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8E7" w:rsidRDefault="00C148E7" w:rsidP="00C148E7">
      <w:pPr>
        <w:ind w:left="-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C148E7" w:rsidRDefault="00C148E7" w:rsidP="00C148E7">
      <w:pPr>
        <w:ind w:left="-360"/>
        <w:jc w:val="both"/>
        <w:rPr>
          <w:b/>
          <w:sz w:val="28"/>
          <w:szCs w:val="28"/>
        </w:rPr>
      </w:pPr>
    </w:p>
    <w:p w:rsidR="00C148E7" w:rsidRPr="0042220B" w:rsidRDefault="001F1F92" w:rsidP="00C148E7">
      <w:pPr>
        <w:ind w:left="-360"/>
        <w:jc w:val="both"/>
        <w:rPr>
          <w:b/>
          <w:color w:val="000000" w:themeColor="text1"/>
          <w:sz w:val="28"/>
          <w:szCs w:val="28"/>
          <w:u w:val="single"/>
        </w:rPr>
      </w:pPr>
      <w:r w:rsidRPr="0042220B">
        <w:rPr>
          <w:b/>
          <w:color w:val="000000" w:themeColor="text1"/>
          <w:sz w:val="28"/>
          <w:szCs w:val="28"/>
        </w:rPr>
        <w:t>1</w:t>
      </w:r>
      <w:r w:rsidR="0042220B" w:rsidRPr="0042220B">
        <w:rPr>
          <w:b/>
          <w:color w:val="000000" w:themeColor="text1"/>
          <w:sz w:val="28"/>
          <w:szCs w:val="28"/>
        </w:rPr>
        <w:t>1</w:t>
      </w:r>
      <w:r w:rsidR="0008755C" w:rsidRPr="0042220B">
        <w:rPr>
          <w:b/>
          <w:color w:val="000000" w:themeColor="text1"/>
          <w:sz w:val="28"/>
          <w:szCs w:val="28"/>
        </w:rPr>
        <w:t xml:space="preserve"> </w:t>
      </w:r>
      <w:r w:rsidR="00207C09">
        <w:rPr>
          <w:b/>
          <w:color w:val="000000" w:themeColor="text1"/>
          <w:sz w:val="28"/>
          <w:szCs w:val="28"/>
        </w:rPr>
        <w:t>дека</w:t>
      </w:r>
      <w:r w:rsidR="0042220B" w:rsidRPr="0042220B">
        <w:rPr>
          <w:b/>
          <w:color w:val="000000" w:themeColor="text1"/>
          <w:sz w:val="28"/>
          <w:szCs w:val="28"/>
        </w:rPr>
        <w:t>бря</w:t>
      </w:r>
      <w:r w:rsidR="00C148E7" w:rsidRPr="0042220B">
        <w:rPr>
          <w:b/>
          <w:color w:val="000000" w:themeColor="text1"/>
          <w:sz w:val="28"/>
          <w:szCs w:val="28"/>
        </w:rPr>
        <w:t xml:space="preserve"> 201</w:t>
      </w:r>
      <w:r w:rsidR="00052A1E" w:rsidRPr="0042220B">
        <w:rPr>
          <w:b/>
          <w:color w:val="000000" w:themeColor="text1"/>
          <w:sz w:val="28"/>
          <w:szCs w:val="28"/>
        </w:rPr>
        <w:t>9</w:t>
      </w:r>
      <w:r w:rsidR="00C148E7" w:rsidRPr="0042220B">
        <w:rPr>
          <w:b/>
          <w:color w:val="000000" w:themeColor="text1"/>
          <w:sz w:val="28"/>
          <w:szCs w:val="28"/>
        </w:rPr>
        <w:t xml:space="preserve"> год                                                                                       № </w:t>
      </w:r>
      <w:r w:rsidR="00207C09">
        <w:rPr>
          <w:b/>
          <w:color w:val="000000" w:themeColor="text1"/>
          <w:sz w:val="28"/>
          <w:szCs w:val="28"/>
        </w:rPr>
        <w:t>28</w:t>
      </w:r>
      <w:r w:rsidR="00C148E7" w:rsidRPr="0042220B">
        <w:rPr>
          <w:b/>
          <w:color w:val="000000" w:themeColor="text1"/>
          <w:sz w:val="28"/>
          <w:szCs w:val="28"/>
        </w:rPr>
        <w:t xml:space="preserve"> </w:t>
      </w:r>
    </w:p>
    <w:p w:rsidR="00C148E7" w:rsidRPr="0042220B" w:rsidRDefault="00C148E7" w:rsidP="00C148E7">
      <w:pPr>
        <w:ind w:left="-360"/>
        <w:jc w:val="both"/>
        <w:rPr>
          <w:color w:val="000000" w:themeColor="text1"/>
          <w:sz w:val="26"/>
        </w:rPr>
      </w:pPr>
    </w:p>
    <w:p w:rsidR="00C148E7" w:rsidRPr="00BC63E8" w:rsidRDefault="00091E50" w:rsidP="00BC63E8">
      <w:pPr>
        <w:pStyle w:val="a3"/>
        <w:ind w:left="-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800EC" w:rsidRPr="005800EC">
        <w:rPr>
          <w:sz w:val="28"/>
          <w:szCs w:val="28"/>
        </w:rPr>
        <w:t xml:space="preserve">В результате публичных слушаний, назначенных решением Совета народных депутатов города Киржач Киржачского района от </w:t>
      </w:r>
      <w:r w:rsidR="00207C09">
        <w:rPr>
          <w:sz w:val="28"/>
          <w:szCs w:val="28"/>
        </w:rPr>
        <w:t>05.11</w:t>
      </w:r>
      <w:r w:rsidR="00BC63E8">
        <w:rPr>
          <w:sz w:val="28"/>
          <w:szCs w:val="28"/>
        </w:rPr>
        <w:t>.2019</w:t>
      </w:r>
      <w:r w:rsidR="005800EC" w:rsidRPr="005800EC">
        <w:rPr>
          <w:sz w:val="28"/>
          <w:szCs w:val="28"/>
        </w:rPr>
        <w:t xml:space="preserve"> № </w:t>
      </w:r>
      <w:r w:rsidR="00207C09">
        <w:rPr>
          <w:sz w:val="28"/>
          <w:szCs w:val="28"/>
        </w:rPr>
        <w:t>62/474, проведенных 11 дека</w:t>
      </w:r>
      <w:r w:rsidR="003E5AFA">
        <w:rPr>
          <w:sz w:val="28"/>
          <w:szCs w:val="28"/>
        </w:rPr>
        <w:t>бря</w:t>
      </w:r>
      <w:r w:rsidR="00BC63E8">
        <w:rPr>
          <w:sz w:val="28"/>
          <w:szCs w:val="28"/>
        </w:rPr>
        <w:t xml:space="preserve"> 2019</w:t>
      </w:r>
      <w:r w:rsidR="005800EC" w:rsidRPr="005800EC">
        <w:rPr>
          <w:sz w:val="28"/>
          <w:szCs w:val="28"/>
        </w:rPr>
        <w:t xml:space="preserve"> года, в </w:t>
      </w:r>
      <w:r w:rsidR="00207C09">
        <w:rPr>
          <w:sz w:val="28"/>
          <w:szCs w:val="28"/>
        </w:rPr>
        <w:t>09</w:t>
      </w:r>
      <w:r w:rsidR="00A21A83">
        <w:rPr>
          <w:sz w:val="28"/>
          <w:szCs w:val="28"/>
        </w:rPr>
        <w:t>.30</w:t>
      </w:r>
      <w:r w:rsidR="005800EC" w:rsidRPr="005800EC">
        <w:rPr>
          <w:sz w:val="28"/>
          <w:szCs w:val="28"/>
        </w:rPr>
        <w:t xml:space="preserve">, в зале заседаний администрации города Киржач по адресу: г. Киржач, мкр. Красный Октябрь, ул. Пушкина, 8 «б», </w:t>
      </w:r>
      <w:r w:rsidR="00C148E7">
        <w:rPr>
          <w:sz w:val="28"/>
          <w:szCs w:val="28"/>
        </w:rPr>
        <w:t xml:space="preserve"> </w:t>
      </w:r>
      <w:r w:rsidR="003E5AFA" w:rsidRPr="003E5AFA">
        <w:rPr>
          <w:sz w:val="28"/>
          <w:szCs w:val="28"/>
        </w:rPr>
        <w:t xml:space="preserve">по вопросу изменения вида разрешенного использования земельного участка с кадастровым номером </w:t>
      </w:r>
      <w:r w:rsidR="00207C09">
        <w:rPr>
          <w:sz w:val="28"/>
          <w:szCs w:val="28"/>
        </w:rPr>
        <w:t>33:02:010103</w:t>
      </w:r>
      <w:r w:rsidR="003E5AFA" w:rsidRPr="003E5AFA">
        <w:rPr>
          <w:sz w:val="28"/>
          <w:szCs w:val="28"/>
        </w:rPr>
        <w:t>:7</w:t>
      </w:r>
      <w:r w:rsidR="00207C09">
        <w:rPr>
          <w:sz w:val="28"/>
          <w:szCs w:val="28"/>
        </w:rPr>
        <w:t>5, площадью 814</w:t>
      </w:r>
      <w:r w:rsidR="003E5AFA" w:rsidRPr="003E5AFA">
        <w:rPr>
          <w:sz w:val="28"/>
          <w:szCs w:val="28"/>
        </w:rPr>
        <w:t xml:space="preserve">,0 кв.м., </w:t>
      </w:r>
      <w:r w:rsidR="00F5057B" w:rsidRPr="00F5057B">
        <w:rPr>
          <w:sz w:val="28"/>
          <w:szCs w:val="28"/>
        </w:rPr>
        <w:t>расположенного по адресу: Владимирская область, р-н Киржачский, г. Киржач, ул. Ленинградская, д.71 с вида разрешенного использования «для индивидуального жилого дома» на вид разрешенного использования «предпринимательство»</w:t>
      </w:r>
      <w:r w:rsidR="00A05B93" w:rsidRPr="00F5057B">
        <w:rPr>
          <w:sz w:val="28"/>
          <w:szCs w:val="28"/>
        </w:rPr>
        <w:t>,</w:t>
      </w:r>
      <w:r w:rsidR="003E5AFA">
        <w:rPr>
          <w:sz w:val="28"/>
          <w:szCs w:val="28"/>
        </w:rPr>
        <w:t xml:space="preserve"> </w:t>
      </w:r>
      <w:r w:rsidR="00C148E7" w:rsidRPr="0097121D">
        <w:rPr>
          <w:sz w:val="28"/>
          <w:szCs w:val="28"/>
        </w:rPr>
        <w:t xml:space="preserve">утвердить протокол собрания </w:t>
      </w:r>
      <w:r w:rsidR="00921BFD" w:rsidRPr="0097121D">
        <w:rPr>
          <w:sz w:val="28"/>
          <w:szCs w:val="28"/>
        </w:rPr>
        <w:t xml:space="preserve">от </w:t>
      </w:r>
      <w:r w:rsidR="00F5057B">
        <w:rPr>
          <w:color w:val="000000" w:themeColor="text1"/>
          <w:sz w:val="28"/>
          <w:szCs w:val="28"/>
        </w:rPr>
        <w:t>11.12</w:t>
      </w:r>
      <w:r w:rsidR="000B670D" w:rsidRPr="0042220B">
        <w:rPr>
          <w:color w:val="000000" w:themeColor="text1"/>
          <w:sz w:val="28"/>
          <w:szCs w:val="28"/>
        </w:rPr>
        <w:t>.201</w:t>
      </w:r>
      <w:r w:rsidR="00052A1E" w:rsidRPr="0042220B">
        <w:rPr>
          <w:color w:val="000000" w:themeColor="text1"/>
          <w:sz w:val="28"/>
          <w:szCs w:val="28"/>
        </w:rPr>
        <w:t>9</w:t>
      </w:r>
      <w:r w:rsidR="00C148E7" w:rsidRPr="0097121D">
        <w:rPr>
          <w:color w:val="000000" w:themeColor="text1"/>
          <w:sz w:val="28"/>
          <w:szCs w:val="28"/>
        </w:rPr>
        <w:t xml:space="preserve"> года</w:t>
      </w:r>
      <w:r w:rsidR="00C148E7" w:rsidRPr="0097121D">
        <w:rPr>
          <w:sz w:val="28"/>
          <w:szCs w:val="28"/>
        </w:rPr>
        <w:t xml:space="preserve"> о</w:t>
      </w:r>
      <w:r w:rsidR="00C148E7">
        <w:rPr>
          <w:sz w:val="28"/>
          <w:szCs w:val="28"/>
        </w:rPr>
        <w:t xml:space="preserve"> проведении публичных слушаний</w:t>
      </w:r>
      <w:r w:rsidR="005800EC">
        <w:rPr>
          <w:sz w:val="28"/>
          <w:szCs w:val="28"/>
        </w:rPr>
        <w:t xml:space="preserve">, </w:t>
      </w:r>
      <w:r w:rsidR="005800EC" w:rsidRPr="005800EC">
        <w:rPr>
          <w:sz w:val="28"/>
          <w:szCs w:val="28"/>
        </w:rPr>
        <w:t>опубликовать результаты публичных слушаний в СМИ</w:t>
      </w:r>
      <w:r w:rsidR="005800EC">
        <w:rPr>
          <w:sz w:val="28"/>
          <w:szCs w:val="28"/>
        </w:rPr>
        <w:t>.</w:t>
      </w:r>
    </w:p>
    <w:p w:rsidR="00C148E7" w:rsidRDefault="00C148E7" w:rsidP="00C148E7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148E7" w:rsidRDefault="00C148E7" w:rsidP="00C148E7">
      <w:pPr>
        <w:ind w:left="-360"/>
        <w:jc w:val="both"/>
        <w:rPr>
          <w:sz w:val="28"/>
          <w:szCs w:val="28"/>
        </w:rPr>
      </w:pPr>
    </w:p>
    <w:p w:rsidR="00921BFD" w:rsidRDefault="00921BFD" w:rsidP="00C148E7">
      <w:pPr>
        <w:ind w:left="-360"/>
        <w:jc w:val="both"/>
        <w:rPr>
          <w:sz w:val="28"/>
          <w:szCs w:val="28"/>
        </w:rPr>
      </w:pPr>
    </w:p>
    <w:p w:rsidR="005800EC" w:rsidRPr="005800EC" w:rsidRDefault="00921BFD" w:rsidP="005800EC">
      <w:pPr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800EC" w:rsidRPr="005800EC">
        <w:rPr>
          <w:sz w:val="28"/>
          <w:szCs w:val="28"/>
        </w:rPr>
        <w:t>Председатель комиссии:                                                      М.Н. Мошкова</w:t>
      </w:r>
    </w:p>
    <w:p w:rsidR="005800EC" w:rsidRPr="005800EC" w:rsidRDefault="005800EC" w:rsidP="005800EC">
      <w:pPr>
        <w:ind w:left="-540"/>
        <w:rPr>
          <w:sz w:val="28"/>
          <w:szCs w:val="28"/>
        </w:rPr>
      </w:pPr>
    </w:p>
    <w:p w:rsidR="005800EC" w:rsidRPr="005800EC" w:rsidRDefault="005800EC" w:rsidP="005800EC">
      <w:pPr>
        <w:ind w:left="-540"/>
        <w:rPr>
          <w:sz w:val="28"/>
          <w:szCs w:val="28"/>
        </w:rPr>
      </w:pPr>
    </w:p>
    <w:p w:rsidR="005800EC" w:rsidRPr="005800EC" w:rsidRDefault="005800EC" w:rsidP="005800EC">
      <w:pPr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5800EC">
        <w:rPr>
          <w:sz w:val="28"/>
          <w:szCs w:val="28"/>
        </w:rPr>
        <w:t xml:space="preserve">Секретарь:                                                             </w:t>
      </w:r>
      <w:r w:rsidR="00BC63E8">
        <w:rPr>
          <w:sz w:val="28"/>
          <w:szCs w:val="28"/>
        </w:rPr>
        <w:t xml:space="preserve">                 Е.И. Кученкова</w:t>
      </w:r>
    </w:p>
    <w:p w:rsidR="005800EC" w:rsidRPr="005800EC" w:rsidRDefault="005800EC" w:rsidP="005800EC">
      <w:pPr>
        <w:ind w:left="-540"/>
        <w:rPr>
          <w:sz w:val="28"/>
          <w:szCs w:val="28"/>
        </w:rPr>
      </w:pPr>
    </w:p>
    <w:p w:rsidR="00C148E7" w:rsidRDefault="00C148E7" w:rsidP="005800EC">
      <w:pPr>
        <w:ind w:left="-540"/>
        <w:rPr>
          <w:szCs w:val="28"/>
        </w:rPr>
      </w:pPr>
    </w:p>
    <w:p w:rsidR="00C148E7" w:rsidRDefault="00C148E7" w:rsidP="00C148E7">
      <w:pPr>
        <w:ind w:left="-360"/>
        <w:jc w:val="center"/>
        <w:rPr>
          <w:sz w:val="28"/>
          <w:szCs w:val="28"/>
        </w:rPr>
      </w:pPr>
    </w:p>
    <w:p w:rsidR="00C148E7" w:rsidRDefault="00C148E7" w:rsidP="00C148E7">
      <w:pPr>
        <w:ind w:left="-540" w:firstLine="540"/>
        <w:jc w:val="center"/>
        <w:rPr>
          <w:sz w:val="28"/>
          <w:szCs w:val="28"/>
        </w:rPr>
      </w:pPr>
    </w:p>
    <w:p w:rsidR="00C148E7" w:rsidRDefault="00C148E7" w:rsidP="00C148E7">
      <w:pPr>
        <w:ind w:left="-540" w:firstLine="540"/>
        <w:jc w:val="center"/>
        <w:rPr>
          <w:sz w:val="28"/>
          <w:szCs w:val="28"/>
        </w:rPr>
      </w:pPr>
    </w:p>
    <w:p w:rsidR="00B526EB" w:rsidRDefault="00B526EB"/>
    <w:sectPr w:rsidR="00B526EB" w:rsidSect="00B52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148E7"/>
    <w:rsid w:val="000266FE"/>
    <w:rsid w:val="00052A1E"/>
    <w:rsid w:val="00073F5F"/>
    <w:rsid w:val="0008755C"/>
    <w:rsid w:val="00091E50"/>
    <w:rsid w:val="000B670D"/>
    <w:rsid w:val="0014556B"/>
    <w:rsid w:val="001C0856"/>
    <w:rsid w:val="001F0249"/>
    <w:rsid w:val="001F1F92"/>
    <w:rsid w:val="00201BED"/>
    <w:rsid w:val="00207C09"/>
    <w:rsid w:val="00312D98"/>
    <w:rsid w:val="0033704A"/>
    <w:rsid w:val="00361B83"/>
    <w:rsid w:val="00395173"/>
    <w:rsid w:val="003D7D34"/>
    <w:rsid w:val="003E5AFA"/>
    <w:rsid w:val="0042220B"/>
    <w:rsid w:val="00470375"/>
    <w:rsid w:val="0047497C"/>
    <w:rsid w:val="00497D68"/>
    <w:rsid w:val="00546194"/>
    <w:rsid w:val="005800EC"/>
    <w:rsid w:val="005D28FF"/>
    <w:rsid w:val="0064295D"/>
    <w:rsid w:val="006D4A08"/>
    <w:rsid w:val="006D69FA"/>
    <w:rsid w:val="007253E5"/>
    <w:rsid w:val="00742878"/>
    <w:rsid w:val="00746567"/>
    <w:rsid w:val="00796296"/>
    <w:rsid w:val="007D1660"/>
    <w:rsid w:val="007F1D15"/>
    <w:rsid w:val="0081336E"/>
    <w:rsid w:val="00880A96"/>
    <w:rsid w:val="0088319C"/>
    <w:rsid w:val="008D1669"/>
    <w:rsid w:val="00921BFD"/>
    <w:rsid w:val="0097121D"/>
    <w:rsid w:val="009B6969"/>
    <w:rsid w:val="00A05B93"/>
    <w:rsid w:val="00A21A83"/>
    <w:rsid w:val="00A24FB2"/>
    <w:rsid w:val="00A46AEA"/>
    <w:rsid w:val="00B526EB"/>
    <w:rsid w:val="00B6292E"/>
    <w:rsid w:val="00BC63E8"/>
    <w:rsid w:val="00C148E7"/>
    <w:rsid w:val="00C316D6"/>
    <w:rsid w:val="00CB4E67"/>
    <w:rsid w:val="00D73BF6"/>
    <w:rsid w:val="00DC3F90"/>
    <w:rsid w:val="00DE2877"/>
    <w:rsid w:val="00DE41B0"/>
    <w:rsid w:val="00E0626C"/>
    <w:rsid w:val="00F022E8"/>
    <w:rsid w:val="00F5057B"/>
    <w:rsid w:val="00F97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8E7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2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PRO</cp:lastModifiedBy>
  <cp:revision>52</cp:revision>
  <cp:lastPrinted>2019-12-11T12:24:00Z</cp:lastPrinted>
  <dcterms:created xsi:type="dcterms:W3CDTF">2016-03-11T07:27:00Z</dcterms:created>
  <dcterms:modified xsi:type="dcterms:W3CDTF">2019-12-12T05:34:00Z</dcterms:modified>
</cp:coreProperties>
</file>