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D8" w:rsidRDefault="007D54D8" w:rsidP="007D5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54D8" w:rsidRDefault="007D54D8" w:rsidP="007D54D8">
      <w:pPr>
        <w:jc w:val="both"/>
        <w:rPr>
          <w:b/>
          <w:sz w:val="28"/>
          <w:szCs w:val="28"/>
        </w:rPr>
      </w:pPr>
    </w:p>
    <w:p w:rsidR="007D54D8" w:rsidRDefault="007D54D8" w:rsidP="007D54D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 марта 2016                                                                                                 №  05</w:t>
      </w:r>
    </w:p>
    <w:p w:rsidR="007D54D8" w:rsidRDefault="007D54D8" w:rsidP="007D54D8">
      <w:pPr>
        <w:jc w:val="both"/>
        <w:rPr>
          <w:sz w:val="26"/>
        </w:rPr>
      </w:pPr>
    </w:p>
    <w:p w:rsidR="007D54D8" w:rsidRDefault="007D54D8" w:rsidP="007D5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проведенных публичных слушаний 16 марта 2016 года, в 10.00, в зале заседаний администрации городского поселения г. Киржач по адресу: г. Киржач, мкр. Красный Октябрь, ул. Пушкина, 8 «б», по вопросу утверждения проекта планировки и межевания кадастрового квартала 33:02:010704, утвердить протокол собрания от  16 марта 2016 года о проведении публичных слушаний.</w:t>
      </w:r>
    </w:p>
    <w:p w:rsidR="007D54D8" w:rsidRDefault="007D54D8" w:rsidP="007D5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4D8" w:rsidRDefault="007D54D8" w:rsidP="007D54D8">
      <w:pPr>
        <w:jc w:val="both"/>
        <w:rPr>
          <w:sz w:val="28"/>
          <w:szCs w:val="28"/>
        </w:rPr>
      </w:pPr>
    </w:p>
    <w:p w:rsidR="007D54D8" w:rsidRDefault="007D54D8" w:rsidP="007D54D8">
      <w:pPr>
        <w:jc w:val="both"/>
        <w:rPr>
          <w:sz w:val="28"/>
          <w:szCs w:val="28"/>
        </w:rPr>
      </w:pPr>
    </w:p>
    <w:p w:rsidR="007D54D8" w:rsidRDefault="007D54D8" w:rsidP="007D54D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городского поселения </w:t>
      </w:r>
    </w:p>
    <w:p w:rsidR="007D54D8" w:rsidRDefault="007D54D8" w:rsidP="007D54D8">
      <w:pPr>
        <w:rPr>
          <w:sz w:val="28"/>
          <w:szCs w:val="28"/>
        </w:rPr>
      </w:pPr>
      <w:r>
        <w:rPr>
          <w:sz w:val="28"/>
          <w:szCs w:val="28"/>
        </w:rPr>
        <w:t xml:space="preserve"> г.  Киржач                                                                                                 М.Н. Мошкова</w:t>
      </w:r>
    </w:p>
    <w:p w:rsidR="007D54D8" w:rsidRDefault="007D54D8" w:rsidP="007D54D8">
      <w:pPr>
        <w:rPr>
          <w:szCs w:val="28"/>
        </w:rPr>
      </w:pPr>
    </w:p>
    <w:p w:rsidR="007D54D8" w:rsidRDefault="007D54D8" w:rsidP="007D54D8">
      <w:pPr>
        <w:ind w:left="-360"/>
        <w:jc w:val="center"/>
        <w:rPr>
          <w:sz w:val="28"/>
          <w:szCs w:val="28"/>
        </w:rPr>
      </w:pPr>
    </w:p>
    <w:p w:rsidR="007D54D8" w:rsidRDefault="007D54D8" w:rsidP="007D54D8">
      <w:pPr>
        <w:ind w:left="-540" w:firstLine="540"/>
        <w:jc w:val="center"/>
        <w:rPr>
          <w:sz w:val="28"/>
          <w:szCs w:val="28"/>
        </w:rPr>
      </w:pPr>
    </w:p>
    <w:p w:rsidR="007D54D8" w:rsidRDefault="007D54D8" w:rsidP="007D54D8">
      <w:pPr>
        <w:ind w:left="-540" w:firstLine="540"/>
        <w:jc w:val="center"/>
        <w:rPr>
          <w:sz w:val="28"/>
          <w:szCs w:val="28"/>
        </w:rPr>
      </w:pPr>
    </w:p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7D54D8" w:rsidRDefault="007D54D8" w:rsidP="007D54D8"/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4D8"/>
    <w:rsid w:val="007D54D8"/>
    <w:rsid w:val="00965FEA"/>
    <w:rsid w:val="00A44087"/>
    <w:rsid w:val="00EA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2016-03-18T06:20:00Z</dcterms:created>
  <dcterms:modified xsi:type="dcterms:W3CDTF">2016-03-18T06:20:00Z</dcterms:modified>
</cp:coreProperties>
</file>