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82694" w:rsidRDefault="00382694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82694" w:rsidRDefault="008E6BB9" w:rsidP="007206B6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Управление </w:t>
      </w:r>
      <w:proofErr w:type="spellStart"/>
      <w:r>
        <w:rPr>
          <w:rFonts w:cs="Times New Roman"/>
          <w:b/>
          <w:sz w:val="28"/>
        </w:rPr>
        <w:t>Росреестра</w:t>
      </w:r>
      <w:proofErr w:type="spellEnd"/>
      <w:r>
        <w:rPr>
          <w:rFonts w:cs="Times New Roman"/>
          <w:b/>
          <w:sz w:val="28"/>
        </w:rPr>
        <w:t xml:space="preserve"> по Владимирской области информирует о возможности приостановления учетно-регистрационных действий, в случае, если документы сданы в орган регистрации прав</w:t>
      </w:r>
    </w:p>
    <w:p w:rsidR="00F32D65" w:rsidRDefault="00F32D65" w:rsidP="00F32D65">
      <w:pPr>
        <w:jc w:val="both"/>
        <w:rPr>
          <w:rFonts w:cs="Times New Roman"/>
          <w:b/>
          <w:sz w:val="28"/>
        </w:rPr>
      </w:pPr>
    </w:p>
    <w:p w:rsidR="00DB5AE5" w:rsidRDefault="001370AE" w:rsidP="00DB5AE5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0A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Гражданским</w:t>
      </w:r>
      <w:r w:rsidRPr="001370A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370A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п</w:t>
      </w:r>
      <w:r w:rsidR="00093E92" w:rsidRPr="001370AE">
        <w:rPr>
          <w:rFonts w:eastAsiaTheme="minorHAnsi"/>
          <w:sz w:val="28"/>
          <w:szCs w:val="28"/>
          <w:lang w:eastAsia="en-US"/>
        </w:rPr>
        <w:t>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  <w:r w:rsidR="003626B0">
        <w:rPr>
          <w:rFonts w:eastAsiaTheme="minorHAnsi"/>
          <w:sz w:val="28"/>
          <w:szCs w:val="28"/>
          <w:lang w:eastAsia="en-US"/>
        </w:rPr>
        <w:t xml:space="preserve"> </w:t>
      </w:r>
      <w:r w:rsidR="008F77BB">
        <w:rPr>
          <w:rFonts w:eastAsiaTheme="minorHAnsi"/>
          <w:sz w:val="28"/>
          <w:szCs w:val="28"/>
          <w:lang w:eastAsia="en-US"/>
        </w:rPr>
        <w:t xml:space="preserve">Вместе с тем переход права собственности на объект недвижимого имущества подлежит государственной регистрации и переходит к приобретателю с момента внесения соответствующей записи в </w:t>
      </w:r>
      <w:r w:rsidR="00A369C6">
        <w:rPr>
          <w:rFonts w:eastAsiaTheme="minorHAnsi"/>
          <w:sz w:val="28"/>
          <w:szCs w:val="28"/>
          <w:lang w:eastAsia="en-US"/>
        </w:rPr>
        <w:t>Е</w:t>
      </w:r>
      <w:r w:rsidR="008F77BB">
        <w:rPr>
          <w:rFonts w:eastAsiaTheme="minorHAnsi"/>
          <w:sz w:val="28"/>
          <w:szCs w:val="28"/>
          <w:lang w:eastAsia="en-US"/>
        </w:rPr>
        <w:t xml:space="preserve">диный государственный реестр недвижимости. </w:t>
      </w:r>
    </w:p>
    <w:p w:rsidR="00972B43" w:rsidRDefault="00DB5AE5" w:rsidP="00972B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</w:rPr>
      </w:pPr>
      <w:r w:rsidRPr="00DB5AE5">
        <w:rPr>
          <w:rFonts w:eastAsiaTheme="minorHAnsi"/>
          <w:sz w:val="28"/>
          <w:szCs w:val="28"/>
          <w:lang w:eastAsia="en-US"/>
        </w:rPr>
        <w:t xml:space="preserve">Не редки случаи, когда возникает необходимость </w:t>
      </w:r>
      <w:r>
        <w:rPr>
          <w:rFonts w:eastAsiaTheme="minorHAnsi"/>
          <w:sz w:val="28"/>
          <w:szCs w:val="28"/>
          <w:lang w:eastAsia="en-US"/>
        </w:rPr>
        <w:t xml:space="preserve">по различным </w:t>
      </w:r>
      <w:r w:rsidRPr="00DB5AE5">
        <w:rPr>
          <w:rFonts w:eastAsiaTheme="minorHAnsi"/>
          <w:sz w:val="28"/>
          <w:szCs w:val="28"/>
          <w:lang w:eastAsia="en-US"/>
        </w:rPr>
        <w:t xml:space="preserve"> обстоятельствам</w:t>
      </w:r>
      <w:r w:rsidR="00972B43">
        <w:rPr>
          <w:rFonts w:eastAsiaTheme="minorHAnsi"/>
          <w:sz w:val="28"/>
          <w:szCs w:val="28"/>
          <w:lang w:eastAsia="en-US"/>
        </w:rPr>
        <w:t xml:space="preserve"> осуществить</w:t>
      </w:r>
      <w:r w:rsidRPr="00DB5AE5">
        <w:rPr>
          <w:rFonts w:eastAsiaTheme="minorHAnsi"/>
          <w:sz w:val="28"/>
          <w:szCs w:val="28"/>
          <w:lang w:eastAsia="en-US"/>
        </w:rPr>
        <w:t xml:space="preserve"> </w:t>
      </w:r>
      <w:r w:rsidR="00972B43">
        <w:rPr>
          <w:rFonts w:eastAsiaTheme="minorHAnsi"/>
          <w:sz w:val="28"/>
          <w:szCs w:val="28"/>
          <w:lang w:eastAsia="en-US"/>
        </w:rPr>
        <w:t>приостановление</w:t>
      </w:r>
      <w:r w:rsidRPr="00DB5AE5">
        <w:rPr>
          <w:rFonts w:eastAsiaTheme="minorHAnsi"/>
          <w:sz w:val="28"/>
          <w:szCs w:val="28"/>
          <w:lang w:eastAsia="en-US"/>
        </w:rPr>
        <w:t xml:space="preserve"> государственной регистрации прав и (или) государственного кадастрового учета</w:t>
      </w:r>
      <w:r>
        <w:rPr>
          <w:rFonts w:eastAsiaTheme="minorHAnsi"/>
          <w:sz w:val="28"/>
          <w:szCs w:val="28"/>
          <w:lang w:eastAsia="en-US"/>
        </w:rPr>
        <w:t>.</w:t>
      </w:r>
      <w:r w:rsidRPr="00DB5AE5">
        <w:rPr>
          <w:rFonts w:eastAsiaTheme="minorHAnsi"/>
          <w:sz w:val="28"/>
          <w:szCs w:val="28"/>
          <w:lang w:eastAsia="en-US"/>
        </w:rPr>
        <w:t xml:space="preserve"> </w:t>
      </w:r>
      <w:r w:rsidR="00F32D65" w:rsidRPr="00F32D65">
        <w:rPr>
          <w:rFonts w:cs="Times New Roman"/>
          <w:sz w:val="28"/>
        </w:rPr>
        <w:t xml:space="preserve">Федеральный закон </w:t>
      </w:r>
      <w:r w:rsidR="00F32D65">
        <w:rPr>
          <w:rFonts w:cs="Times New Roman"/>
          <w:sz w:val="28"/>
        </w:rPr>
        <w:t xml:space="preserve">от 13.07.2015 № 218-ФЗ «О государственной регистрации недвижимости» </w:t>
      </w:r>
      <w:r w:rsidR="00A61F34">
        <w:rPr>
          <w:rFonts w:cs="Times New Roman"/>
          <w:sz w:val="28"/>
        </w:rPr>
        <w:t xml:space="preserve">(далее - Закон) </w:t>
      </w:r>
      <w:r w:rsidR="00B74162">
        <w:rPr>
          <w:rFonts w:cs="Times New Roman"/>
          <w:sz w:val="28"/>
        </w:rPr>
        <w:t xml:space="preserve">предусматривает возможность </w:t>
      </w:r>
      <w:r w:rsidR="00F32D65">
        <w:rPr>
          <w:rFonts w:cs="Times New Roman"/>
          <w:sz w:val="28"/>
        </w:rPr>
        <w:t>приостановления осуществления</w:t>
      </w:r>
      <w:r>
        <w:rPr>
          <w:rFonts w:cs="Times New Roman"/>
          <w:sz w:val="28"/>
        </w:rPr>
        <w:t xml:space="preserve"> </w:t>
      </w:r>
      <w:r w:rsidR="00F32D65" w:rsidRPr="00F32D65">
        <w:rPr>
          <w:rFonts w:cs="Times New Roman"/>
          <w:sz w:val="28"/>
        </w:rPr>
        <w:t xml:space="preserve">государственного кадастрового учета и (или) государственной регистрации </w:t>
      </w:r>
      <w:proofErr w:type="gramStart"/>
      <w:r w:rsidR="00F32D65" w:rsidRPr="00F32D65">
        <w:rPr>
          <w:rFonts w:cs="Times New Roman"/>
          <w:sz w:val="28"/>
        </w:rPr>
        <w:t>прав</w:t>
      </w:r>
      <w:proofErr w:type="gramEnd"/>
      <w:r w:rsidR="00F32D65">
        <w:rPr>
          <w:rFonts w:cs="Times New Roman"/>
          <w:sz w:val="28"/>
        </w:rPr>
        <w:t xml:space="preserve"> как </w:t>
      </w:r>
      <w:r w:rsidR="00F32D65" w:rsidRPr="00F32D65">
        <w:rPr>
          <w:rFonts w:cs="Times New Roman"/>
          <w:sz w:val="28"/>
        </w:rPr>
        <w:t>по решению государственного регистратора прав</w:t>
      </w:r>
      <w:r w:rsidR="00F32D65">
        <w:rPr>
          <w:rFonts w:cs="Times New Roman"/>
          <w:sz w:val="28"/>
        </w:rPr>
        <w:t>, так и в заявительном порядке</w:t>
      </w:r>
      <w:r w:rsidR="00093E92">
        <w:rPr>
          <w:rFonts w:cs="Times New Roman"/>
          <w:sz w:val="28"/>
        </w:rPr>
        <w:t xml:space="preserve"> (любым из участников сделки)</w:t>
      </w:r>
      <w:r w:rsidR="00F32D65">
        <w:rPr>
          <w:rFonts w:cs="Times New Roman"/>
          <w:sz w:val="28"/>
        </w:rPr>
        <w:t xml:space="preserve">. </w:t>
      </w:r>
    </w:p>
    <w:p w:rsidR="004B42D3" w:rsidRDefault="00972B43" w:rsidP="00972B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Times New Roman"/>
          <w:sz w:val="28"/>
        </w:rPr>
        <w:t>Для того</w:t>
      </w:r>
      <w:proofErr w:type="gramStart"/>
      <w:r>
        <w:rPr>
          <w:rFonts w:cs="Times New Roman"/>
          <w:sz w:val="28"/>
        </w:rPr>
        <w:t>,</w:t>
      </w:r>
      <w:proofErr w:type="gramEnd"/>
      <w:r>
        <w:rPr>
          <w:rFonts w:cs="Times New Roman"/>
          <w:sz w:val="28"/>
        </w:rPr>
        <w:t xml:space="preserve"> чтобы осуществить приостановление</w:t>
      </w:r>
      <w:r w:rsidRPr="00972B43">
        <w:rPr>
          <w:rFonts w:cs="Times New Roman"/>
          <w:sz w:val="28"/>
        </w:rPr>
        <w:t xml:space="preserve"> </w:t>
      </w:r>
      <w:r w:rsidRPr="00F32D65">
        <w:rPr>
          <w:rFonts w:cs="Times New Roman"/>
          <w:sz w:val="28"/>
        </w:rPr>
        <w:t xml:space="preserve">государственного </w:t>
      </w:r>
      <w:r w:rsidRPr="004B42D3">
        <w:rPr>
          <w:rFonts w:eastAsiaTheme="minorHAnsi"/>
          <w:sz w:val="28"/>
          <w:szCs w:val="28"/>
          <w:lang w:eastAsia="en-US"/>
        </w:rPr>
        <w:t>кадастрового учета и (или) государственной регистрации прав в заявительном порядке, необходимо подать соответствующе</w:t>
      </w:r>
      <w:r w:rsidR="00467485">
        <w:rPr>
          <w:rFonts w:eastAsiaTheme="minorHAnsi"/>
          <w:sz w:val="28"/>
          <w:szCs w:val="28"/>
          <w:lang w:eastAsia="en-US"/>
        </w:rPr>
        <w:t>е заявление в орган регистрации</w:t>
      </w:r>
      <w:r w:rsidR="00A369C6">
        <w:rPr>
          <w:rFonts w:eastAsiaTheme="minorHAnsi"/>
          <w:sz w:val="28"/>
          <w:szCs w:val="28"/>
          <w:lang w:eastAsia="en-US"/>
        </w:rPr>
        <w:t xml:space="preserve"> прав</w:t>
      </w:r>
      <w:r w:rsidRPr="004B42D3">
        <w:rPr>
          <w:rFonts w:eastAsiaTheme="minorHAnsi"/>
          <w:sz w:val="28"/>
          <w:szCs w:val="28"/>
          <w:lang w:eastAsia="en-US"/>
        </w:rPr>
        <w:t xml:space="preserve"> лицом, наделенным данным правом в соответствии с Законом</w:t>
      </w:r>
      <w:r w:rsidR="003974EA">
        <w:rPr>
          <w:rFonts w:eastAsiaTheme="minorHAnsi"/>
          <w:sz w:val="28"/>
          <w:szCs w:val="28"/>
          <w:lang w:eastAsia="en-US"/>
        </w:rPr>
        <w:t xml:space="preserve"> (собственник</w:t>
      </w:r>
      <w:r w:rsidR="00A65B0F">
        <w:rPr>
          <w:rFonts w:eastAsiaTheme="minorHAnsi"/>
          <w:sz w:val="28"/>
          <w:szCs w:val="28"/>
          <w:lang w:eastAsia="en-US"/>
        </w:rPr>
        <w:t xml:space="preserve"> объекта недвижимости</w:t>
      </w:r>
      <w:r w:rsidR="003974EA">
        <w:rPr>
          <w:rFonts w:eastAsiaTheme="minorHAnsi"/>
          <w:sz w:val="28"/>
          <w:szCs w:val="28"/>
          <w:lang w:eastAsia="en-US"/>
        </w:rPr>
        <w:t>, кадастровый инженер, органы государственной власти и органы местного самоуправления  и другие)</w:t>
      </w:r>
      <w:r w:rsidRPr="004B42D3">
        <w:rPr>
          <w:rFonts w:eastAsiaTheme="minorHAnsi"/>
          <w:sz w:val="28"/>
          <w:szCs w:val="28"/>
          <w:lang w:eastAsia="en-US"/>
        </w:rPr>
        <w:t>.</w:t>
      </w:r>
    </w:p>
    <w:p w:rsidR="004D14E9" w:rsidRDefault="00972B43" w:rsidP="00C2564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B42D3">
        <w:rPr>
          <w:rFonts w:eastAsiaTheme="minorHAnsi"/>
          <w:sz w:val="28"/>
          <w:szCs w:val="28"/>
          <w:lang w:eastAsia="en-US"/>
        </w:rPr>
        <w:t xml:space="preserve"> </w:t>
      </w:r>
      <w:r w:rsidR="004B42D3" w:rsidRPr="004B42D3">
        <w:rPr>
          <w:rFonts w:eastAsiaTheme="minorHAnsi"/>
          <w:sz w:val="28"/>
          <w:szCs w:val="28"/>
          <w:lang w:eastAsia="en-US"/>
        </w:rPr>
        <w:t>В заявлении нужно указать причины, послужившие</w:t>
      </w:r>
      <w:r w:rsidR="004B42D3">
        <w:rPr>
          <w:rFonts w:eastAsiaTheme="minorHAnsi"/>
          <w:sz w:val="28"/>
          <w:szCs w:val="28"/>
          <w:lang w:eastAsia="en-US"/>
        </w:rPr>
        <w:t xml:space="preserve"> основанием для приостановления, а также</w:t>
      </w:r>
      <w:r w:rsidR="00B74162">
        <w:rPr>
          <w:rFonts w:eastAsiaTheme="minorHAnsi"/>
          <w:sz w:val="28"/>
          <w:szCs w:val="28"/>
          <w:lang w:eastAsia="en-US"/>
        </w:rPr>
        <w:t xml:space="preserve"> необходимый</w:t>
      </w:r>
      <w:r w:rsidR="004B42D3">
        <w:rPr>
          <w:rFonts w:eastAsiaTheme="minorHAnsi"/>
          <w:sz w:val="28"/>
          <w:szCs w:val="28"/>
          <w:lang w:eastAsia="en-US"/>
        </w:rPr>
        <w:t xml:space="preserve"> с</w:t>
      </w:r>
      <w:r w:rsidR="00B74162">
        <w:rPr>
          <w:rFonts w:eastAsiaTheme="minorHAnsi"/>
          <w:sz w:val="28"/>
          <w:szCs w:val="28"/>
          <w:lang w:eastAsia="en-US"/>
        </w:rPr>
        <w:t>рок для приостановления. В случае</w:t>
      </w:r>
      <w:proofErr w:type="gramStart"/>
      <w:r w:rsidR="00B74162">
        <w:rPr>
          <w:rFonts w:eastAsiaTheme="minorHAnsi"/>
          <w:sz w:val="28"/>
          <w:szCs w:val="28"/>
          <w:lang w:eastAsia="en-US"/>
        </w:rPr>
        <w:t>,</w:t>
      </w:r>
      <w:proofErr w:type="gramEnd"/>
      <w:r w:rsidR="00B74162">
        <w:rPr>
          <w:rFonts w:eastAsiaTheme="minorHAnsi"/>
          <w:sz w:val="28"/>
          <w:szCs w:val="28"/>
          <w:lang w:eastAsia="en-US"/>
        </w:rPr>
        <w:t xml:space="preserve"> если в заявлении не будет указан срок, то в соответствии с Законом, г</w:t>
      </w:r>
      <w:r w:rsidR="00B74162" w:rsidRPr="00B74162">
        <w:rPr>
          <w:rFonts w:eastAsiaTheme="minorHAnsi"/>
          <w:sz w:val="28"/>
          <w:szCs w:val="28"/>
          <w:lang w:eastAsia="en-US"/>
        </w:rPr>
        <w:t>осударственный кадастровый учет и (или) государственная регистрация прав могут быть приостановлены на шесть месяцев</w:t>
      </w:r>
      <w:r w:rsidR="00B74162">
        <w:rPr>
          <w:rFonts w:eastAsiaTheme="minorHAnsi"/>
          <w:sz w:val="28"/>
          <w:szCs w:val="28"/>
          <w:lang w:eastAsia="en-US"/>
        </w:rPr>
        <w:t>.</w:t>
      </w:r>
      <w:r w:rsidR="00467485">
        <w:rPr>
          <w:rFonts w:eastAsiaTheme="minorHAnsi"/>
          <w:sz w:val="28"/>
          <w:szCs w:val="28"/>
          <w:lang w:eastAsia="en-US"/>
        </w:rPr>
        <w:t xml:space="preserve"> </w:t>
      </w:r>
    </w:p>
    <w:p w:rsidR="00DA7C50" w:rsidRDefault="00C25643" w:rsidP="00A65B0F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Подать заявление о приостановлении можно любым удобным способом: </w:t>
      </w:r>
      <w:r w:rsidR="0024062A">
        <w:rPr>
          <w:rFonts w:eastAsiaTheme="minorHAnsi"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sz w:val="28"/>
          <w:szCs w:val="28"/>
          <w:lang w:eastAsia="en-US"/>
        </w:rPr>
        <w:t xml:space="preserve">через многофункциональные центры предоставления государственных и муниципальных услуг, посредством  </w:t>
      </w:r>
      <w:r w:rsidR="00DB5AE5">
        <w:rPr>
          <w:rFonts w:eastAsiaTheme="minorHAnsi" w:cs="Times New Roman"/>
          <w:kern w:val="0"/>
          <w:sz w:val="28"/>
          <w:szCs w:val="28"/>
          <w:lang w:eastAsia="en-US" w:bidi="ar-SA"/>
        </w:rPr>
        <w:t>почтового отправления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а также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форме электронных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документов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(или) электронных образов документов, подписанных усиленной квалифицированной электронной подписью</w:t>
      </w:r>
      <w:r w:rsidRPr="00C2564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в соответствии с законода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тельством Российской Федерации, 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>в том числе</w:t>
      </w:r>
      <w:r w:rsidR="00E27C7E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посредством </w:t>
      </w:r>
      <w:r w:rsidR="00A369C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использования </w:t>
      </w:r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>официального сайта Росреестра (</w:t>
      </w:r>
      <w:hyperlink r:id="rId10" w:history="1">
        <w:r w:rsidR="00855405" w:rsidRPr="00855405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https://rosreestr.ru</w:t>
        </w:r>
      </w:hyperlink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>), перейдя в раздел:</w:t>
      </w:r>
      <w:proofErr w:type="gramEnd"/>
      <w:r w:rsidR="00855405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A65B0F">
        <w:rPr>
          <w:rFonts w:eastAsiaTheme="minorHAnsi" w:cs="Times New Roman"/>
          <w:kern w:val="0"/>
          <w:sz w:val="28"/>
          <w:szCs w:val="28"/>
          <w:lang w:eastAsia="en-US" w:bidi="ar-SA"/>
        </w:rPr>
        <w:t>«Электронные услуги и сервисы».</w:t>
      </w:r>
    </w:p>
    <w:p w:rsidR="00A65B0F" w:rsidRDefault="00A65B0F" w:rsidP="00A65B0F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B598E">
        <w:rPr>
          <w:rFonts w:eastAsiaTheme="minorHAnsi"/>
          <w:sz w:val="28"/>
          <w:szCs w:val="28"/>
          <w:lang w:eastAsia="en-US"/>
        </w:rPr>
        <w:lastRenderedPageBreak/>
        <w:t xml:space="preserve">Следует отметить, что </w:t>
      </w:r>
      <w:r>
        <w:rPr>
          <w:rFonts w:eastAsiaTheme="minorHAnsi"/>
          <w:sz w:val="28"/>
          <w:szCs w:val="28"/>
          <w:lang w:eastAsia="en-US"/>
        </w:rPr>
        <w:t>Закон не допускает приостановления государственной регистрации ипотеки по заявлению одной из сторон сделки.</w:t>
      </w:r>
    </w:p>
    <w:p w:rsidR="00CB598E" w:rsidRDefault="00A65B0F" w:rsidP="00CB598E">
      <w:pPr>
        <w:pStyle w:val="a6"/>
        <w:spacing w:after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 </w:t>
      </w:r>
      <w:r w:rsidR="00CB598E" w:rsidRPr="00CB598E">
        <w:rPr>
          <w:rFonts w:eastAsiaTheme="minorHAnsi"/>
          <w:sz w:val="28"/>
          <w:szCs w:val="28"/>
          <w:lang w:eastAsia="en-US"/>
        </w:rPr>
        <w:t>в случае приобретения жилого помещения с использованием кредитных средств или средств целевого займа, приостановление допускается только на основании совместного заявления сторон сделки с приложением документа, выражающего согласие на это кредитора (займодавца).</w:t>
      </w:r>
    </w:p>
    <w:p w:rsidR="00A65B0F" w:rsidRDefault="00A65B0F" w:rsidP="0038269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A65B0F" w:rsidRDefault="00A65B0F" w:rsidP="00A65B0F">
      <w:pPr>
        <w:pStyle w:val="a6"/>
      </w:pPr>
      <w:bookmarkStart w:id="0" w:name="_GoBack"/>
      <w:bookmarkEnd w:id="0"/>
    </w:p>
    <w:p w:rsidR="00A65B0F" w:rsidRPr="00A65B0F" w:rsidRDefault="00A65B0F" w:rsidP="00A65B0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lang w:eastAsia="en-US" w:bidi="ar-SA"/>
        </w:rPr>
      </w:pPr>
    </w:p>
    <w:sectPr w:rsidR="00A65B0F" w:rsidRPr="00A65B0F" w:rsidSect="00C27F0A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28" w:rsidRDefault="00072228">
      <w:r>
        <w:separator/>
      </w:r>
    </w:p>
  </w:endnote>
  <w:endnote w:type="continuationSeparator" w:id="0">
    <w:p w:rsidR="00072228" w:rsidRDefault="000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28" w:rsidRDefault="00072228" w:rsidP="003A4DCE">
    <w:pPr>
      <w:pStyle w:val="a3"/>
    </w:pPr>
  </w:p>
  <w:p w:rsidR="00072228" w:rsidRDefault="000722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28" w:rsidRDefault="00072228">
      <w:r>
        <w:separator/>
      </w:r>
    </w:p>
  </w:footnote>
  <w:footnote w:type="continuationSeparator" w:id="0">
    <w:p w:rsidR="00072228" w:rsidRDefault="0007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756951"/>
      <w:docPartObj>
        <w:docPartGallery w:val="Page Numbers (Top of Page)"/>
        <w:docPartUnique/>
      </w:docPartObj>
    </w:sdtPr>
    <w:sdtEndPr/>
    <w:sdtContent>
      <w:p w:rsidR="00072228" w:rsidRDefault="000722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61">
          <w:rPr>
            <w:noProof/>
          </w:rPr>
          <w:t>2</w:t>
        </w:r>
        <w:r>
          <w:fldChar w:fldCharType="end"/>
        </w:r>
      </w:p>
    </w:sdtContent>
  </w:sdt>
  <w:p w:rsidR="00072228" w:rsidRDefault="00072228" w:rsidP="00C27F0A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5FF"/>
    <w:rsid w:val="000140C0"/>
    <w:rsid w:val="000151CA"/>
    <w:rsid w:val="000220F2"/>
    <w:rsid w:val="00024E5B"/>
    <w:rsid w:val="000274BB"/>
    <w:rsid w:val="000339F7"/>
    <w:rsid w:val="0003642B"/>
    <w:rsid w:val="00060A78"/>
    <w:rsid w:val="00063E44"/>
    <w:rsid w:val="00065FE6"/>
    <w:rsid w:val="000673FC"/>
    <w:rsid w:val="00072228"/>
    <w:rsid w:val="00076FC0"/>
    <w:rsid w:val="000817F8"/>
    <w:rsid w:val="00081D6D"/>
    <w:rsid w:val="0008597C"/>
    <w:rsid w:val="00090053"/>
    <w:rsid w:val="000923C9"/>
    <w:rsid w:val="00093E92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2CFD"/>
    <w:rsid w:val="00124E82"/>
    <w:rsid w:val="001370AE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A4ED7"/>
    <w:rsid w:val="001B0762"/>
    <w:rsid w:val="001C10AF"/>
    <w:rsid w:val="001E757E"/>
    <w:rsid w:val="00200210"/>
    <w:rsid w:val="0020032A"/>
    <w:rsid w:val="00204540"/>
    <w:rsid w:val="00207C9A"/>
    <w:rsid w:val="002177A9"/>
    <w:rsid w:val="002208A6"/>
    <w:rsid w:val="0022193F"/>
    <w:rsid w:val="00224AF8"/>
    <w:rsid w:val="0023203E"/>
    <w:rsid w:val="00236744"/>
    <w:rsid w:val="0024062A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308B6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42D3"/>
    <w:rsid w:val="004B565F"/>
    <w:rsid w:val="004D0655"/>
    <w:rsid w:val="004D0B4D"/>
    <w:rsid w:val="004D14E9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1DD8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C6E"/>
    <w:rsid w:val="0071422B"/>
    <w:rsid w:val="0071598A"/>
    <w:rsid w:val="007206B6"/>
    <w:rsid w:val="00723E0F"/>
    <w:rsid w:val="007260F8"/>
    <w:rsid w:val="00731E62"/>
    <w:rsid w:val="00747903"/>
    <w:rsid w:val="00767802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324E0"/>
    <w:rsid w:val="008329B6"/>
    <w:rsid w:val="00834B6D"/>
    <w:rsid w:val="008409BB"/>
    <w:rsid w:val="00850140"/>
    <w:rsid w:val="00855405"/>
    <w:rsid w:val="00862ADF"/>
    <w:rsid w:val="008631E9"/>
    <w:rsid w:val="00863EA9"/>
    <w:rsid w:val="00864444"/>
    <w:rsid w:val="00872471"/>
    <w:rsid w:val="00876ED1"/>
    <w:rsid w:val="00877565"/>
    <w:rsid w:val="0088389F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E6BB9"/>
    <w:rsid w:val="008F77BB"/>
    <w:rsid w:val="0090164C"/>
    <w:rsid w:val="009027D3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661"/>
    <w:rsid w:val="00941057"/>
    <w:rsid w:val="00950582"/>
    <w:rsid w:val="00957A03"/>
    <w:rsid w:val="00961833"/>
    <w:rsid w:val="00962778"/>
    <w:rsid w:val="00972B43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2025"/>
    <w:rsid w:val="009C38AA"/>
    <w:rsid w:val="009C4852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5EF1"/>
    <w:rsid w:val="00A30CD1"/>
    <w:rsid w:val="00A30DF1"/>
    <w:rsid w:val="00A35DCC"/>
    <w:rsid w:val="00A369C6"/>
    <w:rsid w:val="00A40F22"/>
    <w:rsid w:val="00A419FB"/>
    <w:rsid w:val="00A500A0"/>
    <w:rsid w:val="00A526C5"/>
    <w:rsid w:val="00A52C58"/>
    <w:rsid w:val="00A54DEC"/>
    <w:rsid w:val="00A550FE"/>
    <w:rsid w:val="00A61F34"/>
    <w:rsid w:val="00A62FE5"/>
    <w:rsid w:val="00A637B5"/>
    <w:rsid w:val="00A65B0F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4162"/>
    <w:rsid w:val="00B76A21"/>
    <w:rsid w:val="00B8165F"/>
    <w:rsid w:val="00B900FB"/>
    <w:rsid w:val="00B93305"/>
    <w:rsid w:val="00B93CEB"/>
    <w:rsid w:val="00B94391"/>
    <w:rsid w:val="00BA4C23"/>
    <w:rsid w:val="00BB5741"/>
    <w:rsid w:val="00BB7599"/>
    <w:rsid w:val="00BC4833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1412"/>
    <w:rsid w:val="00C21C96"/>
    <w:rsid w:val="00C23E26"/>
    <w:rsid w:val="00C25627"/>
    <w:rsid w:val="00C25643"/>
    <w:rsid w:val="00C257D3"/>
    <w:rsid w:val="00C27F0A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966CD"/>
    <w:rsid w:val="00CA5B20"/>
    <w:rsid w:val="00CB1D95"/>
    <w:rsid w:val="00CB531F"/>
    <w:rsid w:val="00CB598E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3BAC"/>
    <w:rsid w:val="00E2401A"/>
    <w:rsid w:val="00E27C7E"/>
    <w:rsid w:val="00E3283A"/>
    <w:rsid w:val="00E3308B"/>
    <w:rsid w:val="00E37F95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2D65"/>
    <w:rsid w:val="00F33805"/>
    <w:rsid w:val="00F3383E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3DAB"/>
    <w:rsid w:val="00FA4276"/>
    <w:rsid w:val="00FA5BD4"/>
    <w:rsid w:val="00FC4F34"/>
    <w:rsid w:val="00FC5203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83EAC-CA99-4C7F-9192-FF1D3CE8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81</cp:revision>
  <cp:lastPrinted>2020-01-21T11:39:00Z</cp:lastPrinted>
  <dcterms:created xsi:type="dcterms:W3CDTF">2016-11-15T13:52:00Z</dcterms:created>
  <dcterms:modified xsi:type="dcterms:W3CDTF">2020-01-21T11:39:00Z</dcterms:modified>
</cp:coreProperties>
</file>