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Pr="001F3BF3" w:rsidRDefault="00E6439D" w:rsidP="001B26CE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 w:rsidRPr="001F3BF3"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Pr="001F3BF3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1F3BF3">
        <w:rPr>
          <w:rFonts w:cs="Times New Roman"/>
          <w:b/>
          <w:sz w:val="28"/>
          <w:szCs w:val="28"/>
          <w:u w:val="single"/>
        </w:rPr>
        <w:t xml:space="preserve"> по Владимирской области</w:t>
      </w:r>
      <w:r w:rsidR="002C02D9" w:rsidRPr="001F3BF3">
        <w:rPr>
          <w:rFonts w:cs="Times New Roman"/>
          <w:b/>
          <w:sz w:val="28"/>
          <w:szCs w:val="28"/>
          <w:u w:val="single"/>
        </w:rPr>
        <w:t xml:space="preserve"> </w:t>
      </w:r>
      <w:r w:rsidR="001B26CE">
        <w:rPr>
          <w:rFonts w:cs="Times New Roman"/>
          <w:b/>
          <w:sz w:val="28"/>
          <w:szCs w:val="28"/>
          <w:u w:val="single"/>
        </w:rPr>
        <w:t>информирует о льготах при уплате государственной пошлины за осуществление регистрационных действий в отношении объектов недвижимого имущества</w:t>
      </w:r>
    </w:p>
    <w:p w:rsidR="005B3D81" w:rsidRPr="001F3BF3" w:rsidRDefault="005B3D81" w:rsidP="001B26CE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491DAA">
        <w:rPr>
          <w:rFonts w:cs="Times New Roman"/>
          <w:sz w:val="28"/>
          <w:szCs w:val="28"/>
        </w:rPr>
        <w:t xml:space="preserve"> соответствии с </w:t>
      </w:r>
      <w:hyperlink r:id="rId9" w:history="1">
        <w:r w:rsidRPr="00491DAA">
          <w:rPr>
            <w:rFonts w:cs="Times New Roman"/>
            <w:sz w:val="28"/>
            <w:szCs w:val="28"/>
          </w:rPr>
          <w:t xml:space="preserve">подпунктом 12 пункта 1 статьи 333.35 </w:t>
        </w:r>
      </w:hyperlink>
      <w:r>
        <w:rPr>
          <w:rFonts w:cs="Times New Roman"/>
          <w:sz w:val="28"/>
          <w:szCs w:val="28"/>
        </w:rPr>
        <w:t>Налогового к</w:t>
      </w:r>
      <w:r w:rsidRPr="00491DAA">
        <w:rPr>
          <w:rFonts w:cs="Times New Roman"/>
          <w:sz w:val="28"/>
          <w:szCs w:val="28"/>
        </w:rPr>
        <w:t>одекса</w:t>
      </w:r>
      <w:r>
        <w:rPr>
          <w:rFonts w:cs="Times New Roman"/>
          <w:sz w:val="28"/>
          <w:szCs w:val="28"/>
        </w:rPr>
        <w:t xml:space="preserve"> Российской Федерации (далее – НК РФ)ветераны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торой мировой войны, бывшие военнопленные во время Великой Отечественной войны </w:t>
      </w:r>
      <w:r w:rsidRPr="00B47B98">
        <w:rPr>
          <w:rFonts w:cs="Times New Roman"/>
          <w:i/>
          <w:sz w:val="28"/>
          <w:szCs w:val="28"/>
          <w:u w:val="single"/>
        </w:rPr>
        <w:t>освобождены от уплаты государственной пошлины</w:t>
      </w:r>
      <w:r w:rsidRPr="00B47B98">
        <w:rPr>
          <w:rFonts w:cs="Times New Roman"/>
          <w:sz w:val="28"/>
          <w:szCs w:val="28"/>
          <w:u w:val="single"/>
        </w:rPr>
        <w:t xml:space="preserve"> при их обращении за совершением юридически значимых действий, установленных главой 25.3 НК РФ</w:t>
      </w:r>
      <w:r>
        <w:rPr>
          <w:rFonts w:cs="Times New Roman"/>
          <w:sz w:val="28"/>
          <w:szCs w:val="28"/>
        </w:rPr>
        <w:t>, к которым в том числе относятся регистрационные действия в отношении объектов недвижимого имущества.</w:t>
      </w:r>
    </w:p>
    <w:p w:rsidR="001B26CE" w:rsidRPr="00367055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67055">
        <w:rPr>
          <w:rFonts w:cs="Times New Roman"/>
          <w:sz w:val="28"/>
          <w:szCs w:val="28"/>
        </w:rPr>
        <w:t xml:space="preserve">огласно </w:t>
      </w:r>
      <w:hyperlink r:id="rId10" w:history="1">
        <w:r w:rsidRPr="00367055">
          <w:rPr>
            <w:rFonts w:cs="Times New Roman"/>
            <w:sz w:val="28"/>
            <w:szCs w:val="28"/>
          </w:rPr>
          <w:t>пункту 2 статьи 333.35</w:t>
        </w:r>
      </w:hyperlink>
      <w:r>
        <w:rPr>
          <w:rFonts w:cs="Times New Roman"/>
          <w:sz w:val="28"/>
          <w:szCs w:val="28"/>
        </w:rPr>
        <w:t>НК РФ</w:t>
      </w:r>
      <w:r w:rsidRPr="00367055">
        <w:rPr>
          <w:rFonts w:cs="Times New Roman"/>
          <w:sz w:val="28"/>
          <w:szCs w:val="28"/>
        </w:rPr>
        <w:t xml:space="preserve"> основанием для предоставления льгот физическим лицам, перечисленным в </w:t>
      </w:r>
      <w:hyperlink r:id="rId11" w:history="1">
        <w:r w:rsidRPr="00367055">
          <w:rPr>
            <w:rFonts w:cs="Times New Roman"/>
            <w:sz w:val="28"/>
            <w:szCs w:val="28"/>
          </w:rPr>
          <w:t>подпунктах 11</w:t>
        </w:r>
      </w:hyperlink>
      <w:r w:rsidRPr="00367055">
        <w:rPr>
          <w:rFonts w:cs="Times New Roman"/>
          <w:sz w:val="28"/>
          <w:szCs w:val="28"/>
        </w:rPr>
        <w:t xml:space="preserve"> и </w:t>
      </w:r>
      <w:hyperlink r:id="rId12" w:history="1">
        <w:r w:rsidRPr="00367055">
          <w:rPr>
            <w:rFonts w:cs="Times New Roman"/>
            <w:sz w:val="28"/>
            <w:szCs w:val="28"/>
          </w:rPr>
          <w:t>12 пункта 1</w:t>
        </w:r>
      </w:hyperlink>
      <w:r w:rsidRPr="00367055">
        <w:rPr>
          <w:rFonts w:cs="Times New Roman"/>
          <w:sz w:val="28"/>
          <w:szCs w:val="28"/>
        </w:rPr>
        <w:t xml:space="preserve"> статьи333.35</w:t>
      </w:r>
      <w:r>
        <w:rPr>
          <w:rFonts w:cs="Times New Roman"/>
          <w:sz w:val="28"/>
          <w:szCs w:val="28"/>
        </w:rPr>
        <w:t xml:space="preserve"> НК РФ</w:t>
      </w:r>
      <w:r w:rsidRPr="00367055">
        <w:rPr>
          <w:rFonts w:cs="Times New Roman"/>
          <w:sz w:val="28"/>
          <w:szCs w:val="28"/>
        </w:rPr>
        <w:t xml:space="preserve">, является </w:t>
      </w:r>
      <w:r w:rsidRPr="00B47B98">
        <w:rPr>
          <w:rFonts w:cs="Times New Roman"/>
          <w:i/>
          <w:sz w:val="28"/>
          <w:szCs w:val="28"/>
          <w:u w:val="single"/>
        </w:rPr>
        <w:t>удостоверение</w:t>
      </w:r>
      <w:r w:rsidRPr="00367055">
        <w:rPr>
          <w:rFonts w:cs="Times New Roman"/>
          <w:sz w:val="28"/>
          <w:szCs w:val="28"/>
        </w:rPr>
        <w:t xml:space="preserve"> установленного образца.</w:t>
      </w:r>
    </w:p>
    <w:p w:rsidR="001B26CE" w:rsidRPr="00491DAA" w:rsidRDefault="002755FD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hyperlink r:id="rId13" w:history="1">
        <w:r w:rsidR="001B26CE">
          <w:rPr>
            <w:rFonts w:cs="Times New Roman"/>
            <w:sz w:val="28"/>
            <w:szCs w:val="28"/>
          </w:rPr>
          <w:t>П</w:t>
        </w:r>
        <w:r w:rsidR="001B26CE" w:rsidRPr="00491DAA">
          <w:rPr>
            <w:rFonts w:cs="Times New Roman"/>
            <w:sz w:val="28"/>
            <w:szCs w:val="28"/>
          </w:rPr>
          <w:t>одпунктом 1 п</w:t>
        </w:r>
        <w:r w:rsidR="001B26CE">
          <w:rPr>
            <w:rFonts w:cs="Times New Roman"/>
            <w:sz w:val="28"/>
            <w:szCs w:val="28"/>
          </w:rPr>
          <w:t>ункта</w:t>
        </w:r>
        <w:r w:rsidR="001B26CE" w:rsidRPr="00491DAA">
          <w:rPr>
            <w:rFonts w:cs="Times New Roman"/>
            <w:sz w:val="28"/>
            <w:szCs w:val="28"/>
          </w:rPr>
          <w:t xml:space="preserve"> 1 ст</w:t>
        </w:r>
        <w:r w:rsidR="001B26CE">
          <w:rPr>
            <w:rFonts w:cs="Times New Roman"/>
            <w:sz w:val="28"/>
            <w:szCs w:val="28"/>
          </w:rPr>
          <w:t>атьи</w:t>
        </w:r>
        <w:r w:rsidR="001B26CE" w:rsidRPr="00491DAA">
          <w:rPr>
            <w:rFonts w:cs="Times New Roman"/>
            <w:sz w:val="28"/>
            <w:szCs w:val="28"/>
          </w:rPr>
          <w:t xml:space="preserve"> 2</w:t>
        </w:r>
      </w:hyperlink>
      <w:r w:rsidR="001B26CE" w:rsidRPr="00491DAA">
        <w:rPr>
          <w:rFonts w:cs="Times New Roman"/>
          <w:sz w:val="28"/>
          <w:szCs w:val="28"/>
        </w:rPr>
        <w:t xml:space="preserve"> Фед</w:t>
      </w:r>
      <w:r w:rsidR="001B26CE">
        <w:rPr>
          <w:rFonts w:cs="Times New Roman"/>
          <w:sz w:val="28"/>
          <w:szCs w:val="28"/>
        </w:rPr>
        <w:t xml:space="preserve">ерального закона от 12.01.1995 № 5-ФЗ </w:t>
      </w:r>
      <w:bookmarkStart w:id="0" w:name="_GoBack"/>
      <w:bookmarkEnd w:id="0"/>
      <w:r w:rsidR="001B26CE">
        <w:rPr>
          <w:rFonts w:cs="Times New Roman"/>
          <w:sz w:val="28"/>
          <w:szCs w:val="28"/>
        </w:rPr>
        <w:t>«О ветеранах»</w:t>
      </w:r>
      <w:r w:rsidR="001B26CE" w:rsidRPr="00491DAA">
        <w:rPr>
          <w:rFonts w:cs="Times New Roman"/>
          <w:sz w:val="28"/>
          <w:szCs w:val="28"/>
        </w:rPr>
        <w:t xml:space="preserve"> установлен </w:t>
      </w:r>
      <w:r w:rsidR="001B26CE" w:rsidRPr="00B47B98">
        <w:rPr>
          <w:rFonts w:cs="Times New Roman"/>
          <w:i/>
          <w:sz w:val="28"/>
          <w:szCs w:val="28"/>
          <w:u w:val="single"/>
        </w:rPr>
        <w:t>перечень лиц</w:t>
      </w:r>
      <w:r w:rsidR="001B26CE" w:rsidRPr="00491DAA">
        <w:rPr>
          <w:rFonts w:cs="Times New Roman"/>
          <w:sz w:val="28"/>
          <w:szCs w:val="28"/>
        </w:rPr>
        <w:t xml:space="preserve">, относящихся к </w:t>
      </w:r>
      <w:r w:rsidR="001B26CE">
        <w:rPr>
          <w:rFonts w:cs="Times New Roman"/>
          <w:sz w:val="28"/>
          <w:szCs w:val="28"/>
        </w:rPr>
        <w:t>ветеранам Великой Отечественной войны, к которым относятся: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участники Великой Отечественной войны: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</w:t>
      </w:r>
      <w:proofErr w:type="gramEnd"/>
      <w:r>
        <w:rPr>
          <w:rFonts w:cs="Times New Roman"/>
          <w:sz w:val="28"/>
          <w:szCs w:val="28"/>
        </w:rPr>
        <w:t xml:space="preserve"> период Великой Отечественной войны на временно оккупированных территориях СССР;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lastRenderedPageBreak/>
        <w:t>-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</w:r>
      <w:proofErr w:type="gramEnd"/>
      <w:r>
        <w:rPr>
          <w:rFonts w:cs="Times New Roman"/>
          <w:sz w:val="28"/>
          <w:szCs w:val="28"/>
        </w:rPr>
        <w:t xml:space="preserve"> армии;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Совинформбюро</w:t>
      </w:r>
      <w:proofErr w:type="spellEnd"/>
      <w:r>
        <w:rPr>
          <w:rFonts w:cs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</w:t>
      </w:r>
      <w:proofErr w:type="spellStart"/>
      <w:r>
        <w:rPr>
          <w:rFonts w:cs="Times New Roman"/>
          <w:sz w:val="28"/>
          <w:szCs w:val="28"/>
        </w:rPr>
        <w:t>Осоавиахима</w:t>
      </w:r>
      <w:proofErr w:type="spellEnd"/>
      <w:r>
        <w:rPr>
          <w:rFonts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лица, принимавшие участие в боевых действиях против фашистской Герман</w:t>
      </w:r>
      <w:proofErr w:type="gramStart"/>
      <w:r>
        <w:rPr>
          <w:rFonts w:cs="Times New Roman"/>
          <w:sz w:val="28"/>
          <w:szCs w:val="28"/>
        </w:rPr>
        <w:t>ии и ее</w:t>
      </w:r>
      <w:proofErr w:type="gramEnd"/>
      <w:r>
        <w:rPr>
          <w:rFonts w:cs="Times New Roman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  <w:r>
        <w:rPr>
          <w:rFonts w:cs="Times New Roman"/>
          <w:sz w:val="28"/>
          <w:szCs w:val="28"/>
        </w:rPr>
        <w:lastRenderedPageBreak/>
        <w:t>военнослужащие, награжденные орденами или медалями СССР за службу в указанный период;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лица, награжденные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2.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лица, награжденные знаком «Жителю блокадного Ленинграда»;</w:t>
      </w:r>
    </w:p>
    <w:p w:rsidR="001B26CE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1B26CE" w:rsidRPr="00491DAA" w:rsidRDefault="001B26CE" w:rsidP="001B26C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76BF9" w:rsidRPr="004431C6" w:rsidRDefault="00876BF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876BF9" w:rsidRPr="004431C6" w:rsidSect="001F3BF3">
      <w:headerReference w:type="default" r:id="rId14"/>
      <w:footerReference w:type="default" r:id="rId15"/>
      <w:headerReference w:type="first" r:id="rId16"/>
      <w:pgSz w:w="11906" w:h="16838" w:code="9"/>
      <w:pgMar w:top="851" w:right="99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05" w:rsidRDefault="00BC6C05">
      <w:r>
        <w:separator/>
      </w:r>
    </w:p>
  </w:endnote>
  <w:endnote w:type="continuationSeparator" w:id="1">
    <w:p w:rsidR="00BC6C05" w:rsidRDefault="00BC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05" w:rsidRDefault="00BC6C05" w:rsidP="003A4DCE">
    <w:pPr>
      <w:pStyle w:val="a3"/>
    </w:pPr>
  </w:p>
  <w:p w:rsidR="00BC6C05" w:rsidRDefault="00BC6C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05" w:rsidRDefault="00BC6C05">
      <w:r>
        <w:separator/>
      </w:r>
    </w:p>
  </w:footnote>
  <w:footnote w:type="continuationSeparator" w:id="1">
    <w:p w:rsidR="00BC6C05" w:rsidRDefault="00BC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BC6C05" w:rsidRDefault="002755FD">
        <w:pPr>
          <w:pStyle w:val="ad"/>
          <w:jc w:val="center"/>
        </w:pPr>
        <w:fldSimple w:instr=" PAGE   \* MERGEFORMAT ">
          <w:r w:rsidR="00936B2C">
            <w:rPr>
              <w:noProof/>
            </w:rPr>
            <w:t>3</w:t>
          </w:r>
        </w:fldSimple>
      </w:p>
    </w:sdtContent>
  </w:sdt>
  <w:p w:rsidR="00BC6C05" w:rsidRDefault="00BC6C05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05" w:rsidRDefault="00BC6C05">
    <w:pPr>
      <w:pStyle w:val="ad"/>
      <w:jc w:val="center"/>
    </w:pPr>
  </w:p>
  <w:p w:rsidR="00BC6C05" w:rsidRDefault="00BC6C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26CE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55F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463A8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B2C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5904855F870CAD7E959E4925D8E2AB925EE9AD55701CB3EA1AD03BFECC4676BC3F69630CBA3D676Dx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0D54989A6F48D64F0062C9493C8B61AC58A8E7CC271676D1902A0903A998BE66420C0FF5BE097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0D54989A6F48D64F0062C9493C8B61AC58A8E7CC271676D1902A0903A998BE66420C0FF5BE097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33835EBF867882DF3C9F50AA17BB5B4E44429E327AD57F4150550F897451D236F289E084A86hAh8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835EBF867882DF3C9F50AA17BB5B4E44429E327AD57F4150550F897451D236F289E004182hAh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0C45-C952-4265-AD81-0E278F7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2017-05-18T11:00:00Z</cp:lastPrinted>
  <dcterms:created xsi:type="dcterms:W3CDTF">2016-11-15T13:52:00Z</dcterms:created>
  <dcterms:modified xsi:type="dcterms:W3CDTF">2017-05-18T11:00:00Z</dcterms:modified>
</cp:coreProperties>
</file>