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E2464A" w:rsidP="00411F70">
      <w:pPr>
        <w:pStyle w:val="17"/>
        <w:shd w:val="clear" w:color="auto" w:fill="auto"/>
        <w:spacing w:before="0" w:line="240" w:lineRule="auto"/>
        <w:ind w:firstLine="709"/>
        <w:jc w:val="center"/>
      </w:pPr>
      <w:r>
        <w:t xml:space="preserve">                                </w:t>
      </w:r>
      <w:r w:rsidR="00355FC1">
        <w:t xml:space="preserve">                                                                 </w:t>
      </w:r>
      <w:r>
        <w:t xml:space="preserve">                                                           </w:t>
      </w:r>
    </w:p>
    <w:p w:rsidR="00924915" w:rsidRPr="00B91F90" w:rsidRDefault="00945732" w:rsidP="00924915">
      <w:pPr>
        <w:jc w:val="center"/>
        <w:rPr>
          <w:rFonts w:ascii="Times New Roman" w:hAnsi="Times New Roman" w:cs="Times New Roman"/>
          <w:b/>
          <w:sz w:val="28"/>
          <w:szCs w:val="28"/>
        </w:rPr>
      </w:pPr>
      <w:r w:rsidRPr="0094573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30pt;height:36.75pt;visibility:visible">
            <v:imagedata r:id="rId7" o:title="Герб"/>
          </v:shape>
        </w:pic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921CE2" w:rsidP="00924915">
      <w:pPr>
        <w:jc w:val="both"/>
        <w:rPr>
          <w:rFonts w:ascii="Times New Roman" w:hAnsi="Times New Roman" w:cs="Times New Roman"/>
          <w:bCs/>
          <w:sz w:val="28"/>
          <w:u w:val="single"/>
        </w:rPr>
      </w:pPr>
      <w:r>
        <w:rPr>
          <w:rFonts w:ascii="Times New Roman" w:hAnsi="Times New Roman" w:cs="Times New Roman"/>
          <w:bCs/>
          <w:sz w:val="28"/>
          <w:u w:val="single"/>
        </w:rPr>
        <w:t>ПРОЕКТ</w:t>
      </w:r>
      <w:r w:rsidR="00B067B9">
        <w:rPr>
          <w:rFonts w:ascii="Times New Roman" w:hAnsi="Times New Roman" w:cs="Times New Roman"/>
          <w:bCs/>
          <w:sz w:val="28"/>
        </w:rPr>
        <w:t xml:space="preserve">        </w:t>
      </w:r>
      <w:r w:rsidR="00924915">
        <w:rPr>
          <w:rFonts w:ascii="Times New Roman" w:hAnsi="Times New Roman" w:cs="Times New Roman"/>
          <w:bCs/>
          <w:sz w:val="28"/>
        </w:rPr>
        <w:t xml:space="preserve">                                      </w:t>
      </w:r>
      <w:r w:rsidR="00FB5283">
        <w:rPr>
          <w:rFonts w:ascii="Times New Roman" w:hAnsi="Times New Roman" w:cs="Times New Roman"/>
          <w:bCs/>
          <w:sz w:val="28"/>
        </w:rPr>
        <w:t xml:space="preserve">                  </w:t>
      </w:r>
      <w:r>
        <w:rPr>
          <w:rFonts w:ascii="Times New Roman" w:hAnsi="Times New Roman" w:cs="Times New Roman"/>
          <w:bCs/>
          <w:sz w:val="28"/>
        </w:rPr>
        <w:t xml:space="preserve">       </w:t>
      </w:r>
      <w:r w:rsidR="00DB6878">
        <w:rPr>
          <w:rFonts w:ascii="Times New Roman" w:hAnsi="Times New Roman" w:cs="Times New Roman"/>
          <w:bCs/>
          <w:sz w:val="28"/>
        </w:rPr>
        <w:t xml:space="preserve">              </w:t>
      </w:r>
      <w:r w:rsidR="00FB5283">
        <w:rPr>
          <w:rFonts w:ascii="Times New Roman" w:hAnsi="Times New Roman" w:cs="Times New Roman"/>
          <w:bCs/>
          <w:sz w:val="28"/>
        </w:rPr>
        <w:t xml:space="preserve">  </w:t>
      </w:r>
      <w:r w:rsidR="00924915">
        <w:rPr>
          <w:rFonts w:ascii="Times New Roman" w:hAnsi="Times New Roman" w:cs="Times New Roman"/>
          <w:bCs/>
          <w:sz w:val="28"/>
        </w:rPr>
        <w:t xml:space="preserve">   №</w:t>
      </w:r>
      <w:r w:rsidR="00B067B9">
        <w:rPr>
          <w:rFonts w:ascii="Times New Roman" w:hAnsi="Times New Roman" w:cs="Times New Roman"/>
          <w:bCs/>
          <w:sz w:val="28"/>
        </w:rPr>
        <w:t xml:space="preserve"> </w:t>
      </w:r>
      <w:r>
        <w:rPr>
          <w:rFonts w:ascii="Times New Roman" w:hAnsi="Times New Roman" w:cs="Times New Roman"/>
          <w:bCs/>
          <w:sz w:val="28"/>
        </w:rPr>
        <w:t>______</w:t>
      </w:r>
      <w:r w:rsidR="00924915" w:rsidRPr="0054231A">
        <w:rPr>
          <w:rFonts w:ascii="Times New Roman" w:hAnsi="Times New Roman" w:cs="Times New Roman"/>
          <w:bCs/>
          <w:sz w:val="28"/>
          <w:u w:val="single"/>
        </w:rPr>
        <w:t xml:space="preserve"> </w:t>
      </w:r>
      <w:r w:rsidR="00924915">
        <w:rPr>
          <w:rFonts w:ascii="Times New Roman" w:hAnsi="Times New Roman" w:cs="Times New Roman"/>
          <w:bCs/>
          <w:sz w:val="28"/>
          <w:u w:val="single"/>
        </w:rPr>
        <w:t xml:space="preserve">     </w:t>
      </w:r>
    </w:p>
    <w:p w:rsidR="00924915" w:rsidRDefault="00924915" w:rsidP="00B067B9">
      <w:pPr>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Pr="00E2464A"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00E2464A" w:rsidRPr="00E2464A">
              <w:rPr>
                <w:b w:val="0"/>
                <w:i/>
                <w:sz w:val="24"/>
                <w:szCs w:val="24"/>
              </w:rPr>
              <w:t>Об утверждении административного регламента предоставления муниципальной услуги</w:t>
            </w:r>
            <w:bookmarkStart w:id="0" w:name="bookmark22"/>
            <w:r w:rsidRPr="00E2464A">
              <w:rPr>
                <w:b w:val="0"/>
                <w:i/>
                <w:sz w:val="24"/>
                <w:szCs w:val="24"/>
              </w:rPr>
              <w:t xml:space="preserve"> «</w:t>
            </w:r>
            <w:bookmarkEnd w:id="0"/>
            <w:r w:rsidRPr="00E2464A">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3C2ACC" w:rsidRDefault="00924915" w:rsidP="00264F0A">
            <w:pPr>
              <w:pStyle w:val="10"/>
              <w:keepNext/>
              <w:keepLines/>
              <w:shd w:val="clear" w:color="auto" w:fill="auto"/>
              <w:spacing w:before="0" w:after="0" w:line="240" w:lineRule="auto"/>
              <w:ind w:right="-53"/>
              <w:jc w:val="both"/>
              <w:rPr>
                <w:b w:val="0"/>
                <w:i/>
                <w:sz w:val="28"/>
                <w:szCs w:val="28"/>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3C2ACC">
      <w:pPr>
        <w:pStyle w:val="a8"/>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Постановление главы </w:t>
      </w:r>
      <w:r w:rsidR="00E92850">
        <w:rPr>
          <w:b w:val="0"/>
          <w:sz w:val="28"/>
          <w:szCs w:val="28"/>
        </w:rPr>
        <w:t xml:space="preserve">администрации </w:t>
      </w:r>
      <w:r w:rsidRPr="003C2ACC">
        <w:rPr>
          <w:b w:val="0"/>
          <w:sz w:val="28"/>
          <w:szCs w:val="28"/>
        </w:rPr>
        <w:t xml:space="preserve">города Киржач от </w:t>
      </w:r>
      <w:r w:rsidR="00980D0D">
        <w:rPr>
          <w:b w:val="0"/>
          <w:sz w:val="28"/>
          <w:szCs w:val="28"/>
        </w:rPr>
        <w:t>13</w:t>
      </w:r>
      <w:r w:rsidRPr="003C2ACC">
        <w:rPr>
          <w:b w:val="0"/>
          <w:sz w:val="28"/>
          <w:szCs w:val="28"/>
        </w:rPr>
        <w:t>.</w:t>
      </w:r>
      <w:r w:rsidR="00980D0D">
        <w:rPr>
          <w:b w:val="0"/>
          <w:sz w:val="28"/>
          <w:szCs w:val="28"/>
        </w:rPr>
        <w:t>11</w:t>
      </w:r>
      <w:r w:rsidRPr="003C2ACC">
        <w:rPr>
          <w:b w:val="0"/>
          <w:sz w:val="28"/>
          <w:szCs w:val="28"/>
        </w:rPr>
        <w:t>.201</w:t>
      </w:r>
      <w:r w:rsidR="00355FC1">
        <w:rPr>
          <w:b w:val="0"/>
          <w:sz w:val="28"/>
          <w:szCs w:val="28"/>
        </w:rPr>
        <w:t>9</w:t>
      </w:r>
      <w:r w:rsidRPr="003C2ACC">
        <w:rPr>
          <w:b w:val="0"/>
          <w:sz w:val="28"/>
          <w:szCs w:val="28"/>
        </w:rPr>
        <w:t xml:space="preserve"> № </w:t>
      </w:r>
      <w:r w:rsidR="00980D0D">
        <w:rPr>
          <w:b w:val="0"/>
          <w:sz w:val="28"/>
          <w:szCs w:val="28"/>
        </w:rPr>
        <w:t>1168</w:t>
      </w:r>
      <w:r w:rsidRPr="003C2ACC">
        <w:rPr>
          <w:b w:val="0"/>
          <w:i/>
          <w:sz w:val="24"/>
          <w:szCs w:val="24"/>
        </w:rPr>
        <w:t xml:space="preserve"> </w:t>
      </w:r>
      <w:r w:rsidRPr="003C2ACC">
        <w:rPr>
          <w:b w:val="0"/>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считать утратившим силу.</w:t>
      </w:r>
    </w:p>
    <w:p w:rsidR="003C2ACC" w:rsidRPr="003C2ACC" w:rsidRDefault="003C2ACC" w:rsidP="003C2ACC">
      <w:pPr>
        <w:pStyle w:val="17"/>
        <w:numPr>
          <w:ilvl w:val="1"/>
          <w:numId w:val="104"/>
        </w:numPr>
        <w:shd w:val="clear" w:color="auto" w:fill="auto"/>
        <w:tabs>
          <w:tab w:val="left" w:pos="1038"/>
        </w:tabs>
        <w:spacing w:before="0"/>
        <w:ind w:left="-142" w:firstLine="902"/>
        <w:rPr>
          <w:sz w:val="28"/>
          <w:szCs w:val="28"/>
        </w:rPr>
      </w:pPr>
      <w:r w:rsidRPr="003C2ACC">
        <w:rPr>
          <w:sz w:val="28"/>
          <w:szCs w:val="28"/>
        </w:rPr>
        <w:t xml:space="preserve">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3C2ACC" w:rsidRPr="001C343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   </w:t>
      </w:r>
      <w:r w:rsidR="001C343C" w:rsidRPr="001C343C">
        <w:rPr>
          <w:b w:val="0"/>
          <w:bCs w:val="0"/>
          <w:sz w:val="28"/>
          <w:szCs w:val="28"/>
        </w:rPr>
        <w:t>Настоящее постановление вступает в силу после официального опубликования (обнародования).</w:t>
      </w:r>
      <w:r w:rsidR="001C343C" w:rsidRPr="001C343C">
        <w:rPr>
          <w:b w:val="0"/>
          <w:sz w:val="28"/>
          <w:szCs w:val="28"/>
        </w:rPr>
        <w:t xml:space="preserve">    </w:t>
      </w:r>
    </w:p>
    <w:p w:rsidR="003C2ACC" w:rsidRPr="001C343C" w:rsidRDefault="003C2ACC" w:rsidP="003C2ACC">
      <w:pPr>
        <w:pStyle w:val="10"/>
        <w:keepNext/>
        <w:keepLines/>
        <w:shd w:val="clear" w:color="auto" w:fill="auto"/>
        <w:tabs>
          <w:tab w:val="left" w:pos="1076"/>
        </w:tabs>
        <w:spacing w:before="0" w:after="0" w:line="240" w:lineRule="auto"/>
        <w:ind w:left="-142" w:right="20"/>
        <w:jc w:val="both"/>
        <w:rPr>
          <w:b w:val="0"/>
          <w:sz w:val="28"/>
          <w:szCs w:val="28"/>
        </w:rPr>
      </w:pPr>
    </w:p>
    <w:p w:rsidR="00924915" w:rsidRPr="00FA4ED1" w:rsidRDefault="00924915" w:rsidP="003C2ACC">
      <w:pPr>
        <w:pStyle w:val="a8"/>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1CE2" w:rsidP="00924915">
      <w:pPr>
        <w:pStyle w:val="a8"/>
        <w:ind w:left="-142"/>
        <w:rPr>
          <w:rFonts w:ascii="Times New Roman" w:hAnsi="Times New Roman" w:cs="Times New Roman"/>
          <w:bCs/>
          <w:sz w:val="28"/>
          <w:szCs w:val="28"/>
        </w:rPr>
      </w:pPr>
      <w:r>
        <w:rPr>
          <w:rFonts w:ascii="Times New Roman" w:hAnsi="Times New Roman" w:cs="Times New Roman"/>
          <w:bCs/>
          <w:sz w:val="28"/>
          <w:szCs w:val="28"/>
        </w:rPr>
        <w:t>Г</w:t>
      </w:r>
      <w:r w:rsidR="00924915" w:rsidRPr="00FA4ED1">
        <w:rPr>
          <w:rFonts w:ascii="Times New Roman" w:hAnsi="Times New Roman" w:cs="Times New Roman"/>
          <w:bCs/>
          <w:sz w:val="28"/>
          <w:szCs w:val="28"/>
        </w:rPr>
        <w:t>лав</w:t>
      </w:r>
      <w:r>
        <w:rPr>
          <w:rFonts w:ascii="Times New Roman" w:hAnsi="Times New Roman" w:cs="Times New Roman"/>
          <w:bCs/>
          <w:sz w:val="28"/>
          <w:szCs w:val="28"/>
        </w:rPr>
        <w:t>а</w:t>
      </w:r>
      <w:r w:rsidR="00924915" w:rsidRPr="00FA4ED1">
        <w:rPr>
          <w:rFonts w:ascii="Times New Roman" w:hAnsi="Times New Roman" w:cs="Times New Roman"/>
          <w:bCs/>
          <w:sz w:val="28"/>
          <w:szCs w:val="28"/>
        </w:rPr>
        <w:t xml:space="preserve"> </w:t>
      </w:r>
      <w:r w:rsidR="003C2ACC">
        <w:rPr>
          <w:rFonts w:ascii="Times New Roman" w:hAnsi="Times New Roman" w:cs="Times New Roman"/>
          <w:bCs/>
          <w:sz w:val="28"/>
          <w:szCs w:val="28"/>
        </w:rPr>
        <w:t>администрации</w:t>
      </w:r>
      <w:r w:rsidR="00924915" w:rsidRPr="00FA4ED1">
        <w:rPr>
          <w:rFonts w:ascii="Times New Roman" w:hAnsi="Times New Roman" w:cs="Times New Roman"/>
          <w:bCs/>
          <w:sz w:val="28"/>
          <w:szCs w:val="28"/>
        </w:rPr>
        <w:t xml:space="preserve">                              </w:t>
      </w:r>
      <w:r w:rsidR="00095386">
        <w:rPr>
          <w:rFonts w:ascii="Times New Roman" w:hAnsi="Times New Roman" w:cs="Times New Roman"/>
          <w:bCs/>
          <w:sz w:val="28"/>
          <w:szCs w:val="28"/>
        </w:rPr>
        <w:t xml:space="preserve">     </w:t>
      </w:r>
      <w:r w:rsidR="00924915">
        <w:rPr>
          <w:rFonts w:ascii="Times New Roman" w:hAnsi="Times New Roman" w:cs="Times New Roman"/>
          <w:bCs/>
          <w:sz w:val="28"/>
          <w:szCs w:val="28"/>
        </w:rPr>
        <w:t xml:space="preserve">            </w:t>
      </w:r>
      <w:r w:rsidR="00924915" w:rsidRPr="00FA4ED1">
        <w:rPr>
          <w:rFonts w:ascii="Times New Roman" w:hAnsi="Times New Roman" w:cs="Times New Roman"/>
          <w:bCs/>
          <w:sz w:val="28"/>
          <w:szCs w:val="28"/>
        </w:rPr>
        <w:t xml:space="preserve"> </w:t>
      </w:r>
      <w:r w:rsidR="00095386">
        <w:rPr>
          <w:rFonts w:ascii="Times New Roman" w:hAnsi="Times New Roman" w:cs="Times New Roman"/>
          <w:bCs/>
          <w:sz w:val="28"/>
          <w:szCs w:val="28"/>
        </w:rPr>
        <w:t xml:space="preserve">             </w:t>
      </w:r>
      <w:r w:rsidR="00924915" w:rsidRPr="00FA4ED1">
        <w:rPr>
          <w:rFonts w:ascii="Times New Roman" w:hAnsi="Times New Roman" w:cs="Times New Roman"/>
          <w:bCs/>
          <w:sz w:val="28"/>
          <w:szCs w:val="28"/>
        </w:rPr>
        <w:t xml:space="preserve">  </w:t>
      </w:r>
      <w:r>
        <w:rPr>
          <w:rFonts w:ascii="Times New Roman" w:hAnsi="Times New Roman" w:cs="Times New Roman"/>
          <w:bCs/>
          <w:sz w:val="28"/>
          <w:szCs w:val="28"/>
        </w:rPr>
        <w:t>Н.В. Скороспелова</w:t>
      </w:r>
      <w:r w:rsidR="00924915" w:rsidRPr="00FA4ED1">
        <w:rPr>
          <w:rFonts w:ascii="Times New Roman" w:hAnsi="Times New Roman" w:cs="Times New Roman"/>
          <w:bCs/>
          <w:sz w:val="28"/>
          <w:szCs w:val="28"/>
        </w:rPr>
        <w:t xml:space="preserve">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3C2ACC" w:rsidRDefault="003C2ACC"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3C2ACC">
        <w:rPr>
          <w:sz w:val="24"/>
          <w:szCs w:val="24"/>
        </w:rPr>
        <w:t>администрации</w:t>
      </w:r>
      <w:r>
        <w:t xml:space="preserve"> </w:t>
      </w:r>
    </w:p>
    <w:p w:rsidR="00496F93" w:rsidRPr="00921CE2"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921CE2">
        <w:rPr>
          <w:sz w:val="24"/>
          <w:szCs w:val="24"/>
        </w:rPr>
        <w:t>_________________</w:t>
      </w:r>
      <w:r w:rsidR="009C0D4E">
        <w:rPr>
          <w:sz w:val="24"/>
          <w:szCs w:val="24"/>
        </w:rPr>
        <w:t xml:space="preserve">  </w:t>
      </w:r>
      <w:r w:rsidRPr="002D4C08">
        <w:rPr>
          <w:sz w:val="24"/>
          <w:szCs w:val="24"/>
        </w:rPr>
        <w:t>№</w:t>
      </w:r>
      <w:r w:rsidR="009C0D4E">
        <w:rPr>
          <w:sz w:val="24"/>
          <w:szCs w:val="24"/>
        </w:rPr>
        <w:t xml:space="preserve"> </w:t>
      </w:r>
      <w:r w:rsidR="00921CE2">
        <w:rPr>
          <w:sz w:val="24"/>
          <w:szCs w:val="24"/>
        </w:rPr>
        <w:t>______</w:t>
      </w:r>
    </w:p>
    <w:p w:rsidR="00496F93" w:rsidRPr="002D4C08" w:rsidRDefault="00496F93" w:rsidP="00D61C98">
      <w:pPr>
        <w:pStyle w:val="17"/>
        <w:shd w:val="clear" w:color="auto" w:fill="auto"/>
        <w:spacing w:before="0" w:line="240" w:lineRule="auto"/>
        <w:ind w:left="4536"/>
        <w:jc w:val="left"/>
        <w:rPr>
          <w:sz w:val="24"/>
          <w:szCs w:val="24"/>
        </w:rPr>
      </w:pPr>
    </w:p>
    <w:p w:rsidR="00496F93" w:rsidRPr="00DB7379" w:rsidRDefault="00496F93" w:rsidP="00D618F7">
      <w:pPr>
        <w:pStyle w:val="17"/>
        <w:shd w:val="clear" w:color="auto" w:fill="auto"/>
        <w:spacing w:before="0" w:line="240" w:lineRule="auto"/>
        <w:ind w:left="4536"/>
        <w:jc w:val="left"/>
        <w:rPr>
          <w:sz w:val="16"/>
          <w:szCs w:val="16"/>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Default="00496F93" w:rsidP="00DB7379">
      <w:pPr>
        <w:pStyle w:val="30"/>
        <w:numPr>
          <w:ilvl w:val="0"/>
          <w:numId w:val="106"/>
        </w:numPr>
        <w:shd w:val="clear" w:color="auto" w:fill="auto"/>
        <w:spacing w:before="0" w:line="240" w:lineRule="auto"/>
        <w:ind w:right="20"/>
        <w:rPr>
          <w:sz w:val="24"/>
          <w:szCs w:val="24"/>
        </w:rPr>
      </w:pPr>
      <w:r w:rsidRPr="005239FE">
        <w:rPr>
          <w:sz w:val="24"/>
          <w:szCs w:val="24"/>
        </w:rPr>
        <w:t>Общие положения</w:t>
      </w:r>
    </w:p>
    <w:p w:rsidR="00DB7379" w:rsidRPr="00DB7379" w:rsidRDefault="00DB7379" w:rsidP="00DB7379">
      <w:pPr>
        <w:pStyle w:val="30"/>
        <w:shd w:val="clear" w:color="auto" w:fill="auto"/>
        <w:spacing w:before="0" w:line="240" w:lineRule="auto"/>
        <w:ind w:left="1080" w:right="20"/>
        <w:jc w:val="left"/>
        <w:rPr>
          <w:sz w:val="16"/>
          <w:szCs w:val="16"/>
        </w:rPr>
      </w:pPr>
    </w:p>
    <w:p w:rsidR="00496F93" w:rsidRPr="005239FE" w:rsidRDefault="00496F93" w:rsidP="00DB7379">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Default="00386824" w:rsidP="00BA7ADA">
      <w:pPr>
        <w:autoSpaceDE w:val="0"/>
        <w:autoSpaceDN w:val="0"/>
        <w:adjustRightInd w:val="0"/>
        <w:ind w:left="-851" w:firstLine="142"/>
        <w:jc w:val="both"/>
        <w:rPr>
          <w:rFonts w:ascii="Times New Roman" w:hAnsi="Times New Roman" w:cs="Times New Roman"/>
          <w:color w:val="auto"/>
        </w:rPr>
      </w:pPr>
      <w:r>
        <w:rPr>
          <w:rFonts w:ascii="Times New Roman" w:hAnsi="Times New Roman" w:cs="Times New Roman"/>
        </w:rPr>
        <w:t xml:space="preserve">           </w:t>
      </w:r>
      <w:r w:rsidR="00A43D85" w:rsidRPr="00DC737D">
        <w:rPr>
          <w:rFonts w:ascii="Times New Roman" w:hAnsi="Times New Roman" w:cs="Times New Roman"/>
        </w:rPr>
        <w:t xml:space="preserve">Адрес официального сайта:  </w:t>
      </w:r>
      <w:hyperlink r:id="rId8" w:history="1">
        <w:r w:rsidR="00A43D85" w:rsidRPr="00A43D85">
          <w:rPr>
            <w:rStyle w:val="a3"/>
            <w:rFonts w:ascii="Times New Roman" w:hAnsi="Times New Roman"/>
            <w:color w:val="auto"/>
            <w:lang w:val="en-US"/>
          </w:rPr>
          <w:t>www</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gorodkirzhach</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ru</w:t>
        </w:r>
      </w:hyperlink>
      <w:r w:rsidR="00A43D85" w:rsidRPr="00A43D85">
        <w:rPr>
          <w:rFonts w:ascii="Times New Roman" w:hAnsi="Times New Roman" w:cs="Times New Roman"/>
          <w:color w:val="auto"/>
        </w:rPr>
        <w:t xml:space="preserve"> </w:t>
      </w:r>
    </w:p>
    <w:p w:rsidR="00573779" w:rsidRPr="00573779" w:rsidRDefault="00573779" w:rsidP="00573779">
      <w:pPr>
        <w:pStyle w:val="aa"/>
        <w:autoSpaceDE w:val="0"/>
        <w:autoSpaceDN w:val="0"/>
        <w:adjustRightInd w:val="0"/>
        <w:spacing w:after="0" w:line="240" w:lineRule="auto"/>
        <w:ind w:left="-851" w:firstLine="142"/>
        <w:jc w:val="both"/>
        <w:rPr>
          <w:rFonts w:ascii="Times New Roman" w:hAnsi="Times New Roman"/>
          <w:sz w:val="24"/>
          <w:szCs w:val="24"/>
        </w:rPr>
      </w:pPr>
      <w:r>
        <w:rPr>
          <w:rFonts w:ascii="Times New Roman" w:hAnsi="Times New Roman"/>
          <w:color w:val="FF0000"/>
          <w:sz w:val="24"/>
          <w:szCs w:val="24"/>
        </w:rPr>
        <w:t xml:space="preserve">     </w:t>
      </w:r>
      <w:r w:rsidRPr="00573779">
        <w:rPr>
          <w:rFonts w:ascii="Times New Roman" w:hAnsi="Times New Roman"/>
          <w:sz w:val="24"/>
          <w:szCs w:val="24"/>
        </w:rPr>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573779" w:rsidRPr="00573779" w:rsidRDefault="00573779" w:rsidP="00573779">
      <w:pPr>
        <w:autoSpaceDE w:val="0"/>
        <w:autoSpaceDN w:val="0"/>
        <w:adjustRightInd w:val="0"/>
        <w:ind w:left="-851"/>
        <w:jc w:val="both"/>
        <w:rPr>
          <w:rFonts w:ascii="Times New Roman" w:hAnsi="Times New Roman" w:cs="Times New Roman"/>
          <w:color w:val="auto"/>
          <w:spacing w:val="2"/>
          <w:shd w:val="clear" w:color="auto" w:fill="FFFFFF"/>
        </w:rPr>
      </w:pPr>
      <w:r w:rsidRPr="00573779">
        <w:rPr>
          <w:rFonts w:ascii="Times New Roman" w:hAnsi="Times New Roman" w:cs="Times New Roman"/>
          <w:color w:val="auto"/>
          <w:spacing w:val="2"/>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9" w:history="1">
        <w:r w:rsidRPr="00573779">
          <w:rPr>
            <w:rStyle w:val="a3"/>
            <w:rFonts w:ascii="Times New Roman" w:hAnsi="Times New Roman"/>
            <w:color w:val="auto"/>
            <w:spacing w:val="2"/>
            <w:u w:val="none"/>
          </w:rPr>
          <w:t>Федерального закона от 06.04.2011 г.  № 63-ФЗ "Об электронной подписи"</w:t>
        </w:r>
      </w:hyperlink>
      <w:r w:rsidRPr="00573779">
        <w:rPr>
          <w:rFonts w:ascii="Times New Roman" w:hAnsi="Times New Roman" w:cs="Times New Roman"/>
          <w:color w:val="auto"/>
          <w:spacing w:val="2"/>
          <w:shd w:val="clear" w:color="auto" w:fill="FFFFFF"/>
        </w:rPr>
        <w:t>.</w:t>
      </w:r>
    </w:p>
    <w:p w:rsidR="00496F93" w:rsidRPr="005239FE" w:rsidRDefault="00496F93" w:rsidP="00001697">
      <w:pPr>
        <w:pStyle w:val="17"/>
        <w:numPr>
          <w:ilvl w:val="0"/>
          <w:numId w:val="78"/>
        </w:numPr>
        <w:shd w:val="clear" w:color="auto" w:fill="auto"/>
        <w:tabs>
          <w:tab w:val="left" w:pos="543"/>
        </w:tabs>
        <w:spacing w:before="0" w:line="240" w:lineRule="auto"/>
        <w:ind w:left="-284" w:right="-234"/>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lastRenderedPageBreak/>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710738">
      <w:pPr>
        <w:pStyle w:val="17"/>
        <w:numPr>
          <w:ilvl w:val="0"/>
          <w:numId w:val="78"/>
        </w:numPr>
        <w:shd w:val="clear" w:color="auto" w:fill="auto"/>
        <w:tabs>
          <w:tab w:val="left" w:pos="543"/>
        </w:tabs>
        <w:spacing w:before="0" w:line="240" w:lineRule="auto"/>
        <w:ind w:left="-905" w:right="-234" w:firstLine="763"/>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710738">
      <w:pPr>
        <w:pStyle w:val="17"/>
        <w:shd w:val="clear" w:color="auto" w:fill="auto"/>
        <w:spacing w:before="0" w:line="240" w:lineRule="auto"/>
        <w:ind w:left="-905" w:right="-234" w:firstLine="763"/>
        <w:rPr>
          <w:color w:val="FF0000"/>
          <w:sz w:val="24"/>
          <w:szCs w:val="24"/>
        </w:rPr>
      </w:pPr>
      <w:r w:rsidRPr="005239FE">
        <w:rPr>
          <w:color w:val="auto"/>
          <w:sz w:val="24"/>
          <w:szCs w:val="24"/>
        </w:rPr>
        <w:t>1.</w:t>
      </w:r>
      <w:r w:rsidR="00710738">
        <w:rPr>
          <w:color w:val="auto"/>
          <w:sz w:val="24"/>
          <w:szCs w:val="24"/>
        </w:rPr>
        <w:t>10</w:t>
      </w:r>
      <w:r w:rsidRPr="005239FE">
        <w:rPr>
          <w:color w:val="auto"/>
          <w:sz w:val="24"/>
          <w:szCs w:val="24"/>
        </w:rPr>
        <w:t xml:space="preserve">. </w:t>
      </w:r>
      <w:r w:rsidR="003C2ACC" w:rsidRPr="00BC5030">
        <w:rPr>
          <w:sz w:val="24"/>
          <w:szCs w:val="24"/>
        </w:rPr>
        <w:t>Индивидуальное письменное консультирование осуществляется при письменном обращении заинтересованного лица в администрацию г</w:t>
      </w:r>
      <w:r w:rsidR="003C2ACC">
        <w:rPr>
          <w:sz w:val="24"/>
          <w:szCs w:val="24"/>
        </w:rPr>
        <w:t>орода</w:t>
      </w:r>
      <w:r w:rsidR="003C2ACC" w:rsidRPr="00BC5030">
        <w:rPr>
          <w:sz w:val="24"/>
          <w:szCs w:val="24"/>
        </w:rPr>
        <w:t xml:space="preserve"> Киржач. Письменный ответ подписывается  главой </w:t>
      </w:r>
      <w:r w:rsidR="003C2ACC">
        <w:rPr>
          <w:sz w:val="24"/>
          <w:szCs w:val="24"/>
        </w:rPr>
        <w:t xml:space="preserve">администрации </w:t>
      </w:r>
      <w:r w:rsidR="003C2ACC" w:rsidRPr="00BC5030">
        <w:rPr>
          <w:sz w:val="24"/>
          <w:szCs w:val="24"/>
        </w:rPr>
        <w:t>г</w:t>
      </w:r>
      <w:r w:rsidR="003C2ACC">
        <w:rPr>
          <w:sz w:val="24"/>
          <w:szCs w:val="24"/>
        </w:rPr>
        <w:t>орода</w:t>
      </w:r>
      <w:r w:rsidR="003C2ACC" w:rsidRPr="00BC5030">
        <w:rPr>
          <w:sz w:val="24"/>
          <w:szCs w:val="24"/>
        </w:rPr>
        <w:t xml:space="preserve"> Киржач или заместителем  главы администрации г</w:t>
      </w:r>
      <w:r w:rsidR="003C2ACC">
        <w:rPr>
          <w:sz w:val="24"/>
          <w:szCs w:val="24"/>
        </w:rPr>
        <w:t>орода</w:t>
      </w:r>
      <w:r w:rsidR="003C2ACC" w:rsidRPr="00BC5030">
        <w:rPr>
          <w:sz w:val="24"/>
          <w:szCs w:val="24"/>
        </w:rPr>
        <w:t xml:space="preserve"> Киржач   и содержит фамилию, инициалы и телефон исполнителя.</w:t>
      </w:r>
      <w:r w:rsidRPr="005239FE">
        <w:rPr>
          <w:color w:val="auto"/>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003C2ACC">
        <w:rPr>
          <w:color w:val="auto"/>
          <w:sz w:val="24"/>
          <w:szCs w:val="24"/>
        </w:rPr>
        <w:t xml:space="preserve"> </w:t>
      </w:r>
    </w:p>
    <w:p w:rsidR="00496F93" w:rsidRPr="005239FE" w:rsidRDefault="00496F93" w:rsidP="00710738">
      <w:pPr>
        <w:pStyle w:val="17"/>
        <w:numPr>
          <w:ilvl w:val="1"/>
          <w:numId w:val="105"/>
        </w:numPr>
        <w:shd w:val="clear" w:color="auto" w:fill="auto"/>
        <w:tabs>
          <w:tab w:val="left" w:pos="-284"/>
        </w:tabs>
        <w:spacing w:before="0" w:line="240" w:lineRule="auto"/>
        <w:ind w:left="-851" w:right="-234" w:firstLine="709"/>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1.12. </w:t>
      </w:r>
      <w:r w:rsidR="00496F93"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710738" w:rsidP="00710738">
      <w:pPr>
        <w:pStyle w:val="17"/>
        <w:shd w:val="clear" w:color="auto" w:fill="auto"/>
        <w:tabs>
          <w:tab w:val="left" w:pos="543"/>
        </w:tabs>
        <w:spacing w:before="0" w:line="240" w:lineRule="auto"/>
        <w:ind w:left="-142" w:right="-234"/>
        <w:rPr>
          <w:color w:val="auto"/>
          <w:sz w:val="24"/>
          <w:szCs w:val="24"/>
        </w:rPr>
      </w:pPr>
      <w:r>
        <w:rPr>
          <w:color w:val="auto"/>
          <w:sz w:val="24"/>
          <w:szCs w:val="24"/>
        </w:rPr>
        <w:t xml:space="preserve">1.13. </w:t>
      </w:r>
      <w:r w:rsidR="00496F93" w:rsidRPr="005239FE">
        <w:rPr>
          <w:color w:val="auto"/>
          <w:sz w:val="24"/>
          <w:szCs w:val="24"/>
        </w:rPr>
        <w:t>Рекомендуемое время для консультации по телефону — 5 минут.</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1.14. </w:t>
      </w:r>
      <w:r w:rsidR="00496F93"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710738" w:rsidP="00710738">
      <w:pPr>
        <w:pStyle w:val="17"/>
        <w:shd w:val="clear" w:color="auto" w:fill="auto"/>
        <w:tabs>
          <w:tab w:val="left" w:pos="724"/>
        </w:tabs>
        <w:spacing w:before="0" w:line="240" w:lineRule="auto"/>
        <w:ind w:left="-142" w:right="-234"/>
        <w:rPr>
          <w:color w:val="auto"/>
          <w:sz w:val="24"/>
          <w:szCs w:val="24"/>
        </w:rPr>
      </w:pPr>
      <w:r>
        <w:rPr>
          <w:color w:val="auto"/>
          <w:sz w:val="24"/>
          <w:szCs w:val="24"/>
        </w:rPr>
        <w:t>1.1</w:t>
      </w:r>
      <w:r w:rsidR="00A25E24">
        <w:rPr>
          <w:color w:val="auto"/>
          <w:sz w:val="24"/>
          <w:szCs w:val="24"/>
        </w:rPr>
        <w:t>5</w:t>
      </w:r>
      <w:r>
        <w:rPr>
          <w:color w:val="auto"/>
          <w:sz w:val="24"/>
          <w:szCs w:val="24"/>
        </w:rPr>
        <w:t xml:space="preserve">. </w:t>
      </w:r>
      <w:r w:rsidR="00496F93" w:rsidRPr="005239FE">
        <w:rPr>
          <w:color w:val="auto"/>
          <w:sz w:val="24"/>
          <w:szCs w:val="24"/>
        </w:rPr>
        <w:t>Одновременное консультирование по телефону и прием документов не допускается.</w:t>
      </w:r>
    </w:p>
    <w:p w:rsidR="00496F93" w:rsidRPr="005239FE" w:rsidRDefault="00710738" w:rsidP="00710738">
      <w:pPr>
        <w:pStyle w:val="17"/>
        <w:shd w:val="clear" w:color="auto" w:fill="auto"/>
        <w:tabs>
          <w:tab w:val="left" w:pos="543"/>
        </w:tabs>
        <w:spacing w:before="0" w:after="341" w:line="240" w:lineRule="auto"/>
        <w:ind w:left="-851" w:right="-234" w:firstLine="709"/>
        <w:rPr>
          <w:color w:val="auto"/>
          <w:sz w:val="24"/>
          <w:szCs w:val="24"/>
        </w:rPr>
      </w:pPr>
      <w:r>
        <w:rPr>
          <w:color w:val="auto"/>
          <w:sz w:val="24"/>
          <w:szCs w:val="24"/>
        </w:rPr>
        <w:t>1.1</w:t>
      </w:r>
      <w:r w:rsidR="00A25E24">
        <w:rPr>
          <w:color w:val="auto"/>
          <w:sz w:val="24"/>
          <w:szCs w:val="24"/>
        </w:rPr>
        <w:t>6</w:t>
      </w:r>
      <w:r>
        <w:rPr>
          <w:color w:val="auto"/>
          <w:sz w:val="24"/>
          <w:szCs w:val="24"/>
        </w:rPr>
        <w:t>.</w:t>
      </w:r>
      <w:r w:rsidR="00496F93">
        <w:rPr>
          <w:color w:val="auto"/>
          <w:sz w:val="24"/>
          <w:szCs w:val="24"/>
        </w:rPr>
        <w:t xml:space="preserve"> </w:t>
      </w:r>
      <w:r w:rsidR="001644BB" w:rsidRPr="001644BB">
        <w:rPr>
          <w:sz w:val="24"/>
          <w:szCs w:val="24"/>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496F93" w:rsidRPr="005239FE">
        <w:rPr>
          <w:color w:val="auto"/>
          <w:sz w:val="24"/>
          <w:szCs w:val="24"/>
        </w:rPr>
        <w:t>.</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120F52" w:rsidRPr="00120F52" w:rsidRDefault="00496F93" w:rsidP="00120F5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120F52" w:rsidRPr="00120F52" w:rsidRDefault="00120F52" w:rsidP="001F6806">
      <w:pPr>
        <w:autoSpaceDE w:val="0"/>
        <w:autoSpaceDN w:val="0"/>
        <w:adjustRightInd w:val="0"/>
        <w:ind w:left="-851" w:right="-280" w:firstLine="567"/>
        <w:jc w:val="both"/>
        <w:rPr>
          <w:rFonts w:ascii="Times New Roman" w:hAnsi="Times New Roman" w:cs="Times New Roman"/>
          <w:color w:val="auto"/>
        </w:rPr>
      </w:pPr>
      <w:r>
        <w:rPr>
          <w:rFonts w:ascii="Times New Roman" w:hAnsi="Times New Roman" w:cs="Times New Roman"/>
          <w:color w:val="auto"/>
        </w:rPr>
        <w:t xml:space="preserve">2.2.1. </w:t>
      </w:r>
      <w:r w:rsidR="001F6806">
        <w:rPr>
          <w:rFonts w:ascii="Times New Roman" w:hAnsi="Times New Roman" w:cs="Times New Roman"/>
          <w:color w:val="auto"/>
        </w:rPr>
        <w:t xml:space="preserve">  </w:t>
      </w:r>
      <w:r>
        <w:rPr>
          <w:rFonts w:ascii="Times New Roman" w:hAnsi="Times New Roman" w:cs="Times New Roman"/>
          <w:color w:val="auto"/>
        </w:rPr>
        <w:t>Уполномоченный орган принимает решение об отказе в проведении аукциона в случае выявления обстоятельств, предусмотренных действующим земельным законодательством.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lastRenderedPageBreak/>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иные законы и нормативные правовые акты Российской Федерации, Владимирской области,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w:t>
      </w:r>
      <w:r w:rsidRPr="00335212">
        <w:rPr>
          <w:color w:val="auto"/>
          <w:sz w:val="24"/>
          <w:szCs w:val="24"/>
        </w:rPr>
        <w:t>качестве индивидуальных предпринимателей и крестьянских (фермерских) хозяйств.</w:t>
      </w:r>
    </w:p>
    <w:p w:rsidR="00496F93" w:rsidRPr="00335212"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335212">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335212"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непредставление необходимых для участия документов или предоставление недостоверных сведений;</w:t>
      </w:r>
    </w:p>
    <w:p w:rsidR="00496F93" w:rsidRPr="00335212"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335212">
        <w:rPr>
          <w:color w:val="auto"/>
          <w:sz w:val="24"/>
          <w:szCs w:val="24"/>
        </w:rPr>
        <w:t>непоступление задатка на дату рассмотрения заявок на участие в аукционе;</w:t>
      </w:r>
    </w:p>
    <w:p w:rsidR="00496F93" w:rsidRPr="00335212"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120F52" w:rsidRPr="00335212" w:rsidRDefault="00496F93" w:rsidP="00120F52">
      <w:pPr>
        <w:pStyle w:val="17"/>
        <w:numPr>
          <w:ilvl w:val="0"/>
          <w:numId w:val="79"/>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20F52" w:rsidRPr="00335212" w:rsidRDefault="001F6806"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2.9.1</w:t>
      </w:r>
      <w:r w:rsidR="00120F52" w:rsidRPr="00335212">
        <w:rPr>
          <w:rFonts w:ascii="Times New Roman" w:hAnsi="Times New Roman" w:cs="Times New Roman"/>
          <w:color w:val="auto"/>
        </w:rPr>
        <w:t>. Земельный участок, находящийся в государственной или муниципальной собственности, не может быть предметом аукциона, если: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 xml:space="preserve">1) границы земельного участка подлежат уточнению в соответствии с требованиями Федерального </w:t>
      </w:r>
      <w:hyperlink r:id="rId10" w:history="1">
        <w:r w:rsidRPr="00335212">
          <w:rPr>
            <w:rFonts w:ascii="Times New Roman" w:hAnsi="Times New Roman" w:cs="Times New Roman"/>
            <w:color w:val="auto"/>
          </w:rPr>
          <w:t>закона</w:t>
        </w:r>
      </w:hyperlink>
      <w:r w:rsidRPr="00335212">
        <w:rPr>
          <w:rFonts w:ascii="Times New Roman" w:hAnsi="Times New Roman" w:cs="Times New Roman"/>
          <w:color w:val="auto"/>
        </w:rPr>
        <w:t xml:space="preserve"> "О государственной регистрации недвижимости";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0F52" w:rsidRPr="00335212" w:rsidRDefault="00120F52" w:rsidP="00335212">
      <w:pPr>
        <w:autoSpaceDE w:val="0"/>
        <w:autoSpaceDN w:val="0"/>
        <w:adjustRightInd w:val="0"/>
        <w:rPr>
          <w:rFonts w:ascii="Times New Roman" w:hAnsi="Times New Roman" w:cs="Times New Roman"/>
          <w:color w:val="auto"/>
        </w:rPr>
      </w:pP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0F52" w:rsidRPr="00335212" w:rsidRDefault="00120F52" w:rsidP="00335212">
      <w:pPr>
        <w:autoSpaceDE w:val="0"/>
        <w:autoSpaceDN w:val="0"/>
        <w:adjustRightInd w:val="0"/>
        <w:jc w:val="both"/>
        <w:rPr>
          <w:rFonts w:ascii="Times New Roman" w:hAnsi="Times New Roman" w:cs="Times New Roman"/>
          <w:color w:val="auto"/>
        </w:rPr>
      </w:pP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20F52" w:rsidRPr="00335212" w:rsidRDefault="00120F52" w:rsidP="00335212">
      <w:pPr>
        <w:autoSpaceDE w:val="0"/>
        <w:autoSpaceDN w:val="0"/>
        <w:adjustRightInd w:val="0"/>
        <w:ind w:hanging="284"/>
        <w:jc w:val="both"/>
        <w:rPr>
          <w:rFonts w:ascii="Times New Roman" w:hAnsi="Times New Roman" w:cs="Times New Roman"/>
          <w:color w:val="auto"/>
        </w:rPr>
      </w:pPr>
      <w:r w:rsidRPr="00335212">
        <w:rPr>
          <w:rFonts w:ascii="Times New Roman" w:hAnsi="Times New Roman" w:cs="Times New Roman"/>
          <w:color w:val="auto"/>
        </w:rPr>
        <w:t>6) земельный участок не отнесен к определенной категории земель;</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335212">
          <w:rPr>
            <w:rFonts w:ascii="Times New Roman" w:hAnsi="Times New Roman" w:cs="Times New Roman"/>
            <w:color w:val="auto"/>
          </w:rPr>
          <w:t>статьей 39.36</w:t>
        </w:r>
      </w:hyperlink>
      <w:r w:rsidRPr="00335212">
        <w:rPr>
          <w:rFonts w:ascii="Times New Roman" w:hAnsi="Times New Roman" w:cs="Times New Roman"/>
          <w:color w:val="auto"/>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335212">
          <w:rPr>
            <w:rFonts w:ascii="Times New Roman" w:hAnsi="Times New Roman" w:cs="Times New Roman"/>
            <w:color w:val="auto"/>
          </w:rPr>
          <w:t>частью 11 статьи 55.32</w:t>
        </w:r>
      </w:hyperlink>
      <w:r w:rsidRPr="00335212">
        <w:rPr>
          <w:rFonts w:ascii="Times New Roman" w:hAnsi="Times New Roman" w:cs="Times New Roman"/>
          <w:color w:val="auto"/>
        </w:rPr>
        <w:t xml:space="preserve"> Градостроительного кодекса Российской Федерации;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335212">
          <w:rPr>
            <w:rFonts w:ascii="Times New Roman" w:hAnsi="Times New Roman" w:cs="Times New Roman"/>
            <w:color w:val="auto"/>
          </w:rPr>
          <w:t>статьей 39.36</w:t>
        </w:r>
      </w:hyperlink>
      <w:r w:rsidRPr="00335212">
        <w:rPr>
          <w:rFonts w:ascii="Times New Roman" w:hAnsi="Times New Roman" w:cs="Times New Roman"/>
          <w:color w:val="auto"/>
        </w:rPr>
        <w:t xml:space="preserve"> настоящего Кодекса;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13) земельный участок расположен в границах территории, в отношении которой заключен договор о ее комплексном развитии;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16) в отношении земельного участка принято решение о предварительном согласовании его предоставления;</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0F52" w:rsidRPr="00335212" w:rsidRDefault="00120F52" w:rsidP="00335212">
      <w:pPr>
        <w:autoSpaceDE w:val="0"/>
        <w:autoSpaceDN w:val="0"/>
        <w:adjustRightInd w:val="0"/>
        <w:ind w:left="-851" w:firstLine="567"/>
        <w:jc w:val="both"/>
        <w:rPr>
          <w:rFonts w:ascii="Times New Roman" w:hAnsi="Times New Roman" w:cs="Times New Roman"/>
          <w:color w:val="auto"/>
        </w:rPr>
      </w:pPr>
      <w:r w:rsidRPr="00335212">
        <w:rPr>
          <w:rFonts w:ascii="Times New Roman" w:hAnsi="Times New Roman" w:cs="Times New Roman"/>
          <w:color w:val="auto"/>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335212" w:rsidRPr="00335212">
        <w:rPr>
          <w:rFonts w:ascii="Times New Roman" w:hAnsi="Times New Roman" w:cs="Times New Roman"/>
          <w:color w:val="auto"/>
        </w:rPr>
        <w:t>лежащим сносу или реконструкции.</w:t>
      </w:r>
    </w:p>
    <w:p w:rsidR="00496F93" w:rsidRPr="00335212" w:rsidRDefault="00496F93" w:rsidP="00335212">
      <w:pPr>
        <w:pStyle w:val="17"/>
        <w:numPr>
          <w:ilvl w:val="0"/>
          <w:numId w:val="81"/>
        </w:numPr>
        <w:shd w:val="clear" w:color="auto" w:fill="auto"/>
        <w:tabs>
          <w:tab w:val="left" w:pos="543"/>
        </w:tabs>
        <w:spacing w:before="0" w:line="240" w:lineRule="auto"/>
        <w:ind w:left="-362" w:right="-234" w:hanging="20"/>
        <w:rPr>
          <w:color w:val="auto"/>
          <w:sz w:val="24"/>
          <w:szCs w:val="24"/>
        </w:rPr>
      </w:pPr>
      <w:r w:rsidRPr="00335212">
        <w:rPr>
          <w:color w:val="auto"/>
          <w:sz w:val="24"/>
          <w:szCs w:val="24"/>
        </w:rPr>
        <w:t>Предоставление муниципальной услуги осуществляется бесплатно.</w:t>
      </w:r>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335212">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335212"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335212">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зал ожидания должен содержать посадочные места и стол для заполнения заявок;</w:t>
      </w:r>
    </w:p>
    <w:p w:rsidR="00496F93" w:rsidRPr="00335212"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335212">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Pr="00335212"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335212">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1A14BE" w:rsidRPr="00335212" w:rsidRDefault="001A14BE" w:rsidP="001A14BE">
      <w:pPr>
        <w:pStyle w:val="17"/>
        <w:numPr>
          <w:ilvl w:val="0"/>
          <w:numId w:val="79"/>
        </w:numPr>
        <w:shd w:val="clear" w:color="auto" w:fill="auto"/>
        <w:tabs>
          <w:tab w:val="left" w:pos="-720"/>
        </w:tabs>
        <w:spacing w:before="0" w:line="240" w:lineRule="auto"/>
        <w:ind w:left="-709" w:firstLine="283"/>
        <w:rPr>
          <w:color w:val="auto"/>
          <w:sz w:val="24"/>
          <w:szCs w:val="24"/>
        </w:rPr>
      </w:pPr>
      <w:r w:rsidRPr="00335212">
        <w:rPr>
          <w:color w:val="auto"/>
          <w:sz w:val="24"/>
          <w:szCs w:val="24"/>
        </w:rPr>
        <w:t xml:space="preserve">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инвалидов. </w:t>
      </w:r>
      <w:r w:rsidRPr="00335212">
        <w:rPr>
          <w:color w:val="auto"/>
          <w:kern w:val="1"/>
          <w:sz w:val="24"/>
          <w:szCs w:val="24"/>
        </w:rPr>
        <w:t xml:space="preserve">При обращении инвалидов и лиц с ограничением жизнедеятельности, специалисты администрации города Киржач </w:t>
      </w:r>
      <w:r w:rsidRPr="00335212">
        <w:rPr>
          <w:color w:val="auto"/>
          <w:sz w:val="24"/>
          <w:szCs w:val="24"/>
        </w:rPr>
        <w:t>оказывают данным гражданам помощь в преодолении барьеров, мешающих получению ими услуги наравне с другими лицами.</w:t>
      </w:r>
    </w:p>
    <w:p w:rsidR="00496F93" w:rsidRPr="00335212"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335212">
        <w:rPr>
          <w:color w:val="auto"/>
          <w:sz w:val="24"/>
          <w:szCs w:val="24"/>
        </w:rPr>
        <w:t>Показатели доступности и качества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заявительный порядок обращения за предоставлением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открытость деятельности отдела при предоставлении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335212">
        <w:rPr>
          <w:color w:val="auto"/>
          <w:sz w:val="24"/>
          <w:szCs w:val="24"/>
        </w:rPr>
        <w:t>доступность обращения за предоставлением муниципальной услуги;</w:t>
      </w:r>
    </w:p>
    <w:p w:rsidR="00496F93" w:rsidRPr="00335212"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335212">
        <w:rPr>
          <w:color w:val="auto"/>
          <w:sz w:val="24"/>
          <w:szCs w:val="24"/>
        </w:rPr>
        <w:t>соблюдение сроков предоставления муниципальной услуги в соответствии с настоящим регламентом;</w:t>
      </w:r>
    </w:p>
    <w:p w:rsidR="00911A47" w:rsidRPr="00335212" w:rsidRDefault="00496F93" w:rsidP="00BA7ADA">
      <w:pPr>
        <w:pStyle w:val="17"/>
        <w:numPr>
          <w:ilvl w:val="0"/>
          <w:numId w:val="79"/>
        </w:numPr>
        <w:shd w:val="clear" w:color="auto" w:fill="auto"/>
        <w:tabs>
          <w:tab w:val="left" w:pos="362"/>
        </w:tabs>
        <w:spacing w:before="0" w:line="240" w:lineRule="auto"/>
        <w:ind w:left="-905" w:right="-234" w:firstLine="560"/>
        <w:rPr>
          <w:color w:val="auto"/>
          <w:sz w:val="24"/>
          <w:szCs w:val="24"/>
        </w:rPr>
      </w:pPr>
      <w:r w:rsidRPr="00335212">
        <w:rPr>
          <w:color w:val="auto"/>
          <w:sz w:val="24"/>
          <w:szCs w:val="24"/>
        </w:rPr>
        <w:t>получение полной, актуальной и достоверной информации о порядке предоставления муниципальной услуги.</w:t>
      </w:r>
    </w:p>
    <w:p w:rsidR="00573779" w:rsidRPr="00573779" w:rsidRDefault="00573779" w:rsidP="00573779">
      <w:pPr>
        <w:pStyle w:val="aa"/>
        <w:autoSpaceDE w:val="0"/>
        <w:autoSpaceDN w:val="0"/>
        <w:adjustRightInd w:val="0"/>
        <w:spacing w:after="0" w:line="240" w:lineRule="auto"/>
        <w:ind w:left="-851" w:firstLine="142"/>
        <w:jc w:val="both"/>
        <w:rPr>
          <w:rFonts w:ascii="Times New Roman" w:hAnsi="Times New Roman"/>
          <w:sz w:val="24"/>
          <w:szCs w:val="24"/>
        </w:rPr>
      </w:pPr>
      <w:r w:rsidRPr="00335212">
        <w:rPr>
          <w:sz w:val="24"/>
          <w:szCs w:val="24"/>
        </w:rPr>
        <w:t xml:space="preserve">      </w:t>
      </w:r>
      <w:r w:rsidRPr="00335212">
        <w:rPr>
          <w:rFonts w:ascii="Times New Roman" w:hAnsi="Times New Roman"/>
          <w:sz w:val="24"/>
          <w:szCs w:val="24"/>
        </w:rPr>
        <w:t>2.15.</w:t>
      </w:r>
      <w:r w:rsidRPr="00335212">
        <w:rPr>
          <w:sz w:val="24"/>
          <w:szCs w:val="24"/>
        </w:rPr>
        <w:t xml:space="preserve"> </w:t>
      </w:r>
      <w:r w:rsidRPr="00335212">
        <w:rPr>
          <w:rFonts w:ascii="Times New Roman" w:hAnsi="Times New Roman"/>
          <w:sz w:val="24"/>
          <w:szCs w:val="24"/>
        </w:rPr>
        <w:t>Муниципальная услуга может быть предоставлена через многофункциональный центр в соответствии с соглашением, заключенным</w:t>
      </w:r>
      <w:r w:rsidRPr="00573779">
        <w:rPr>
          <w:rFonts w:ascii="Times New Roman" w:hAnsi="Times New Roman"/>
          <w:sz w:val="24"/>
          <w:szCs w:val="24"/>
        </w:rPr>
        <w:t xml:space="preserve"> между администрацией города Киржач и многофункциональным центром.</w:t>
      </w:r>
    </w:p>
    <w:p w:rsidR="00573779" w:rsidRPr="00573779" w:rsidRDefault="00573779" w:rsidP="00573779">
      <w:pPr>
        <w:autoSpaceDE w:val="0"/>
        <w:autoSpaceDN w:val="0"/>
        <w:adjustRightInd w:val="0"/>
        <w:ind w:left="-851"/>
        <w:jc w:val="both"/>
        <w:rPr>
          <w:rFonts w:ascii="Times New Roman" w:hAnsi="Times New Roman" w:cs="Times New Roman"/>
          <w:color w:val="auto"/>
          <w:spacing w:val="2"/>
          <w:shd w:val="clear" w:color="auto" w:fill="FFFFFF"/>
        </w:rPr>
      </w:pPr>
      <w:r w:rsidRPr="00573779">
        <w:rPr>
          <w:rFonts w:ascii="Times New Roman" w:hAnsi="Times New Roman" w:cs="Times New Roman"/>
          <w:color w:val="auto"/>
          <w:spacing w:val="2"/>
          <w:shd w:val="clear" w:color="auto" w:fill="FFFFFF"/>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4" w:history="1">
        <w:r w:rsidRPr="00573779">
          <w:rPr>
            <w:rStyle w:val="a3"/>
            <w:rFonts w:ascii="Times New Roman" w:hAnsi="Times New Roman"/>
            <w:color w:val="auto"/>
            <w:spacing w:val="2"/>
            <w:u w:val="none"/>
          </w:rPr>
          <w:t>Федерального закона от 06.04.2011 г.  № 63-ФЗ "Об электронной подписи"</w:t>
        </w:r>
      </w:hyperlink>
      <w:r w:rsidRPr="00573779">
        <w:rPr>
          <w:rFonts w:ascii="Times New Roman" w:hAnsi="Times New Roman" w:cs="Times New Roman"/>
          <w:color w:val="auto"/>
          <w:spacing w:val="2"/>
          <w:shd w:val="clear" w:color="auto" w:fill="FFFFFF"/>
        </w:rPr>
        <w:t>.</w:t>
      </w:r>
    </w:p>
    <w:p w:rsidR="00573779" w:rsidRDefault="00573779" w:rsidP="00573779">
      <w:pPr>
        <w:pStyle w:val="17"/>
        <w:shd w:val="clear" w:color="auto" w:fill="auto"/>
        <w:tabs>
          <w:tab w:val="left" w:pos="362"/>
        </w:tabs>
        <w:spacing w:before="0" w:line="240" w:lineRule="auto"/>
        <w:ind w:left="-345" w:right="-234"/>
        <w:rPr>
          <w:color w:val="auto"/>
          <w:sz w:val="24"/>
          <w:szCs w:val="24"/>
        </w:rPr>
      </w:pPr>
    </w:p>
    <w:p w:rsidR="00BA7ADA" w:rsidRPr="00BA7ADA" w:rsidRDefault="00BA7ADA" w:rsidP="00BA7ADA">
      <w:pPr>
        <w:pStyle w:val="17"/>
        <w:shd w:val="clear" w:color="auto" w:fill="auto"/>
        <w:tabs>
          <w:tab w:val="left" w:pos="362"/>
        </w:tabs>
        <w:spacing w:before="0" w:line="240" w:lineRule="auto"/>
        <w:ind w:left="-345" w:right="-234"/>
        <w:rPr>
          <w:color w:val="auto"/>
          <w:sz w:val="24"/>
          <w:szCs w:val="24"/>
        </w:rPr>
      </w:pP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r w:rsidR="00BA7ADA">
        <w:rPr>
          <w:color w:val="auto"/>
          <w:sz w:val="24"/>
          <w:szCs w:val="24"/>
        </w:rPr>
        <w:t>.</w:t>
      </w:r>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lastRenderedPageBreak/>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w:t>
      </w:r>
      <w:r w:rsidR="00D91A9E">
        <w:rPr>
          <w:color w:val="auto"/>
          <w:sz w:val="24"/>
          <w:szCs w:val="24"/>
        </w:rPr>
        <w:t>б</w:t>
      </w:r>
      <w:r w:rsidRPr="005239FE">
        <w:rPr>
          <w:color w:val="auto"/>
          <w:sz w:val="24"/>
          <w:szCs w:val="24"/>
        </w:rPr>
        <w:t xml:space="preserve"> </w:t>
      </w:r>
      <w:r w:rsidR="00D91A9E">
        <w:rPr>
          <w:color w:val="auto"/>
          <w:sz w:val="24"/>
          <w:szCs w:val="24"/>
        </w:rPr>
        <w:t>организации</w:t>
      </w:r>
      <w:r w:rsidRPr="005239FE">
        <w:rPr>
          <w:color w:val="auto"/>
          <w:sz w:val="24"/>
          <w:szCs w:val="24"/>
        </w:rPr>
        <w:t xml:space="preserve">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lastRenderedPageBreak/>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w:t>
      </w:r>
      <w:r w:rsidR="002964C5">
        <w:rPr>
          <w:color w:val="auto"/>
          <w:sz w:val="24"/>
          <w:szCs w:val="24"/>
        </w:rPr>
        <w:t>и</w:t>
      </w:r>
      <w:r w:rsidRPr="005239FE">
        <w:rPr>
          <w:color w:val="auto"/>
          <w:sz w:val="24"/>
          <w:szCs w:val="24"/>
        </w:rPr>
        <w:t>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w:t>
      </w:r>
      <w:r w:rsidRPr="005239FE">
        <w:rPr>
          <w:color w:val="auto"/>
          <w:sz w:val="24"/>
          <w:szCs w:val="24"/>
        </w:rPr>
        <w:lastRenderedPageBreak/>
        <w:t>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w:t>
      </w:r>
      <w:r w:rsidR="009F2DC2">
        <w:rPr>
          <w:color w:val="auto"/>
          <w:sz w:val="24"/>
          <w:szCs w:val="24"/>
        </w:rPr>
        <w:t>е</w:t>
      </w:r>
      <w:r w:rsidRPr="005239FE">
        <w:rPr>
          <w:color w:val="auto"/>
          <w:sz w:val="24"/>
          <w:szCs w:val="24"/>
        </w:rPr>
        <w:t>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DB7379">
      <w:pPr>
        <w:pStyle w:val="10"/>
        <w:keepNext/>
        <w:keepLines/>
        <w:shd w:val="clear" w:color="auto" w:fill="auto"/>
        <w:spacing w:before="0" w:after="301" w:line="240" w:lineRule="auto"/>
        <w:ind w:left="-905" w:right="-234" w:firstLine="720"/>
        <w:rPr>
          <w:color w:val="auto"/>
          <w:sz w:val="24"/>
          <w:szCs w:val="24"/>
        </w:rPr>
      </w:pPr>
      <w:bookmarkStart w:id="4" w:name="bookmark62"/>
      <w:r w:rsidRPr="005239FE">
        <w:rPr>
          <w:color w:val="auto"/>
          <w:sz w:val="24"/>
          <w:szCs w:val="24"/>
        </w:rPr>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 xml:space="preserve">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w:t>
      </w:r>
      <w:r w:rsidRPr="005239FE">
        <w:rPr>
          <w:color w:val="auto"/>
          <w:sz w:val="24"/>
          <w:szCs w:val="24"/>
        </w:rPr>
        <w:lastRenderedPageBreak/>
        <w:t>обработке в соответствии с требованиями Федерального закона от 27.07.2006 № 153-ФЗ «О персональных данных».</w:t>
      </w:r>
    </w:p>
    <w:p w:rsidR="00355FC1" w:rsidRPr="008A6E29" w:rsidRDefault="00355FC1" w:rsidP="00355FC1">
      <w:pPr>
        <w:pStyle w:val="Textbody"/>
        <w:spacing w:after="0"/>
        <w:ind w:left="-284"/>
        <w:jc w:val="center"/>
        <w:rPr>
          <w:rFonts w:cs="Times New Roman"/>
          <w:b/>
          <w:sz w:val="24"/>
        </w:rPr>
      </w:pPr>
      <w:r w:rsidRPr="008A6E29">
        <w:rPr>
          <w:rFonts w:cs="Times New Roman"/>
          <w:b/>
          <w:bCs/>
          <w:sz w:val="24"/>
          <w:lang w:val="en-US"/>
        </w:rPr>
        <w:t>V</w:t>
      </w:r>
      <w:r w:rsidRPr="008A6E29">
        <w:rPr>
          <w:rFonts w:cs="Times New Roman"/>
          <w:b/>
          <w:bCs/>
          <w:sz w:val="24"/>
        </w:rPr>
        <w:t>. Д</w:t>
      </w:r>
      <w:r w:rsidRPr="008A6E29">
        <w:rPr>
          <w:rFonts w:cs="Times New Roman"/>
          <w:b/>
          <w:sz w:val="24"/>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55FC1" w:rsidRPr="008A6E29" w:rsidRDefault="00355FC1" w:rsidP="00355FC1">
      <w:pPr>
        <w:pStyle w:val="Textbody"/>
        <w:spacing w:after="0"/>
        <w:jc w:val="both"/>
        <w:rPr>
          <w:rFonts w:cs="Times New Roman"/>
          <w:sz w:val="24"/>
        </w:rPr>
      </w:pP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355FC1" w:rsidRPr="008A6E29" w:rsidRDefault="00355FC1" w:rsidP="00355FC1">
      <w:pPr>
        <w:autoSpaceDE w:val="0"/>
        <w:autoSpaceDN w:val="0"/>
        <w:adjustRightInd w:val="0"/>
        <w:ind w:left="-284"/>
        <w:jc w:val="both"/>
        <w:rPr>
          <w:rFonts w:ascii="Times New Roman" w:hAnsi="Times New Roman" w:cs="Times New Roman"/>
        </w:rPr>
      </w:pPr>
      <w:r w:rsidRPr="008A6E29">
        <w:rPr>
          <w:rFonts w:ascii="Times New Roman" w:hAnsi="Times New Roman" w:cs="Times New Roman"/>
        </w:rPr>
        <w:t>5.2. Заявитель может обратиться с жалобой в том числе в следующих случаях:</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8A6E29">
          <w:rPr>
            <w:rFonts w:ascii="Times New Roman" w:hAnsi="Times New Roman" w:cs="Times New Roman"/>
          </w:rPr>
          <w:t>пунктом 4 части 1 статьи 7</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A6E29">
          <w:rPr>
            <w:rFonts w:ascii="Times New Roman" w:hAnsi="Times New Roman" w:cs="Times New Roman"/>
          </w:rPr>
          <w:t>частью 1.3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355FC1" w:rsidRPr="008A6E29" w:rsidRDefault="00355FC1" w:rsidP="00355FC1">
      <w:pPr>
        <w:autoSpaceDE w:val="0"/>
        <w:autoSpaceDN w:val="0"/>
        <w:adjustRightInd w:val="0"/>
        <w:ind w:left="-284"/>
        <w:jc w:val="both"/>
        <w:outlineLvl w:val="0"/>
        <w:rPr>
          <w:rFonts w:ascii="Times New Roman" w:hAnsi="Times New Roman" w:cs="Times New Roman"/>
          <w:b/>
          <w:bCs/>
        </w:rPr>
      </w:pPr>
      <w:r w:rsidRPr="008A6E29">
        <w:rPr>
          <w:rFonts w:ascii="Times New Roman" w:hAnsi="Times New Roman" w:cs="Times New Roman"/>
        </w:rPr>
        <w:t xml:space="preserve">5.3. </w:t>
      </w:r>
      <w:r w:rsidRPr="008A6E29">
        <w:rPr>
          <w:rFonts w:ascii="Times New Roman" w:hAnsi="Times New Roman" w:cs="Times New Roman"/>
          <w:bCs/>
        </w:rPr>
        <w:t xml:space="preserve">Общие требования к порядку подачи и рассмотрения жалобы: </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8A6E29">
        <w:rPr>
          <w:rFonts w:ascii="Times New Roman" w:hAnsi="Times New Roman" w:cs="Times New Roman"/>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5FC1" w:rsidRPr="008A6E29" w:rsidRDefault="00355FC1" w:rsidP="00355FC1">
      <w:pPr>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26" w:history="1">
        <w:r w:rsidRPr="008A6E29">
          <w:rPr>
            <w:rFonts w:ascii="Times New Roman" w:hAnsi="Times New Roman" w:cs="Times New Roman"/>
          </w:rPr>
          <w:t>устанавливается</w:t>
        </w:r>
      </w:hyperlink>
      <w:r w:rsidRPr="008A6E29">
        <w:rPr>
          <w:rFonts w:ascii="Times New Roman" w:hAnsi="Times New Roman" w:cs="Times New Roman"/>
        </w:rPr>
        <w:t xml:space="preserve"> Правительством Российской Федерации.</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7" w:history="1">
        <w:r w:rsidRPr="008A6E29">
          <w:rPr>
            <w:rFonts w:ascii="Times New Roman" w:hAnsi="Times New Roman" w:cs="Times New Roman"/>
          </w:rPr>
          <w:t>статьи 11.1</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8A6E29">
          <w:rPr>
            <w:rFonts w:ascii="Times New Roman" w:hAnsi="Times New Roman" w:cs="Times New Roman"/>
          </w:rPr>
          <w:t>частью 2 статьи 6</w:t>
        </w:r>
      </w:hyperlink>
      <w:r w:rsidRPr="008A6E29">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9" w:history="1">
        <w:r w:rsidRPr="008A6E29">
          <w:rPr>
            <w:rFonts w:ascii="Times New Roman" w:hAnsi="Times New Roman" w:cs="Times New Roman"/>
          </w:rPr>
          <w:t>законодательством</w:t>
        </w:r>
      </w:hyperlink>
      <w:r w:rsidRPr="008A6E29">
        <w:rPr>
          <w:rFonts w:ascii="Times New Roman" w:hAnsi="Times New Roman" w:cs="Times New Roman"/>
        </w:rPr>
        <w:t xml:space="preserve"> Российской Федерации, в антимонопольный орган.</w:t>
      </w:r>
    </w:p>
    <w:p w:rsidR="00355FC1" w:rsidRPr="008A6E29" w:rsidRDefault="00355FC1" w:rsidP="00355FC1">
      <w:pPr>
        <w:autoSpaceDE w:val="0"/>
        <w:autoSpaceDN w:val="0"/>
        <w:adjustRightInd w:val="0"/>
        <w:ind w:left="-851" w:firstLine="567"/>
        <w:jc w:val="both"/>
        <w:rPr>
          <w:rFonts w:ascii="Times New Roman" w:hAnsi="Times New Roman" w:cs="Times New Roman"/>
          <w:color w:val="FF0000"/>
        </w:rPr>
      </w:pPr>
      <w:r w:rsidRPr="008A6E29">
        <w:rPr>
          <w:rFonts w:ascii="Times New Roman" w:hAnsi="Times New Roman" w:cs="Times New Roman"/>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55FC1" w:rsidRPr="008A6E29" w:rsidRDefault="00355FC1" w:rsidP="00355FC1">
      <w:pPr>
        <w:tabs>
          <w:tab w:val="left" w:pos="-720"/>
        </w:tabs>
        <w:autoSpaceDE w:val="0"/>
        <w:autoSpaceDN w:val="0"/>
        <w:adjustRightInd w:val="0"/>
        <w:ind w:left="-284"/>
        <w:jc w:val="both"/>
        <w:rPr>
          <w:rFonts w:ascii="Times New Roman" w:hAnsi="Times New Roman" w:cs="Times New Roman"/>
        </w:rPr>
      </w:pPr>
      <w:r w:rsidRPr="008A6E29">
        <w:rPr>
          <w:rFonts w:ascii="Times New Roman" w:hAnsi="Times New Roman" w:cs="Times New Roman"/>
        </w:rPr>
        <w:t>5. Жалоба должна содержать:</w:t>
      </w:r>
    </w:p>
    <w:p w:rsidR="00355FC1" w:rsidRPr="008A6E29" w:rsidRDefault="00355FC1" w:rsidP="00355FC1">
      <w:pPr>
        <w:tabs>
          <w:tab w:val="left" w:pos="-851"/>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55FC1" w:rsidRPr="008A6E29" w:rsidRDefault="00355FC1" w:rsidP="00355FC1">
      <w:pPr>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w:t>
      </w:r>
      <w:r w:rsidRPr="008A6E29">
        <w:rPr>
          <w:rFonts w:ascii="Times New Roman" w:hAnsi="Times New Roman" w:cs="Times New Roman"/>
        </w:rPr>
        <w:lastRenderedPageBreak/>
        <w:t xml:space="preserve">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7. По результатам рассмотрения жалобы принимается одно из следующих решений:</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FC1" w:rsidRPr="008A6E29" w:rsidRDefault="00355FC1" w:rsidP="00355FC1">
      <w:pPr>
        <w:tabs>
          <w:tab w:val="left" w:pos="-426"/>
        </w:tabs>
        <w:autoSpaceDE w:val="0"/>
        <w:autoSpaceDN w:val="0"/>
        <w:adjustRightInd w:val="0"/>
        <w:ind w:left="-426"/>
        <w:jc w:val="both"/>
        <w:rPr>
          <w:rFonts w:ascii="Times New Roman" w:hAnsi="Times New Roman" w:cs="Times New Roman"/>
        </w:rPr>
      </w:pPr>
      <w:r w:rsidRPr="008A6E29">
        <w:rPr>
          <w:rFonts w:ascii="Times New Roman" w:hAnsi="Times New Roman" w:cs="Times New Roman"/>
        </w:rPr>
        <w:t xml:space="preserve">  2) в удовлетворении жалобы отказывается.</w:t>
      </w:r>
      <w:bookmarkStart w:id="5" w:name="Par13"/>
      <w:bookmarkEnd w:id="5"/>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 Не позднее дня, следующего за днем принятия решения, указанного в </w:t>
      </w:r>
      <w:hyperlink w:anchor="Par9" w:history="1">
        <w:r w:rsidRPr="008A6E29">
          <w:rPr>
            <w:rFonts w:ascii="Times New Roman" w:hAnsi="Times New Roman" w:cs="Times New Roman"/>
          </w:rPr>
          <w:t xml:space="preserve">части </w:t>
        </w:r>
      </w:hyperlink>
      <w:r w:rsidRPr="008A6E29">
        <w:rPr>
          <w:rFonts w:ascii="Times New Roman" w:hAnsi="Times New Roman" w:cs="Times New Roman"/>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8.1. В случае признания жалобы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8A6E29">
          <w:rPr>
            <w:rFonts w:ascii="Times New Roman" w:hAnsi="Times New Roman" w:cs="Times New Roman"/>
          </w:rPr>
          <w:t>частью 1.1 статьи 16</w:t>
        </w:r>
      </w:hyperlink>
      <w:r w:rsidRPr="008A6E29">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5FC1" w:rsidRPr="008A6E29" w:rsidRDefault="00355FC1" w:rsidP="00355FC1">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8.2. В случае признания жалобы не подлежащей удовлетворению в ответе заявителю, указанном в </w:t>
      </w:r>
      <w:hyperlink w:anchor="Par13" w:history="1">
        <w:r w:rsidRPr="008A6E29">
          <w:rPr>
            <w:rFonts w:ascii="Times New Roman" w:hAnsi="Times New Roman" w:cs="Times New Roman"/>
          </w:rPr>
          <w:t xml:space="preserve">части </w:t>
        </w:r>
      </w:hyperlink>
      <w:r w:rsidRPr="008A6E29">
        <w:rPr>
          <w:rFonts w:ascii="Times New Roman" w:hAnsi="Times New Roman" w:cs="Times New Roman"/>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55FC1" w:rsidRPr="008A6E29" w:rsidRDefault="00355FC1" w:rsidP="008A6E29">
      <w:pPr>
        <w:tabs>
          <w:tab w:val="left" w:pos="-426"/>
        </w:tabs>
        <w:autoSpaceDE w:val="0"/>
        <w:autoSpaceDN w:val="0"/>
        <w:adjustRightInd w:val="0"/>
        <w:ind w:left="-851" w:firstLine="567"/>
        <w:jc w:val="both"/>
        <w:rPr>
          <w:rFonts w:ascii="Times New Roman" w:hAnsi="Times New Roman" w:cs="Times New Roman"/>
        </w:rPr>
      </w:pPr>
      <w:r w:rsidRPr="008A6E29">
        <w:rPr>
          <w:rFonts w:ascii="Times New Roman" w:hAnsi="Times New Roman" w:cs="Times New Roman"/>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6" w:history="1">
        <w:r w:rsidRPr="008A6E29">
          <w:rPr>
            <w:rFonts w:ascii="Times New Roman" w:hAnsi="Times New Roman" w:cs="Times New Roman"/>
          </w:rPr>
          <w:t>частью 1</w:t>
        </w:r>
      </w:hyperlink>
      <w:r w:rsidRPr="008A6E29">
        <w:rPr>
          <w:rFonts w:ascii="Times New Roman" w:hAnsi="Times New Roman" w:cs="Times New Roman"/>
        </w:rPr>
        <w:t xml:space="preserve"> настоящего раздела, незамедлительно направляют имеющиеся материалы в органы прокуратуры.</w:t>
      </w:r>
    </w:p>
    <w:p w:rsidR="00355FC1" w:rsidRPr="008A6E29" w:rsidRDefault="008A6E29" w:rsidP="008A6E29">
      <w:pPr>
        <w:tabs>
          <w:tab w:val="left" w:pos="-851"/>
        </w:tabs>
        <w:autoSpaceDE w:val="0"/>
        <w:autoSpaceDN w:val="0"/>
        <w:adjustRightInd w:val="0"/>
        <w:ind w:left="-851" w:firstLine="425"/>
        <w:jc w:val="both"/>
        <w:rPr>
          <w:rFonts w:ascii="Times New Roman" w:hAnsi="Times New Roman" w:cs="Times New Roman"/>
        </w:rPr>
      </w:pPr>
      <w:r w:rsidRPr="008A6E29">
        <w:rPr>
          <w:rFonts w:ascii="Times New Roman" w:hAnsi="Times New Roman" w:cs="Times New Roman"/>
        </w:rPr>
        <w:t xml:space="preserve">  </w:t>
      </w:r>
      <w:r w:rsidR="00355FC1" w:rsidRPr="008A6E29">
        <w:rPr>
          <w:rFonts w:ascii="Times New Roman" w:hAnsi="Times New Roman" w:cs="Times New Roman"/>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7" w:history="1">
        <w:r w:rsidR="00355FC1" w:rsidRPr="008A6E29">
          <w:rPr>
            <w:rFonts w:ascii="Times New Roman" w:hAnsi="Times New Roman" w:cs="Times New Roman"/>
          </w:rPr>
          <w:t>законом</w:t>
        </w:r>
      </w:hyperlink>
      <w:r w:rsidR="00355FC1" w:rsidRPr="008A6E29">
        <w:rPr>
          <w:rFonts w:ascii="Times New Roman" w:hAnsi="Times New Roman" w:cs="Times New Roman"/>
        </w:rPr>
        <w:t xml:space="preserve"> от 2 мая 2006 года N 59-ФЗ "О порядке рассмотрения обращений граждан Российской Федерации".</w:t>
      </w:r>
    </w:p>
    <w:p w:rsidR="00496F93" w:rsidRPr="008A6E29" w:rsidRDefault="00496F93" w:rsidP="001A14BE">
      <w:pPr>
        <w:pStyle w:val="17"/>
        <w:shd w:val="clear" w:color="auto" w:fill="auto"/>
        <w:spacing w:before="0" w:line="240" w:lineRule="auto"/>
        <w:ind w:left="-905" w:right="-234" w:firstLine="600"/>
        <w:rPr>
          <w:color w:val="auto"/>
          <w:sz w:val="24"/>
          <w:szCs w:val="24"/>
        </w:rPr>
      </w:pPr>
    </w:p>
    <w:sectPr w:rsidR="00496F93" w:rsidRPr="008A6E29"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6E" w:rsidRDefault="0062436E">
      <w:r>
        <w:separator/>
      </w:r>
    </w:p>
  </w:endnote>
  <w:endnote w:type="continuationSeparator" w:id="1">
    <w:p w:rsidR="0062436E" w:rsidRDefault="00624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6E" w:rsidRDefault="0062436E"/>
  </w:footnote>
  <w:footnote w:type="continuationSeparator" w:id="1">
    <w:p w:rsidR="0062436E" w:rsidRDefault="006243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953187"/>
    <w:multiLevelType w:val="multilevel"/>
    <w:tmpl w:val="8208CFD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F34410"/>
    <w:multiLevelType w:val="hybridMultilevel"/>
    <w:tmpl w:val="9028EEDE"/>
    <w:lvl w:ilvl="0" w:tplc="A26A3AA0">
      <w:start w:val="1"/>
      <w:numFmt w:val="decimal"/>
      <w:lvlText w:val="%1."/>
      <w:lvlJc w:val="left"/>
      <w:pPr>
        <w:ind w:left="1896"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6805876"/>
    <w:multiLevelType w:val="hybridMultilevel"/>
    <w:tmpl w:val="56F0BE62"/>
    <w:lvl w:ilvl="0" w:tplc="457E54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0BE1F98"/>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63"/>
  </w:num>
  <w:num w:numId="3">
    <w:abstractNumId w:val="90"/>
  </w:num>
  <w:num w:numId="4">
    <w:abstractNumId w:val="61"/>
  </w:num>
  <w:num w:numId="5">
    <w:abstractNumId w:val="87"/>
  </w:num>
  <w:num w:numId="6">
    <w:abstractNumId w:val="23"/>
  </w:num>
  <w:num w:numId="7">
    <w:abstractNumId w:val="7"/>
  </w:num>
  <w:num w:numId="8">
    <w:abstractNumId w:val="39"/>
  </w:num>
  <w:num w:numId="9">
    <w:abstractNumId w:val="56"/>
  </w:num>
  <w:num w:numId="10">
    <w:abstractNumId w:val="78"/>
  </w:num>
  <w:num w:numId="11">
    <w:abstractNumId w:val="85"/>
  </w:num>
  <w:num w:numId="12">
    <w:abstractNumId w:val="49"/>
  </w:num>
  <w:num w:numId="13">
    <w:abstractNumId w:val="81"/>
  </w:num>
  <w:num w:numId="14">
    <w:abstractNumId w:val="101"/>
  </w:num>
  <w:num w:numId="15">
    <w:abstractNumId w:val="31"/>
  </w:num>
  <w:num w:numId="16">
    <w:abstractNumId w:val="70"/>
  </w:num>
  <w:num w:numId="17">
    <w:abstractNumId w:val="91"/>
  </w:num>
  <w:num w:numId="18">
    <w:abstractNumId w:val="12"/>
  </w:num>
  <w:num w:numId="19">
    <w:abstractNumId w:val="47"/>
  </w:num>
  <w:num w:numId="20">
    <w:abstractNumId w:val="11"/>
  </w:num>
  <w:num w:numId="21">
    <w:abstractNumId w:val="38"/>
  </w:num>
  <w:num w:numId="22">
    <w:abstractNumId w:val="3"/>
  </w:num>
  <w:num w:numId="23">
    <w:abstractNumId w:val="52"/>
  </w:num>
  <w:num w:numId="24">
    <w:abstractNumId w:val="94"/>
  </w:num>
  <w:num w:numId="25">
    <w:abstractNumId w:val="6"/>
  </w:num>
  <w:num w:numId="26">
    <w:abstractNumId w:val="103"/>
  </w:num>
  <w:num w:numId="27">
    <w:abstractNumId w:val="51"/>
  </w:num>
  <w:num w:numId="28">
    <w:abstractNumId w:val="29"/>
  </w:num>
  <w:num w:numId="29">
    <w:abstractNumId w:val="67"/>
  </w:num>
  <w:num w:numId="30">
    <w:abstractNumId w:val="0"/>
  </w:num>
  <w:num w:numId="31">
    <w:abstractNumId w:val="72"/>
  </w:num>
  <w:num w:numId="32">
    <w:abstractNumId w:val="44"/>
  </w:num>
  <w:num w:numId="33">
    <w:abstractNumId w:val="5"/>
  </w:num>
  <w:num w:numId="34">
    <w:abstractNumId w:val="4"/>
  </w:num>
  <w:num w:numId="35">
    <w:abstractNumId w:val="25"/>
  </w:num>
  <w:num w:numId="36">
    <w:abstractNumId w:val="18"/>
  </w:num>
  <w:num w:numId="37">
    <w:abstractNumId w:val="89"/>
  </w:num>
  <w:num w:numId="38">
    <w:abstractNumId w:val="98"/>
  </w:num>
  <w:num w:numId="39">
    <w:abstractNumId w:val="105"/>
  </w:num>
  <w:num w:numId="40">
    <w:abstractNumId w:val="102"/>
  </w:num>
  <w:num w:numId="41">
    <w:abstractNumId w:val="62"/>
  </w:num>
  <w:num w:numId="42">
    <w:abstractNumId w:val="8"/>
  </w:num>
  <w:num w:numId="43">
    <w:abstractNumId w:val="53"/>
  </w:num>
  <w:num w:numId="44">
    <w:abstractNumId w:val="83"/>
  </w:num>
  <w:num w:numId="45">
    <w:abstractNumId w:val="95"/>
  </w:num>
  <w:num w:numId="46">
    <w:abstractNumId w:val="9"/>
  </w:num>
  <w:num w:numId="47">
    <w:abstractNumId w:val="45"/>
  </w:num>
  <w:num w:numId="48">
    <w:abstractNumId w:val="73"/>
  </w:num>
  <w:num w:numId="49">
    <w:abstractNumId w:val="60"/>
  </w:num>
  <w:num w:numId="50">
    <w:abstractNumId w:val="84"/>
  </w:num>
  <w:num w:numId="51">
    <w:abstractNumId w:val="46"/>
  </w:num>
  <w:num w:numId="52">
    <w:abstractNumId w:val="75"/>
  </w:num>
  <w:num w:numId="53">
    <w:abstractNumId w:val="21"/>
  </w:num>
  <w:num w:numId="54">
    <w:abstractNumId w:val="92"/>
  </w:num>
  <w:num w:numId="55">
    <w:abstractNumId w:val="59"/>
  </w:num>
  <w:num w:numId="56">
    <w:abstractNumId w:val="42"/>
  </w:num>
  <w:num w:numId="57">
    <w:abstractNumId w:val="80"/>
  </w:num>
  <w:num w:numId="58">
    <w:abstractNumId w:val="17"/>
  </w:num>
  <w:num w:numId="59">
    <w:abstractNumId w:val="36"/>
  </w:num>
  <w:num w:numId="60">
    <w:abstractNumId w:val="35"/>
  </w:num>
  <w:num w:numId="61">
    <w:abstractNumId w:val="26"/>
  </w:num>
  <w:num w:numId="62">
    <w:abstractNumId w:val="55"/>
  </w:num>
  <w:num w:numId="63">
    <w:abstractNumId w:val="82"/>
  </w:num>
  <w:num w:numId="64">
    <w:abstractNumId w:val="34"/>
  </w:num>
  <w:num w:numId="65">
    <w:abstractNumId w:val="79"/>
  </w:num>
  <w:num w:numId="66">
    <w:abstractNumId w:val="40"/>
  </w:num>
  <w:num w:numId="67">
    <w:abstractNumId w:val="58"/>
  </w:num>
  <w:num w:numId="68">
    <w:abstractNumId w:val="93"/>
  </w:num>
  <w:num w:numId="69">
    <w:abstractNumId w:val="64"/>
  </w:num>
  <w:num w:numId="70">
    <w:abstractNumId w:val="28"/>
  </w:num>
  <w:num w:numId="71">
    <w:abstractNumId w:val="43"/>
  </w:num>
  <w:num w:numId="72">
    <w:abstractNumId w:val="97"/>
  </w:num>
  <w:num w:numId="73">
    <w:abstractNumId w:val="71"/>
  </w:num>
  <w:num w:numId="74">
    <w:abstractNumId w:val="48"/>
  </w:num>
  <w:num w:numId="75">
    <w:abstractNumId w:val="24"/>
  </w:num>
  <w:num w:numId="76">
    <w:abstractNumId w:val="19"/>
  </w:num>
  <w:num w:numId="77">
    <w:abstractNumId w:val="66"/>
  </w:num>
  <w:num w:numId="78">
    <w:abstractNumId w:val="10"/>
  </w:num>
  <w:num w:numId="79">
    <w:abstractNumId w:val="77"/>
  </w:num>
  <w:num w:numId="80">
    <w:abstractNumId w:val="86"/>
  </w:num>
  <w:num w:numId="81">
    <w:abstractNumId w:val="33"/>
  </w:num>
  <w:num w:numId="82">
    <w:abstractNumId w:val="68"/>
  </w:num>
  <w:num w:numId="83">
    <w:abstractNumId w:val="57"/>
  </w:num>
  <w:num w:numId="84">
    <w:abstractNumId w:val="50"/>
  </w:num>
  <w:num w:numId="85">
    <w:abstractNumId w:val="16"/>
  </w:num>
  <w:num w:numId="86">
    <w:abstractNumId w:val="22"/>
  </w:num>
  <w:num w:numId="87">
    <w:abstractNumId w:val="2"/>
  </w:num>
  <w:num w:numId="88">
    <w:abstractNumId w:val="69"/>
  </w:num>
  <w:num w:numId="89">
    <w:abstractNumId w:val="74"/>
  </w:num>
  <w:num w:numId="90">
    <w:abstractNumId w:val="27"/>
  </w:num>
  <w:num w:numId="91">
    <w:abstractNumId w:val="41"/>
  </w:num>
  <w:num w:numId="92">
    <w:abstractNumId w:val="54"/>
  </w:num>
  <w:num w:numId="93">
    <w:abstractNumId w:val="76"/>
  </w:num>
  <w:num w:numId="94">
    <w:abstractNumId w:val="99"/>
  </w:num>
  <w:num w:numId="95">
    <w:abstractNumId w:val="32"/>
  </w:num>
  <w:num w:numId="96">
    <w:abstractNumId w:val="104"/>
  </w:num>
  <w:num w:numId="97">
    <w:abstractNumId w:val="14"/>
  </w:num>
  <w:num w:numId="98">
    <w:abstractNumId w:val="37"/>
  </w:num>
  <w:num w:numId="99">
    <w:abstractNumId w:val="96"/>
  </w:num>
  <w:num w:numId="100">
    <w:abstractNumId w:val="100"/>
  </w:num>
  <w:num w:numId="101">
    <w:abstractNumId w:val="1"/>
  </w:num>
  <w:num w:numId="102">
    <w:abstractNumId w:val="30"/>
  </w:num>
  <w:num w:numId="103">
    <w:abstractNumId w:val="15"/>
  </w:num>
  <w:num w:numId="104">
    <w:abstractNumId w:val="88"/>
  </w:num>
  <w:num w:numId="105">
    <w:abstractNumId w:val="13"/>
  </w:num>
  <w:num w:numId="106">
    <w:abstractNumId w:val="65"/>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01697"/>
    <w:rsid w:val="00041DB2"/>
    <w:rsid w:val="00061B5B"/>
    <w:rsid w:val="00095386"/>
    <w:rsid w:val="00096BF9"/>
    <w:rsid w:val="000A31DE"/>
    <w:rsid w:val="000A6D1A"/>
    <w:rsid w:val="000B1EB9"/>
    <w:rsid w:val="000B729B"/>
    <w:rsid w:val="001118F8"/>
    <w:rsid w:val="00120F52"/>
    <w:rsid w:val="001644BB"/>
    <w:rsid w:val="00164CBC"/>
    <w:rsid w:val="00195EFD"/>
    <w:rsid w:val="001A14BE"/>
    <w:rsid w:val="001A1DBF"/>
    <w:rsid w:val="001A65CE"/>
    <w:rsid w:val="001B7D07"/>
    <w:rsid w:val="001C343C"/>
    <w:rsid w:val="001D2C8A"/>
    <w:rsid w:val="001E13C8"/>
    <w:rsid w:val="001F180B"/>
    <w:rsid w:val="001F6806"/>
    <w:rsid w:val="00237A81"/>
    <w:rsid w:val="00252C54"/>
    <w:rsid w:val="00253DA1"/>
    <w:rsid w:val="002964C5"/>
    <w:rsid w:val="002A4753"/>
    <w:rsid w:val="002D4C08"/>
    <w:rsid w:val="002F3B30"/>
    <w:rsid w:val="00313B23"/>
    <w:rsid w:val="00322F30"/>
    <w:rsid w:val="0033483B"/>
    <w:rsid w:val="00334CD5"/>
    <w:rsid w:val="00335212"/>
    <w:rsid w:val="00354A03"/>
    <w:rsid w:val="00355FC1"/>
    <w:rsid w:val="003628D9"/>
    <w:rsid w:val="00367045"/>
    <w:rsid w:val="00370E57"/>
    <w:rsid w:val="003777D7"/>
    <w:rsid w:val="00386824"/>
    <w:rsid w:val="003B10AD"/>
    <w:rsid w:val="003B4011"/>
    <w:rsid w:val="003C2ACC"/>
    <w:rsid w:val="00405307"/>
    <w:rsid w:val="00405E4E"/>
    <w:rsid w:val="00411F70"/>
    <w:rsid w:val="004123FA"/>
    <w:rsid w:val="0042730B"/>
    <w:rsid w:val="00482DE9"/>
    <w:rsid w:val="00496F93"/>
    <w:rsid w:val="004E6FC5"/>
    <w:rsid w:val="004F63D9"/>
    <w:rsid w:val="00522568"/>
    <w:rsid w:val="005239FE"/>
    <w:rsid w:val="00535A6A"/>
    <w:rsid w:val="00536CEE"/>
    <w:rsid w:val="0054231A"/>
    <w:rsid w:val="005472F3"/>
    <w:rsid w:val="00573779"/>
    <w:rsid w:val="00582C94"/>
    <w:rsid w:val="00595365"/>
    <w:rsid w:val="005D6952"/>
    <w:rsid w:val="0062436E"/>
    <w:rsid w:val="00631EBC"/>
    <w:rsid w:val="006848A7"/>
    <w:rsid w:val="00696F8F"/>
    <w:rsid w:val="006C1FD5"/>
    <w:rsid w:val="006C25FB"/>
    <w:rsid w:val="00710738"/>
    <w:rsid w:val="007176AB"/>
    <w:rsid w:val="007705BB"/>
    <w:rsid w:val="007969DB"/>
    <w:rsid w:val="00866ACE"/>
    <w:rsid w:val="0087554B"/>
    <w:rsid w:val="00882DD7"/>
    <w:rsid w:val="008A6E29"/>
    <w:rsid w:val="008C40D1"/>
    <w:rsid w:val="00911A47"/>
    <w:rsid w:val="00914B4F"/>
    <w:rsid w:val="00921CE2"/>
    <w:rsid w:val="00924915"/>
    <w:rsid w:val="00926027"/>
    <w:rsid w:val="00945732"/>
    <w:rsid w:val="00954541"/>
    <w:rsid w:val="00965A5E"/>
    <w:rsid w:val="00980D0D"/>
    <w:rsid w:val="00983845"/>
    <w:rsid w:val="00987393"/>
    <w:rsid w:val="009C0D4E"/>
    <w:rsid w:val="009C42F8"/>
    <w:rsid w:val="009D4313"/>
    <w:rsid w:val="009F25DB"/>
    <w:rsid w:val="009F2DC2"/>
    <w:rsid w:val="00A05078"/>
    <w:rsid w:val="00A25E24"/>
    <w:rsid w:val="00A26725"/>
    <w:rsid w:val="00A332F7"/>
    <w:rsid w:val="00A37269"/>
    <w:rsid w:val="00A43D85"/>
    <w:rsid w:val="00A44191"/>
    <w:rsid w:val="00A707DD"/>
    <w:rsid w:val="00A749CC"/>
    <w:rsid w:val="00A768A5"/>
    <w:rsid w:val="00A93C2D"/>
    <w:rsid w:val="00AA5E36"/>
    <w:rsid w:val="00AD3378"/>
    <w:rsid w:val="00AE0FAF"/>
    <w:rsid w:val="00AF0B22"/>
    <w:rsid w:val="00B067B9"/>
    <w:rsid w:val="00B22F5B"/>
    <w:rsid w:val="00BA1476"/>
    <w:rsid w:val="00BA2ED0"/>
    <w:rsid w:val="00BA7ADA"/>
    <w:rsid w:val="00BC4511"/>
    <w:rsid w:val="00BE2CCE"/>
    <w:rsid w:val="00C24D72"/>
    <w:rsid w:val="00C75EB1"/>
    <w:rsid w:val="00C77F4C"/>
    <w:rsid w:val="00C84C03"/>
    <w:rsid w:val="00CA1661"/>
    <w:rsid w:val="00CA5468"/>
    <w:rsid w:val="00CB758D"/>
    <w:rsid w:val="00CD027E"/>
    <w:rsid w:val="00CE7D8D"/>
    <w:rsid w:val="00D208DD"/>
    <w:rsid w:val="00D43821"/>
    <w:rsid w:val="00D618F7"/>
    <w:rsid w:val="00D61C98"/>
    <w:rsid w:val="00D917FD"/>
    <w:rsid w:val="00D91A9E"/>
    <w:rsid w:val="00DA1A40"/>
    <w:rsid w:val="00DA4917"/>
    <w:rsid w:val="00DB6878"/>
    <w:rsid w:val="00DB7379"/>
    <w:rsid w:val="00E10B13"/>
    <w:rsid w:val="00E2464A"/>
    <w:rsid w:val="00E502B8"/>
    <w:rsid w:val="00E70C88"/>
    <w:rsid w:val="00E92850"/>
    <w:rsid w:val="00EA15D5"/>
    <w:rsid w:val="00EA3758"/>
    <w:rsid w:val="00EB24EA"/>
    <w:rsid w:val="00EB7611"/>
    <w:rsid w:val="00F521A8"/>
    <w:rsid w:val="00F57904"/>
    <w:rsid w:val="00FA6237"/>
    <w:rsid w:val="00FB13B4"/>
    <w:rsid w:val="00FB5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rsid w:val="00924915"/>
    <w:rPr>
      <w:rFonts w:ascii="Arial" w:eastAsia="Lucida Sans Unicode" w:hAnsi="Arial"/>
      <w:kern w:val="3"/>
      <w:sz w:val="21"/>
      <w:szCs w:val="24"/>
    </w:rPr>
  </w:style>
  <w:style w:type="paragraph" w:styleId="aa">
    <w:name w:val="List Paragraph"/>
    <w:basedOn w:val="a"/>
    <w:uiPriority w:val="34"/>
    <w:qFormat/>
    <w:rsid w:val="00573779"/>
    <w:pPr>
      <w:spacing w:after="200" w:line="276" w:lineRule="auto"/>
      <w:ind w:left="720"/>
      <w:contextualSpacing/>
    </w:pPr>
    <w:rPr>
      <w:rFonts w:ascii="Calibri" w:eastAsia="Times New Roman"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978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13" Type="http://schemas.openxmlformats.org/officeDocument/2006/relationships/hyperlink" Target="consultantplus://offline/ref=8745D3D90D946FD3CF6CF7181A2658CE4514E304446F869637AD77494FBB59BBD8C088370F3D224AFED427DFC1F5ED31A25E8DE2DF3Eu7Q1N" TargetMode="External"/><Relationship Id="rId18" Type="http://schemas.openxmlformats.org/officeDocument/2006/relationships/hyperlink" Target="consultantplus://offline/ref=04B58956FEE33F54AC796E38E59ED83282EF7B074CEE89380BDFC4F63F2F815CD128E7A50A91F138328ECE295EABB9FC262A72A0A2D607DEV0Q1H" TargetMode="External"/><Relationship Id="rId26" Type="http://schemas.openxmlformats.org/officeDocument/2006/relationships/hyperlink" Target="consultantplus://offline/ref=1BB262E070E1F5BDECD15A63D9884E902B06E8A404E86F8F47DCA2BA0E741E9B22A05DA9B3D4BD5BF51F870295F146C9F698D3F3L9H5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4B58956FEE33F54AC796E38E59ED83282EF7B074CEE89380BDFC4F63F2F815CD128E7A50A91F138328ECE295EABB9FC262A72A0A2D607DEV0Q1H" TargetMode="External"/><Relationship Id="rId34" Type="http://schemas.openxmlformats.org/officeDocument/2006/relationships/hyperlink" Target="consultantplus://offline/ref=FFA21AF3D3C177E7B6D8191D59CD29C70A77A5E17D6B8FB4EB8CC998CFFF5BBEE72F8A22947FFB9096F5C972B1E3193819C4ADAC010570DEBAZ1I" TargetMode="External"/><Relationship Id="rId7" Type="http://schemas.openxmlformats.org/officeDocument/2006/relationships/image" Target="media/image1.jpeg"/><Relationship Id="rId12" Type="http://schemas.openxmlformats.org/officeDocument/2006/relationships/hyperlink" Target="consultantplus://offline/ref=8745D3D90D946FD3CF6CF7181A2658CE4514E3044568869637AD77494FBB59BBD8C08834083D2F4AFED427DFC1F5ED31A25E8DE2DF3Eu7Q1N" TargetMode="External"/><Relationship Id="rId17" Type="http://schemas.openxmlformats.org/officeDocument/2006/relationships/hyperlink" Target="consultantplus://offline/ref=04B58956FEE33F54AC796E38E59ED83282EF7B074CEE89380BDFC4F63F2F815CD128E7A50A91F138348ECE295EABB9FC262A72A0A2D607DEV0Q1H" TargetMode="External"/><Relationship Id="rId25" Type="http://schemas.openxmlformats.org/officeDocument/2006/relationships/hyperlink" Target="consultantplus://offline/ref=1BB262E070E1F5BDECD15A63D9884E902B06EBA100E66F8F47DCA2BA0E741E9B22A05DA9B1DFEA0FB341DE53D3BA4BCDEA84D3F6824202B6LDH8I" TargetMode="External"/><Relationship Id="rId33" Type="http://schemas.openxmlformats.org/officeDocument/2006/relationships/hyperlink" Target="consultantplus://offline/ref=FFA21AF3D3C177E7B6D8191D59CD29C70A77A5E17D6B8FB4EB8CC998CFFF5BBEE72F8A22947FFB9096F5C972B1E3193819C4ADAC010570DEBAZ1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4B58956FEE33F54AC796E38E59ED83282EF7B074CEE89380BDFC4F63F2F815CD128E7A50A91F138328ECE295EABB9FC262A72A0A2D607DEV0Q1H" TargetMode="External"/><Relationship Id="rId20" Type="http://schemas.openxmlformats.org/officeDocument/2006/relationships/hyperlink" Target="consultantplus://offline/ref=04B58956FEE33F54AC796E38E59ED83282EF7B074CEE89380BDFC4F63F2F815CD128E7A60391F96967C1CF751AFCAAFC202A70A4BDVDQDH" TargetMode="External"/><Relationship Id="rId29" Type="http://schemas.openxmlformats.org/officeDocument/2006/relationships/hyperlink" Target="consultantplus://offline/ref=1BB262E070E1F5BDECD15A63D9884E902B07EDA70DE96F8F47DCA2BA0E741E9B22A05DAEB8DDE25EE00EDF0F97ED58CDEC84D1F29DL4H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5D3D90D946FD3CF6CF7181A2658CE4514E304446F869637AD77494FBB59BBD8C088370F3D224AFED427DFC1F5ED31A25E8DE2DF3Eu7Q1N" TargetMode="External"/><Relationship Id="rId24" Type="http://schemas.openxmlformats.org/officeDocument/2006/relationships/hyperlink" Target="consultantplus://offline/ref=1BB262E070E1F5BDECD15A63D9884E902B06EBA100E66F8F47DCA2BA0E741E9B22A05DA9B1DFEA0FB341DE53D3BA4BCDEA84D3F6824202B6LDH8I" TargetMode="External"/><Relationship Id="rId32" Type="http://schemas.openxmlformats.org/officeDocument/2006/relationships/hyperlink" Target="consultantplus://offline/ref=FFA21AF3D3C177E7B6D8191D59CD29C70A77A5E17D6B8FB4EB8CC998CFFF5BBEE72F8A22947FFB9096F5C972B1E3193819C4ADAC010570DEBAZ1I" TargetMode="External"/><Relationship Id="rId37" Type="http://schemas.openxmlformats.org/officeDocument/2006/relationships/hyperlink" Target="consultantplus://offline/ref=FFA21AF3D3C177E7B6D8191D59CD29C70A76A2EF7A638FB4EB8CC998CFFF5BBEE72F8A22947FF89494F5C972B1E3193819C4ADAC010570DEBAZ1I" TargetMode="External"/><Relationship Id="rId5" Type="http://schemas.openxmlformats.org/officeDocument/2006/relationships/footnotes" Target="footnotes.xml"/><Relationship Id="rId15" Type="http://schemas.openxmlformats.org/officeDocument/2006/relationships/hyperlink" Target="consultantplus://offline/ref=04B58956FEE33F54AC796E38E59ED83282EF7B074CEE89380BDFC4F63F2F815CD128E7A50A91F138328ECE295EABB9FC262A72A0A2D607DEV0Q1H" TargetMode="External"/><Relationship Id="rId23" Type="http://schemas.openxmlformats.org/officeDocument/2006/relationships/hyperlink" Target="consultantplus://offline/ref=1BB262E070E1F5BDECD15A63D9884E902B06EBA100E66F8F47DCA2BA0E741E9B22A05DA9B1DFEA0FB341DE53D3BA4BCDEA84D3F6824202B6LDH8I" TargetMode="External"/><Relationship Id="rId28" Type="http://schemas.openxmlformats.org/officeDocument/2006/relationships/hyperlink" Target="consultantplus://offline/ref=1BB262E070E1F5BDECD15A63D9884E902B06E9A704EF6F8F47DCA2BA0E741E9B22A05DA9B1DEE10BB741DE53D3BA4BCDEA84D3F6824202B6LDH8I" TargetMode="External"/><Relationship Id="rId36" Type="http://schemas.openxmlformats.org/officeDocument/2006/relationships/hyperlink" Target="consultantplus://offline/ref=FFA21AF3D3C177E7B6D8191D59CD29C70A77A5E17D6B8FB4EB8CC998CFFF5BBEE72F8A229477F3C1C5BAC82EF5B40A381FC4AFA81EB0ZEI" TargetMode="External"/><Relationship Id="rId10" Type="http://schemas.openxmlformats.org/officeDocument/2006/relationships/hyperlink" Target="consultantplus://offline/ref=8745D3D90D946FD3CF6CF7181A2658CE4514E3024366869637AD77494FBB59BBCAC0D03B0D363941AD9B618ACEuFQ6N" TargetMode="External"/><Relationship Id="rId19" Type="http://schemas.openxmlformats.org/officeDocument/2006/relationships/hyperlink" Target="consultantplus://offline/ref=04B58956FEE33F54AC796E38E59ED83282EF7B074CEE89380BDFC4F63F2F815CD128E7A50A91F138328ECE295EABB9FC262A72A0A2D607DEV0Q1H" TargetMode="External"/><Relationship Id="rId31" Type="http://schemas.openxmlformats.org/officeDocument/2006/relationships/hyperlink" Target="consultantplus://offline/ref=FFA21AF3D3C177E7B6D8191D59CD29C70A77A5E17D6B8FB4EB8CC998CFFF5BBEE72F8A22947FFB9096F5C972B1E3193819C4ADAC010570DEBAZ1I" TargetMode="External"/><Relationship Id="rId4" Type="http://schemas.openxmlformats.org/officeDocument/2006/relationships/webSettings" Target="webSettings.xml"/><Relationship Id="rId9" Type="http://schemas.openxmlformats.org/officeDocument/2006/relationships/hyperlink" Target="http://docs.cntd.ru/document/902271495"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1BB262E070E1F5BDECD15A63D9884E902B06EBA100E66F8F47DCA2BA0E741E9B22A05DA9B1DFEA0FB341DE53D3BA4BCDEA84D3F6824202B6LDH8I" TargetMode="External"/><Relationship Id="rId27" Type="http://schemas.openxmlformats.org/officeDocument/2006/relationships/hyperlink" Target="consultantplus://offline/ref=1BB262E070E1F5BDECD15A63D9884E902B06EBA100E66F8F47DCA2BA0E741E9B22A05DA1B9D4BD5BF51F870295F146C9F698D3F3L9H5I" TargetMode="External"/><Relationship Id="rId30" Type="http://schemas.openxmlformats.org/officeDocument/2006/relationships/hyperlink" Target="consultantplus://offline/ref=FFA21AF3D3C177E7B6D8191D59CD29C70A77A5E17D6B8FB4EB8CC998CFFF5BBEE72F8A22947FFB9096F5C972B1E3193819C4ADAC010570DEBAZ1I" TargetMode="External"/><Relationship Id="rId35" Type="http://schemas.openxmlformats.org/officeDocument/2006/relationships/hyperlink" Target="consultantplus://offline/ref=FFA21AF3D3C177E7B6D8191D59CD29C70A77A5E17D6B8FB4EB8CC998CFFF5BBEE72F8A22947FFB9096F5C972B1E3193819C4ADAC010570DEBAZ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13</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2019-11-14T08:52:00Z</cp:lastPrinted>
  <dcterms:created xsi:type="dcterms:W3CDTF">2015-01-15T14:39:00Z</dcterms:created>
  <dcterms:modified xsi:type="dcterms:W3CDTF">2021-07-23T06:26:00Z</dcterms:modified>
</cp:coreProperties>
</file>