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81" w:rsidRDefault="007E3C81" w:rsidP="007E3C81">
      <w:pPr>
        <w:pStyle w:val="a3"/>
      </w:pPr>
      <w:r>
        <w:t>С 1 апреля 2015 года НО «Фонд капитального ремонта многоквартирных домов Владимирской области" приступил к работе с неплательщиками.</w:t>
      </w:r>
    </w:p>
    <w:p w:rsidR="007E3C81" w:rsidRDefault="007E3C81" w:rsidP="007E3C81">
      <w:pPr>
        <w:pStyle w:val="a3"/>
      </w:pPr>
      <w:r>
        <w:t>В первую очередь претензии были направлены жителям- должникам тех домов, в которых уже был проведен капитальный ремонт. После получения претензии у неплательщиков была возможность самостоятельно ликвидировать задолженность, и многие этой возможностью воспользовались.</w:t>
      </w:r>
    </w:p>
    <w:p w:rsidR="007E3C81" w:rsidRDefault="007E3C81" w:rsidP="007E3C81">
      <w:pPr>
        <w:pStyle w:val="a3"/>
      </w:pPr>
      <w:r>
        <w:t>В отношении же тех жителей-неплательщиков, которые в добровольном порядке не захотели оплатить свою задолженность по оплате взносов на капитальный ремонт, оплата которых является обязанностью каждого собственника помещений в многоквартирном доме по Жилищному кодексу РФ, были возбуждены судебные дела.</w:t>
      </w:r>
    </w:p>
    <w:p w:rsidR="007E3C81" w:rsidRDefault="007E3C81" w:rsidP="007E3C81">
      <w:pPr>
        <w:pStyle w:val="a3"/>
      </w:pPr>
      <w:r>
        <w:t>В начале июля мировым судьей судебного участка № 2 Суздальского района были вынесены положительные решения по первым четырем делам, возбужденным против жителей по факту неуплаты взносов на капитальный ремонт. Согласно судебным решениям, жители выплатят не только задолженность по уплате взносов на капитальный ремонт, но также пени за несвоевременную оплату задолженности и расходы по оплате государственной пошлины.</w:t>
      </w:r>
    </w:p>
    <w:p w:rsidR="00D12CDB" w:rsidRDefault="00D12CDB"/>
    <w:sectPr w:rsidR="00D12CDB" w:rsidSect="00A50A72">
      <w:pgSz w:w="11907" w:h="16840" w:code="9"/>
      <w:pgMar w:top="425" w:right="709" w:bottom="425" w:left="1134"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7E3C81"/>
    <w:rsid w:val="00121C90"/>
    <w:rsid w:val="007E3C81"/>
    <w:rsid w:val="00900075"/>
    <w:rsid w:val="00A50A72"/>
    <w:rsid w:val="00D12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C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3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HOME</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2015-07-07T12:29:00Z</dcterms:created>
  <dcterms:modified xsi:type="dcterms:W3CDTF">2015-07-07T12:30:00Z</dcterms:modified>
</cp:coreProperties>
</file>