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4D" w:rsidRDefault="0048394D" w:rsidP="004839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4D">
        <w:rPr>
          <w:rFonts w:ascii="Times New Roman" w:hAnsi="Times New Roman" w:cs="Times New Roman"/>
          <w:b/>
          <w:sz w:val="24"/>
          <w:szCs w:val="24"/>
        </w:rPr>
        <w:t>Уважаемые налогоплательщики!</w:t>
      </w:r>
    </w:p>
    <w:p w:rsidR="0048394D" w:rsidRPr="0048394D" w:rsidRDefault="0048394D" w:rsidP="004839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E95" w:rsidRPr="0048394D" w:rsidRDefault="0048394D" w:rsidP="00483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394D">
        <w:rPr>
          <w:rFonts w:ascii="Times New Roman" w:hAnsi="Times New Roman" w:cs="Times New Roman"/>
          <w:sz w:val="24"/>
          <w:szCs w:val="24"/>
        </w:rPr>
        <w:t xml:space="preserve">         В</w:t>
      </w:r>
      <w:r w:rsidR="00321E95" w:rsidRPr="0048394D">
        <w:rPr>
          <w:rFonts w:ascii="Times New Roman" w:hAnsi="Times New Roman" w:cs="Times New Roman"/>
          <w:sz w:val="24"/>
          <w:szCs w:val="24"/>
        </w:rPr>
        <w:t xml:space="preserve"> текущем году </w:t>
      </w:r>
      <w:r w:rsidR="00321E95" w:rsidRPr="0048394D">
        <w:rPr>
          <w:rFonts w:ascii="Times New Roman" w:hAnsi="Times New Roman" w:cs="Times New Roman"/>
          <w:b/>
          <w:sz w:val="24"/>
          <w:szCs w:val="24"/>
        </w:rPr>
        <w:t>срок уплаты гражданами всех имущественных налогов</w:t>
      </w:r>
      <w:r w:rsidR="00321E95" w:rsidRPr="0048394D">
        <w:rPr>
          <w:rFonts w:ascii="Times New Roman" w:hAnsi="Times New Roman" w:cs="Times New Roman"/>
          <w:sz w:val="24"/>
          <w:szCs w:val="24"/>
        </w:rPr>
        <w:t xml:space="preserve">: земельного, транспортного, налога на имущество физических лиц перенесен на конец года – </w:t>
      </w:r>
      <w:r w:rsidR="00321E95" w:rsidRPr="0048394D">
        <w:rPr>
          <w:rFonts w:ascii="Times New Roman" w:hAnsi="Times New Roman" w:cs="Times New Roman"/>
          <w:b/>
          <w:sz w:val="24"/>
          <w:szCs w:val="24"/>
        </w:rPr>
        <w:t>1 декабря</w:t>
      </w:r>
      <w:r w:rsidR="00321E95" w:rsidRPr="0048394D">
        <w:rPr>
          <w:rFonts w:ascii="Times New Roman" w:hAnsi="Times New Roman" w:cs="Times New Roman"/>
          <w:sz w:val="24"/>
          <w:szCs w:val="24"/>
        </w:rPr>
        <w:t>.</w:t>
      </w:r>
    </w:p>
    <w:p w:rsidR="00321E95" w:rsidRPr="0048394D" w:rsidRDefault="0048394D" w:rsidP="00483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39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1E95" w:rsidRPr="0048394D">
        <w:rPr>
          <w:rFonts w:ascii="Times New Roman" w:hAnsi="Times New Roman" w:cs="Times New Roman"/>
          <w:sz w:val="24"/>
          <w:szCs w:val="24"/>
        </w:rPr>
        <w:t>Уплата налогов осуществляется налогоплательщиками на основании направленного налоговым органом налогового уведомления и платежных документов к нему или в электронном виде через онлайн сервис «</w:t>
      </w:r>
      <w:hyperlink r:id="rId6" w:history="1">
        <w:r w:rsidR="00321E95" w:rsidRPr="0048394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Личный кабинет налогоплательщика физического лица</w:t>
        </w:r>
      </w:hyperlink>
      <w:r w:rsidR="00321E95" w:rsidRPr="0048394D">
        <w:rPr>
          <w:rFonts w:ascii="Times New Roman" w:hAnsi="Times New Roman" w:cs="Times New Roman"/>
          <w:sz w:val="24"/>
          <w:szCs w:val="24"/>
        </w:rPr>
        <w:t>».</w:t>
      </w:r>
    </w:p>
    <w:p w:rsidR="00321E95" w:rsidRPr="0048394D" w:rsidRDefault="0048394D" w:rsidP="00483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39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1E95" w:rsidRPr="0048394D">
        <w:rPr>
          <w:rFonts w:ascii="Times New Roman" w:hAnsi="Times New Roman" w:cs="Times New Roman"/>
          <w:sz w:val="24"/>
          <w:szCs w:val="24"/>
        </w:rPr>
        <w:t>Так как в соответствии со статьей 52 Налогового кодекса Российской Федерации налоговое уведомление должно быть направлено в срок не позднее 30 рабочих дней до наступления срока уплаты налога, налоговые уведомления за 2015 год будут разосланы до 18 октября 2016 года.</w:t>
      </w:r>
    </w:p>
    <w:p w:rsidR="00321E95" w:rsidRPr="0048394D" w:rsidRDefault="0048394D" w:rsidP="00483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39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1E95" w:rsidRPr="0048394D">
        <w:rPr>
          <w:rFonts w:ascii="Times New Roman" w:hAnsi="Times New Roman" w:cs="Times New Roman"/>
          <w:sz w:val="24"/>
          <w:szCs w:val="24"/>
        </w:rPr>
        <w:t>В указанном налоговом периоде для всех категорий граждан, освобожденных полностью или частично от уплаты имущественных налогов, льготы сохранены. С полным перечнем льгот по имущественным налогам можно ознакомиться в разделе «</w:t>
      </w:r>
      <w:hyperlink r:id="rId7" w:history="1">
        <w:r w:rsidR="00321E95" w:rsidRPr="0048394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Справочная информация о ставках и льготах по имущественным налогам</w:t>
        </w:r>
      </w:hyperlink>
      <w:r w:rsidR="00321E95" w:rsidRPr="0048394D">
        <w:rPr>
          <w:rFonts w:ascii="Times New Roman" w:hAnsi="Times New Roman" w:cs="Times New Roman"/>
          <w:sz w:val="24"/>
          <w:szCs w:val="24"/>
        </w:rPr>
        <w:t>».</w:t>
      </w:r>
    </w:p>
    <w:p w:rsidR="00321E95" w:rsidRPr="0048394D" w:rsidRDefault="0048394D" w:rsidP="00483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39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1E95" w:rsidRPr="0048394D">
        <w:rPr>
          <w:rFonts w:ascii="Times New Roman" w:hAnsi="Times New Roman" w:cs="Times New Roman"/>
          <w:sz w:val="24"/>
          <w:szCs w:val="24"/>
        </w:rPr>
        <w:t>Правила исчисления земельного и транспортного налогов за 2015 год не менялись.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9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1E95" w:rsidRPr="0048394D">
        <w:rPr>
          <w:rFonts w:ascii="Times New Roman" w:hAnsi="Times New Roman" w:cs="Times New Roman"/>
          <w:sz w:val="24"/>
          <w:szCs w:val="24"/>
        </w:rPr>
        <w:t xml:space="preserve">Налог на имущество физических лиц в этом году будет рассчитан исходя из кадастровой стоимости объектов недвижимости. </w:t>
      </w:r>
    </w:p>
    <w:p w:rsidR="00321E95" w:rsidRPr="0048394D" w:rsidRDefault="0048394D" w:rsidP="00483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39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1E95" w:rsidRPr="0048394D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321E95" w:rsidRPr="004839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21E95" w:rsidRPr="0048394D">
        <w:rPr>
          <w:rFonts w:ascii="Times New Roman" w:hAnsi="Times New Roman" w:cs="Times New Roman"/>
          <w:sz w:val="24"/>
          <w:szCs w:val="24"/>
        </w:rPr>
        <w:t xml:space="preserve"> весь перечень категорий граждан, которые ранее освобождались от уплаты налога, сохранен (15 категорий: инвалиды I и II групп инвалидности и участники ВОВ и приравненные к ним, пенсионеры и т.д.).</w:t>
      </w:r>
    </w:p>
    <w:p w:rsidR="00321E95" w:rsidRPr="0048394D" w:rsidRDefault="0048394D" w:rsidP="00483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39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1E95" w:rsidRPr="0048394D">
        <w:rPr>
          <w:rFonts w:ascii="Times New Roman" w:hAnsi="Times New Roman" w:cs="Times New Roman"/>
          <w:sz w:val="24"/>
          <w:szCs w:val="24"/>
        </w:rPr>
        <w:t>Для всех остальных лиц, уплачивающих налог от кадастровой стоимости, предусмотрены вычеты (уменьшение налоговой базы) в отношении жилых объектов: 10, 20, 50 кв.</w:t>
      </w:r>
      <w:r w:rsidRPr="0048394D">
        <w:rPr>
          <w:rFonts w:ascii="Times New Roman" w:hAnsi="Times New Roman" w:cs="Times New Roman"/>
          <w:sz w:val="24"/>
          <w:szCs w:val="24"/>
        </w:rPr>
        <w:t xml:space="preserve"> </w:t>
      </w:r>
      <w:r w:rsidR="00321E95" w:rsidRPr="0048394D">
        <w:rPr>
          <w:rFonts w:ascii="Times New Roman" w:hAnsi="Times New Roman" w:cs="Times New Roman"/>
          <w:sz w:val="24"/>
          <w:szCs w:val="24"/>
        </w:rPr>
        <w:t>метров, соответственно на комнату, квартиру, жилой дом.</w:t>
      </w:r>
    </w:p>
    <w:p w:rsidR="00321E95" w:rsidRPr="0048394D" w:rsidRDefault="0048394D" w:rsidP="00483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39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1E95" w:rsidRPr="0048394D">
        <w:rPr>
          <w:rFonts w:ascii="Times New Roman" w:hAnsi="Times New Roman" w:cs="Times New Roman"/>
          <w:sz w:val="24"/>
          <w:szCs w:val="24"/>
        </w:rPr>
        <w:t>Вычет предоставляется на каждый жилой объект: то есть если, например, в собственности две квартиры, налоговый вычет будет предоставлен при исчислении налога на каждую квартиру, при том – автоматически, без какого-либо заявления в налоговую инспекцию.</w:t>
      </w:r>
    </w:p>
    <w:p w:rsidR="00321E95" w:rsidRPr="0048394D" w:rsidRDefault="0048394D" w:rsidP="00483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39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1E95" w:rsidRPr="0048394D">
        <w:rPr>
          <w:rFonts w:ascii="Times New Roman" w:hAnsi="Times New Roman" w:cs="Times New Roman"/>
          <w:sz w:val="24"/>
          <w:szCs w:val="24"/>
        </w:rPr>
        <w:t>Таким образом, владельцы комнат до 10 кв. м., жилых домов до 50 кв. м. включительно налог уплачивать не будут.</w:t>
      </w:r>
    </w:p>
    <w:p w:rsidR="00321E95" w:rsidRPr="0048394D" w:rsidRDefault="0048394D" w:rsidP="00483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39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1E95" w:rsidRPr="0048394D">
        <w:rPr>
          <w:rFonts w:ascii="Times New Roman" w:hAnsi="Times New Roman" w:cs="Times New Roman"/>
          <w:sz w:val="24"/>
          <w:szCs w:val="24"/>
        </w:rPr>
        <w:t xml:space="preserve">Налоговые органы рассчитывают налог на основе данных </w:t>
      </w:r>
      <w:proofErr w:type="spellStart"/>
      <w:r w:rsidR="00321E95" w:rsidRPr="0048394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321E95" w:rsidRPr="0048394D">
        <w:rPr>
          <w:rFonts w:ascii="Times New Roman" w:hAnsi="Times New Roman" w:cs="Times New Roman"/>
          <w:sz w:val="24"/>
          <w:szCs w:val="24"/>
        </w:rPr>
        <w:t xml:space="preserve"> о кадастровой стоимости и органов местного самоуправления о ставках и льготах.</w:t>
      </w:r>
    </w:p>
    <w:p w:rsidR="00321E95" w:rsidRPr="0048394D" w:rsidRDefault="0048394D" w:rsidP="00483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39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1E95" w:rsidRPr="0048394D">
        <w:rPr>
          <w:rFonts w:ascii="Times New Roman" w:hAnsi="Times New Roman" w:cs="Times New Roman"/>
          <w:sz w:val="24"/>
          <w:szCs w:val="24"/>
        </w:rPr>
        <w:t>До получения налоговых уведомлений граждане самостоятельно могут рассчитать сумму налога, воспользовавшись специальными калькуляторами на сайтах субъектов Российской Федерации, а также на</w:t>
      </w:r>
      <w:r w:rsidR="00321E95" w:rsidRPr="0048394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history="1">
        <w:r w:rsidR="00321E95" w:rsidRPr="0048394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сайте Федеральной налоговой службы</w:t>
        </w:r>
      </w:hyperlink>
      <w:r w:rsidR="00321E95" w:rsidRPr="0048394D">
        <w:rPr>
          <w:rFonts w:ascii="Times New Roman" w:hAnsi="Times New Roman" w:cs="Times New Roman"/>
          <w:sz w:val="24"/>
          <w:szCs w:val="24"/>
        </w:rPr>
        <w:t>.</w:t>
      </w:r>
    </w:p>
    <w:p w:rsidR="00321E95" w:rsidRPr="0048394D" w:rsidRDefault="0048394D" w:rsidP="00483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39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1E95" w:rsidRPr="0048394D">
        <w:rPr>
          <w:rFonts w:ascii="Times New Roman" w:hAnsi="Times New Roman" w:cs="Times New Roman"/>
          <w:sz w:val="24"/>
          <w:szCs w:val="24"/>
        </w:rPr>
        <w:t>Ознакомиться с размером кадастровой стоимости своего имущества граждане могут на</w:t>
      </w:r>
      <w:r w:rsidR="00321E95" w:rsidRPr="0048394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tgtFrame="_blank" w:history="1">
        <w:r w:rsidR="00321E95" w:rsidRPr="0048394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сайте </w:t>
        </w:r>
        <w:proofErr w:type="spellStart"/>
        <w:r w:rsidR="00321E95" w:rsidRPr="0048394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Росреестра</w:t>
        </w:r>
        <w:proofErr w:type="spellEnd"/>
      </w:hyperlink>
      <w:r w:rsidR="00321E95" w:rsidRPr="0048394D">
        <w:rPr>
          <w:rFonts w:ascii="Times New Roman" w:hAnsi="Times New Roman" w:cs="Times New Roman"/>
          <w:sz w:val="24"/>
          <w:szCs w:val="24"/>
        </w:rPr>
        <w:t>.</w:t>
      </w:r>
    </w:p>
    <w:p w:rsidR="00321E95" w:rsidRPr="0048394D" w:rsidRDefault="0048394D" w:rsidP="00483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39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1E95" w:rsidRPr="0048394D">
        <w:rPr>
          <w:rFonts w:ascii="Times New Roman" w:hAnsi="Times New Roman" w:cs="Times New Roman"/>
          <w:sz w:val="24"/>
          <w:szCs w:val="24"/>
        </w:rPr>
        <w:t xml:space="preserve">В случае несогласия с размером кадастровой оценки своего объекта </w:t>
      </w:r>
      <w:proofErr w:type="gramStart"/>
      <w:r w:rsidR="00321E95" w:rsidRPr="0048394D">
        <w:rPr>
          <w:rFonts w:ascii="Times New Roman" w:hAnsi="Times New Roman" w:cs="Times New Roman"/>
          <w:sz w:val="24"/>
          <w:szCs w:val="24"/>
        </w:rPr>
        <w:t>недвижимости</w:t>
      </w:r>
      <w:proofErr w:type="gramEnd"/>
      <w:r w:rsidR="00321E95" w:rsidRPr="0048394D">
        <w:rPr>
          <w:rFonts w:ascii="Times New Roman" w:hAnsi="Times New Roman" w:cs="Times New Roman"/>
          <w:sz w:val="24"/>
          <w:szCs w:val="24"/>
        </w:rPr>
        <w:t xml:space="preserve"> возможно обратиться в комиссию по рассмотрению споров, созданную в каждом регионе России, или в суд.</w:t>
      </w:r>
    </w:p>
    <w:p w:rsidR="00321E95" w:rsidRPr="0048394D" w:rsidRDefault="0048394D" w:rsidP="00483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39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1E95" w:rsidRPr="0048394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321E95" w:rsidRPr="004839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21E95" w:rsidRPr="0048394D">
        <w:rPr>
          <w:rFonts w:ascii="Times New Roman" w:hAnsi="Times New Roman" w:cs="Times New Roman"/>
          <w:sz w:val="24"/>
          <w:szCs w:val="24"/>
        </w:rPr>
        <w:t xml:space="preserve"> если оспаривание кадастровой стоимости произошло после уплаты налога, налоговый орган пересчитает величину налога и зачтет разницу в следующем году или вернет излишек налога плательщику по его заявлению.</w:t>
      </w:r>
    </w:p>
    <w:p w:rsidR="00321E95" w:rsidRPr="0048394D" w:rsidRDefault="0048394D" w:rsidP="005B2A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394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21E95" w:rsidRPr="0048394D" w:rsidRDefault="0048394D" w:rsidP="00483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39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1E95" w:rsidRPr="0048394D">
        <w:rPr>
          <w:rFonts w:ascii="Times New Roman" w:hAnsi="Times New Roman" w:cs="Times New Roman"/>
          <w:sz w:val="24"/>
          <w:szCs w:val="24"/>
        </w:rPr>
        <w:t xml:space="preserve">Детальную информацию о правилах исчисления и порядке уплаты имущественных налогов </w:t>
      </w:r>
      <w:r w:rsidR="005B2AB4">
        <w:rPr>
          <w:rFonts w:ascii="Times New Roman" w:hAnsi="Times New Roman" w:cs="Times New Roman"/>
          <w:sz w:val="24"/>
          <w:szCs w:val="24"/>
        </w:rPr>
        <w:t>Вы</w:t>
      </w:r>
      <w:r w:rsidR="00321E95" w:rsidRPr="0048394D">
        <w:rPr>
          <w:rFonts w:ascii="Times New Roman" w:hAnsi="Times New Roman" w:cs="Times New Roman"/>
          <w:sz w:val="24"/>
          <w:szCs w:val="24"/>
        </w:rPr>
        <w:t xml:space="preserve"> мож</w:t>
      </w:r>
      <w:r w:rsidR="005B2AB4">
        <w:rPr>
          <w:rFonts w:ascii="Times New Roman" w:hAnsi="Times New Roman" w:cs="Times New Roman"/>
          <w:sz w:val="24"/>
          <w:szCs w:val="24"/>
        </w:rPr>
        <w:t>ете</w:t>
      </w:r>
      <w:r w:rsidR="00321E95" w:rsidRPr="0048394D">
        <w:rPr>
          <w:rFonts w:ascii="Times New Roman" w:hAnsi="Times New Roman" w:cs="Times New Roman"/>
          <w:sz w:val="24"/>
          <w:szCs w:val="24"/>
        </w:rPr>
        <w:t xml:space="preserve"> получить в налоговых орган</w:t>
      </w:r>
      <w:r w:rsidR="005B2AB4">
        <w:rPr>
          <w:rFonts w:ascii="Times New Roman" w:hAnsi="Times New Roman" w:cs="Times New Roman"/>
          <w:sz w:val="24"/>
          <w:szCs w:val="24"/>
        </w:rPr>
        <w:t>ах</w:t>
      </w:r>
      <w:r w:rsidR="00321E95" w:rsidRPr="0048394D">
        <w:rPr>
          <w:rFonts w:ascii="Times New Roman" w:hAnsi="Times New Roman" w:cs="Times New Roman"/>
          <w:sz w:val="24"/>
          <w:szCs w:val="24"/>
        </w:rPr>
        <w:t xml:space="preserve">, либо позвонив по единому телефону </w:t>
      </w:r>
      <w:proofErr w:type="gramStart"/>
      <w:r w:rsidR="00321E95" w:rsidRPr="0048394D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="00321E95" w:rsidRPr="0048394D">
        <w:rPr>
          <w:rFonts w:ascii="Times New Roman" w:hAnsi="Times New Roman" w:cs="Times New Roman"/>
          <w:sz w:val="24"/>
          <w:szCs w:val="24"/>
        </w:rPr>
        <w:t xml:space="preserve"> ФНС России 8-800-222-22-22.</w:t>
      </w:r>
    </w:p>
    <w:p w:rsidR="00321E95" w:rsidRDefault="00321E95" w:rsidP="00A922A3"/>
    <w:p w:rsidR="00321E95" w:rsidRDefault="00321E95" w:rsidP="00A922A3">
      <w:bookmarkStart w:id="0" w:name="_GoBack"/>
      <w:bookmarkEnd w:id="0"/>
    </w:p>
    <w:sectPr w:rsidR="0032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390"/>
    <w:multiLevelType w:val="multilevel"/>
    <w:tmpl w:val="0F9E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E44B9"/>
    <w:multiLevelType w:val="multilevel"/>
    <w:tmpl w:val="5E40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313D5"/>
    <w:multiLevelType w:val="multilevel"/>
    <w:tmpl w:val="F932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22"/>
    <w:rsid w:val="000D18C8"/>
    <w:rsid w:val="00117278"/>
    <w:rsid w:val="00316C06"/>
    <w:rsid w:val="00321E95"/>
    <w:rsid w:val="0048394D"/>
    <w:rsid w:val="005B2AB4"/>
    <w:rsid w:val="006E6922"/>
    <w:rsid w:val="007E6FF6"/>
    <w:rsid w:val="00A922A3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A2F"/>
  </w:style>
  <w:style w:type="character" w:styleId="a4">
    <w:name w:val="Hyperlink"/>
    <w:basedOn w:val="a0"/>
    <w:uiPriority w:val="99"/>
    <w:semiHidden/>
    <w:unhideWhenUsed/>
    <w:rsid w:val="00FA2A2F"/>
    <w:rPr>
      <w:color w:val="0000FF"/>
      <w:u w:val="single"/>
    </w:rPr>
  </w:style>
  <w:style w:type="paragraph" w:styleId="a5">
    <w:name w:val="No Spacing"/>
    <w:uiPriority w:val="1"/>
    <w:qFormat/>
    <w:rsid w:val="004839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A2F"/>
  </w:style>
  <w:style w:type="character" w:styleId="a4">
    <w:name w:val="Hyperlink"/>
    <w:basedOn w:val="a0"/>
    <w:uiPriority w:val="99"/>
    <w:semiHidden/>
    <w:unhideWhenUsed/>
    <w:rsid w:val="00FA2A2F"/>
    <w:rPr>
      <w:color w:val="0000FF"/>
      <w:u w:val="single"/>
    </w:rPr>
  </w:style>
  <w:style w:type="paragraph" w:styleId="a5">
    <w:name w:val="No Spacing"/>
    <w:uiPriority w:val="1"/>
    <w:qFormat/>
    <w:rsid w:val="00483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7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1610">
                  <w:marLeft w:val="0"/>
                  <w:marRight w:val="0"/>
                  <w:marTop w:val="0"/>
                  <w:marBottom w:val="0"/>
                  <w:divBdr>
                    <w:top w:val="single" w:sz="2" w:space="0" w:color="CDE7F3"/>
                    <w:left w:val="single" w:sz="6" w:space="5" w:color="CDE7F3"/>
                    <w:bottom w:val="single" w:sz="2" w:space="0" w:color="CDE7F3"/>
                    <w:right w:val="single" w:sz="6" w:space="5" w:color="CDE7F3"/>
                  </w:divBdr>
                  <w:divsChild>
                    <w:div w:id="20320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4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350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789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21941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23622">
                                          <w:marLeft w:val="-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17184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02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89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1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DE7F3"/>
                                        <w:left w:val="single" w:sz="6" w:space="5" w:color="CDE7F3"/>
                                        <w:bottom w:val="single" w:sz="2" w:space="0" w:color="CDE7F3"/>
                                        <w:right w:val="single" w:sz="6" w:space="5" w:color="CDE7F3"/>
                                      </w:divBdr>
                                      <w:divsChild>
                                        <w:div w:id="124796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service/ta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.nalog.ru/l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Анатольевна Пуряева</cp:lastModifiedBy>
  <cp:revision>3</cp:revision>
  <dcterms:created xsi:type="dcterms:W3CDTF">2016-09-23T05:27:00Z</dcterms:created>
  <dcterms:modified xsi:type="dcterms:W3CDTF">2016-09-23T06:22:00Z</dcterms:modified>
</cp:coreProperties>
</file>