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1F" w:rsidRDefault="00496D85">
      <w:r>
        <w:rPr>
          <w:noProof/>
          <w:lang w:eastAsia="ru-RU"/>
        </w:rPr>
        <w:drawing>
          <wp:inline distT="0" distB="0" distL="0" distR="0" wp14:anchorId="360D322D" wp14:editId="334ABB25">
            <wp:extent cx="2572385" cy="110490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38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D85" w:rsidRDefault="00496D85" w:rsidP="007A3618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496D85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</w:t>
      </w:r>
      <w:r w:rsidRPr="00C53B84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-</w:t>
      </w:r>
      <w:r w:rsidRPr="00496D85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РЕЛИЗ</w:t>
      </w:r>
    </w:p>
    <w:p w:rsidR="00496D85" w:rsidRDefault="00496D85" w:rsidP="00496D85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96D85" w:rsidRPr="00496D85" w:rsidRDefault="007A3618" w:rsidP="007A3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  <w:r>
        <w:rPr>
          <w:rFonts w:ascii="Times New Roman" w:hAnsi="Times New Roman" w:cs="Times New Roman"/>
          <w:b/>
          <w:sz w:val="28"/>
          <w:szCs w:val="30"/>
        </w:rPr>
        <w:t>Совершенствование определения кадастровой стоимости</w:t>
      </w:r>
    </w:p>
    <w:p w:rsidR="003E5268" w:rsidRPr="004B173D" w:rsidRDefault="003E5268" w:rsidP="003E52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3618" w:rsidRPr="001339F6" w:rsidRDefault="007A3618" w:rsidP="007A36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Правительством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октябре 2019 года </w:t>
      </w: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 проект Федерального закона «О внесении изменений в отдельные законодательные акты Российской Федерации в части совершенствования государственной кадастровой оценки». Документ разработан при участии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государственной регистрации, кадастра и картографии (далее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исполнение Послания Президента Российской Федерации Федеральному Собранию.</w:t>
      </w:r>
    </w:p>
    <w:p w:rsidR="007A3618" w:rsidRPr="001339F6" w:rsidRDefault="007A3618" w:rsidP="007A36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Правительства России </w:t>
      </w:r>
      <w:r w:rsidRPr="00133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Дмитрий Медведев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отмечает</w:t>
      </w: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законопроект «</w:t>
      </w:r>
      <w:r w:rsidRPr="001339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направлен на сохранение принципа экономической обоснованности кадастровой стоимости. </w:t>
      </w:r>
      <w:proofErr w:type="gramStart"/>
      <w:r w:rsidRPr="001339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Чтобы не допускать ситуаций, когда кадастровая стоимость превышает рыночную и люди вынуждены идти в суд – оспаривать ошибки оценщиков или, того хуже, какие-то умышленные действия, манипулирование оценкой</w:t>
      </w: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7A3618" w:rsidRPr="001339F6" w:rsidRDefault="007A3618" w:rsidP="007A36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Министра экономического развития Российской Федерации – руководитель </w:t>
      </w:r>
      <w:proofErr w:type="spellStart"/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Виктория </w:t>
      </w:r>
      <w:proofErr w:type="spellStart"/>
      <w:r w:rsidRPr="00133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Абрамченко</w:t>
      </w:r>
      <w:proofErr w:type="spellEnd"/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Правительства </w:t>
      </w: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пояснила необходимость внесения ряда изменений, в том числе в применяющийся с 2017 года Федеральный закон от 03.07.2016 № 237-ФЗ «О государственной кадастровой оценке»: «</w:t>
      </w:r>
      <w:r w:rsidRPr="00133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 направлен на защиту интересов одновременно и правообладателей объектов недвижимости, и органов власти</w:t>
      </w: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339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предложенном законопроекте предусмотрены действенные механизмы исправления накопленных ранее ошибок в результатах кадастровой оценки. Важно, что при этом, в случае принятия законопроекта правообладатели не будут нести дополнительных расходов</w:t>
      </w: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A3618" w:rsidRPr="001339F6" w:rsidRDefault="007A3618" w:rsidP="007A36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подчеркнула, что «в проекте закона применён принцип «</w:t>
      </w:r>
      <w:r w:rsidRPr="00133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любое исправление – в пользу правообладателя</w:t>
      </w: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1339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Если в результате исправления ошибки стоимость уменьшилась, такая стоимость применяется ретроспективно – </w:t>
      </w:r>
      <w:proofErr w:type="gramStart"/>
      <w:r w:rsidRPr="001339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даты применения</w:t>
      </w:r>
      <w:proofErr w:type="gramEnd"/>
      <w:r w:rsidRPr="001339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ошибочной стоимости, а если стоимость увеличилась – с нового налогового периода. Если ошибка является системной, она исправляется без дополнительных заявлений в отношении всех объектов недвижимости</w:t>
      </w: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A3618" w:rsidRPr="001339F6" w:rsidRDefault="007A3618" w:rsidP="007A36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законопроекте также установлен, начиная с 2022 года, </w:t>
      </w:r>
      <w:r w:rsidRPr="001339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единый для всех регионов цикл оценки и единая дата оценки</w:t>
      </w: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 в четыре года (</w:t>
      </w:r>
      <w:r w:rsidRPr="001339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городов федерального значения – раз в два года по их решению</w:t>
      </w: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что </w:t>
      </w:r>
      <w:r w:rsidRPr="00133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создаст дополнительные удобства для правообладателей недвижимости</w:t>
      </w: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особенно если она находятся в нескольких регионах. Кроме того, предложено изменить механизм внесудебного установления кадастровой стоимости, то есть предусмотреть переход от приема заявлений в комиссиях по рассмотрению споров о результатах определения кадастровой стоимости, </w:t>
      </w:r>
      <w:r w:rsidRPr="00133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фактически не несущих ответственность за принимаемые ими решения</w:t>
      </w: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их рассмотрению в бюджетных учреждениях субъектов РФ. </w:t>
      </w:r>
    </w:p>
    <w:p w:rsidR="007A3618" w:rsidRPr="001339F6" w:rsidRDefault="007A3618" w:rsidP="007A36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1339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Изменение результатов стоимости до их утверждения будет возможно только после публичного рассмотрения. Эта процедура станет более прозрачной</w:t>
      </w: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— подчеркнул на заседании Правительства России </w:t>
      </w:r>
      <w:r w:rsidRPr="00133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Дмитрий Медведев</w:t>
      </w: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618" w:rsidRPr="001339F6" w:rsidRDefault="007A3618" w:rsidP="007A36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этим законопроектом </w:t>
      </w:r>
      <w:r w:rsidRPr="00133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устанавливается персональная ответственность директоров таких бюджетных учреждений за качество кадастровой оценки</w:t>
      </w: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618" w:rsidRPr="001339F6" w:rsidRDefault="007A3618" w:rsidP="007A36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учреждение Владимирской области «Центр государственной кадастровой оценки» было создано в феврале 2018 года.  В текущем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выполняются работы по определению кадастровой 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имости земельных участков</w:t>
      </w: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категорий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земли</w:t>
      </w: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охраняемых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ерриторий (195 участков), земли</w:t>
      </w: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промышленности и иного специального назначе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(6,5 тыс. участков) и земли</w:t>
      </w: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сельскохозяйственного назначения, включая земельные участки, предназначенные для ведения садоводства (215 тыс. участков).  </w:t>
      </w:r>
    </w:p>
    <w:p w:rsidR="007A3618" w:rsidRDefault="007A3618" w:rsidP="007A36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Оспарив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адастровой стоимости, полученной</w:t>
      </w: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государственной кадастровой оценки 2019 года, будет осуществляться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             </w:t>
      </w: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Закона № 237-ФЗ, положениями которого предусмотрена свобода выбора заинтересованным лицом обращения с заявлением о пересмотре кадастровой стоимости либо в суд, либо в комиссию (в случае ее созд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на территории субъекта).  </w:t>
      </w:r>
    </w:p>
    <w:p w:rsidR="007A3618" w:rsidRDefault="007A3618" w:rsidP="007A36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2019 года комиссия по пересмотру кадастровой стоимости, созданная при Управлении Федеральной службы государственной регистрации, кадастра и картографии по Владимирской области, рассмотрела 594 заявления в отношении 636 объектов недвижимости. Доля решений, принятых комиссией в пользу заявителей, составила 60,7 % (в 2018 году – 69 %). Это чуть ниже среднего показателя по России (61,3 %).</w:t>
      </w:r>
    </w:p>
    <w:p w:rsidR="007A3618" w:rsidRDefault="007A3618" w:rsidP="007A36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18" w:rsidRPr="007A3618" w:rsidRDefault="007A3618" w:rsidP="007A3618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землеустройства</w:t>
      </w:r>
    </w:p>
    <w:p w:rsidR="007A3618" w:rsidRPr="007A3618" w:rsidRDefault="007A3618" w:rsidP="007A3618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кадастровой оценки недвижимости</w:t>
      </w:r>
    </w:p>
    <w:p w:rsidR="003E5268" w:rsidRPr="007A3618" w:rsidRDefault="007A3618" w:rsidP="007A3618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 Елена Викторовна</w:t>
      </w:r>
      <w:bookmarkStart w:id="0" w:name="_GoBack"/>
      <w:bookmarkEnd w:id="0"/>
    </w:p>
    <w:sectPr w:rsidR="003E5268" w:rsidRPr="007A3618" w:rsidSect="00496D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B2602"/>
    <w:multiLevelType w:val="hybridMultilevel"/>
    <w:tmpl w:val="23F85376"/>
    <w:lvl w:ilvl="0" w:tplc="2566389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E0"/>
    <w:rsid w:val="000748E0"/>
    <w:rsid w:val="003527E0"/>
    <w:rsid w:val="003D5F1F"/>
    <w:rsid w:val="003E5268"/>
    <w:rsid w:val="00496D85"/>
    <w:rsid w:val="004B173D"/>
    <w:rsid w:val="005A5EFC"/>
    <w:rsid w:val="00627B5D"/>
    <w:rsid w:val="00664039"/>
    <w:rsid w:val="007A3618"/>
    <w:rsid w:val="00923A86"/>
    <w:rsid w:val="00C53B84"/>
    <w:rsid w:val="00D527F6"/>
    <w:rsid w:val="00DB70AA"/>
    <w:rsid w:val="00EB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D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6D85"/>
    <w:pPr>
      <w:ind w:left="720"/>
      <w:contextualSpacing/>
    </w:pPr>
  </w:style>
  <w:style w:type="paragraph" w:customStyle="1" w:styleId="ConsPlusNormal">
    <w:name w:val="ConsPlusNormal"/>
    <w:rsid w:val="00496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B8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E5268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D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6D85"/>
    <w:pPr>
      <w:ind w:left="720"/>
      <w:contextualSpacing/>
    </w:pPr>
  </w:style>
  <w:style w:type="paragraph" w:customStyle="1" w:styleId="ConsPlusNormal">
    <w:name w:val="ConsPlusNormal"/>
    <w:rsid w:val="00496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B8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E5268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Кароян Лилит Гургеновна</dc:creator>
  <cp:keywords/>
  <dc:description/>
  <cp:lastModifiedBy>Секретарь Киржач</cp:lastModifiedBy>
  <cp:revision>9</cp:revision>
  <cp:lastPrinted>2019-10-17T13:42:00Z</cp:lastPrinted>
  <dcterms:created xsi:type="dcterms:W3CDTF">2019-10-11T06:36:00Z</dcterms:created>
  <dcterms:modified xsi:type="dcterms:W3CDTF">2019-10-21T11:20:00Z</dcterms:modified>
</cp:coreProperties>
</file>