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82694" w:rsidRPr="00382694" w:rsidRDefault="00382694" w:rsidP="00382694">
      <w:pPr>
        <w:jc w:val="center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382694">
        <w:rPr>
          <w:b/>
          <w:sz w:val="28"/>
        </w:rPr>
        <w:t>В Управлении Росреестра по Владимирской области состоялось совещание с органами государственной власти Владимирской области, органами местного самоуправления, кадастровыми инженерами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82694" w:rsidRPr="00C65405" w:rsidRDefault="00382694" w:rsidP="00382694">
      <w:pPr>
        <w:ind w:firstLine="708"/>
        <w:jc w:val="both"/>
        <w:rPr>
          <w:sz w:val="28"/>
          <w:szCs w:val="28"/>
        </w:rPr>
      </w:pPr>
      <w:r w:rsidRPr="00C65405">
        <w:rPr>
          <w:sz w:val="28"/>
          <w:szCs w:val="28"/>
        </w:rPr>
        <w:t xml:space="preserve">01 марта 2019 года на базе Управления Федеральной службы государственной регистрации, кадастра и картографии </w:t>
      </w:r>
      <w:proofErr w:type="gramStart"/>
      <w:r w:rsidRPr="00C65405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Владимирской области состоялось</w:t>
      </w:r>
      <w:r w:rsidRPr="00C65405">
        <w:rPr>
          <w:sz w:val="28"/>
          <w:szCs w:val="28"/>
        </w:rPr>
        <w:t xml:space="preserve"> совещание на тему: </w:t>
      </w:r>
      <w:r>
        <w:rPr>
          <w:sz w:val="28"/>
          <w:szCs w:val="28"/>
        </w:rPr>
        <w:t>«</w:t>
      </w:r>
      <w:r w:rsidRPr="00C65405">
        <w:rPr>
          <w:sz w:val="28"/>
          <w:szCs w:val="28"/>
        </w:rPr>
        <w:t xml:space="preserve">Реализация требований Федерального закона от 13.07.2015 № 218-ФЗ «О государственной регистрации недвижимости» с учетом вступления в силу положений Федерального </w:t>
      </w:r>
      <w:hyperlink r:id="rId10" w:history="1">
        <w:proofErr w:type="gramStart"/>
        <w:r w:rsidRPr="00C65405">
          <w:rPr>
            <w:sz w:val="28"/>
            <w:szCs w:val="28"/>
          </w:rPr>
          <w:t>закон</w:t>
        </w:r>
        <w:proofErr w:type="gramEnd"/>
      </w:hyperlink>
      <w:r w:rsidRPr="00C65405">
        <w:rPr>
          <w:sz w:val="28"/>
          <w:szCs w:val="28"/>
        </w:rPr>
        <w:t xml:space="preserve">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Федерации». </w:t>
      </w:r>
    </w:p>
    <w:p w:rsidR="00382694" w:rsidRPr="00C65405" w:rsidRDefault="00382694" w:rsidP="0038269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мероприятии приняли</w:t>
      </w:r>
      <w:r w:rsidRPr="00C65405">
        <w:rPr>
          <w:sz w:val="28"/>
          <w:szCs w:val="28"/>
        </w:rPr>
        <w:t xml:space="preserve"> участие представители Филиала ФГБУ «ФКП Росре</w:t>
      </w:r>
      <w:r>
        <w:rPr>
          <w:sz w:val="28"/>
          <w:szCs w:val="28"/>
        </w:rPr>
        <w:t>естра» по Владимирской области,</w:t>
      </w:r>
      <w:r w:rsidRPr="00C65405">
        <w:rPr>
          <w:sz w:val="28"/>
          <w:szCs w:val="28"/>
        </w:rPr>
        <w:t xml:space="preserve"> органов государственной власти Владимирской области (Департамент имущественных и земельных отношений администрации Владимирской области, Департамент строительства и архитектуры администрации Владимирской области), органов местного самоуправления муниципальных районов и городских округов области, </w:t>
      </w:r>
      <w:r>
        <w:rPr>
          <w:sz w:val="28"/>
          <w:szCs w:val="28"/>
        </w:rPr>
        <w:t xml:space="preserve">председатель Общественного совета при Управлении, а также </w:t>
      </w:r>
      <w:r w:rsidRPr="00C65405">
        <w:rPr>
          <w:sz w:val="28"/>
          <w:szCs w:val="28"/>
        </w:rPr>
        <w:t>кадастровые инженеры, осуществляющие свою деятельность на территории Владимирской области.</w:t>
      </w:r>
      <w:proofErr w:type="gramEnd"/>
    </w:p>
    <w:p w:rsidR="00382694" w:rsidRDefault="00382694" w:rsidP="00382694">
      <w:pPr>
        <w:ind w:firstLine="708"/>
        <w:jc w:val="both"/>
        <w:rPr>
          <w:sz w:val="28"/>
          <w:szCs w:val="28"/>
        </w:rPr>
      </w:pPr>
      <w:r w:rsidRPr="00C65405">
        <w:rPr>
          <w:sz w:val="28"/>
          <w:szCs w:val="28"/>
        </w:rPr>
        <w:t xml:space="preserve">В ходе совещания </w:t>
      </w:r>
      <w:r>
        <w:rPr>
          <w:sz w:val="28"/>
          <w:szCs w:val="28"/>
        </w:rPr>
        <w:t>были рассмотрены:</w:t>
      </w:r>
    </w:p>
    <w:p w:rsidR="00382694" w:rsidRPr="00D34DC9" w:rsidRDefault="00767802" w:rsidP="00767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382694" w:rsidRPr="00D34DC9">
        <w:rPr>
          <w:sz w:val="28"/>
          <w:szCs w:val="28"/>
        </w:rPr>
        <w:t xml:space="preserve">ктуальные вопросы применения законодательства в учетно-регистрационной сфере в связи с принятием Федерального </w:t>
      </w:r>
      <w:hyperlink r:id="rId11" w:history="1">
        <w:proofErr w:type="gramStart"/>
        <w:r w:rsidR="00382694" w:rsidRPr="00D34DC9">
          <w:rPr>
            <w:sz w:val="28"/>
            <w:szCs w:val="28"/>
          </w:rPr>
          <w:t>закон</w:t>
        </w:r>
        <w:proofErr w:type="gramEnd"/>
      </w:hyperlink>
      <w:r w:rsidR="00382694" w:rsidRPr="00D34DC9">
        <w:rPr>
          <w:sz w:val="28"/>
          <w:szCs w:val="28"/>
        </w:rPr>
        <w:t>а от 29.07.2017</w:t>
      </w:r>
      <w:r w:rsidR="00382694">
        <w:rPr>
          <w:sz w:val="28"/>
          <w:szCs w:val="28"/>
        </w:rPr>
        <w:t xml:space="preserve"> </w:t>
      </w:r>
      <w:r w:rsidR="00382694" w:rsidRPr="00D34DC9">
        <w:rPr>
          <w:sz w:val="28"/>
          <w:szCs w:val="28"/>
        </w:rPr>
        <w:t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Федерального закона от 03.08.2018 № 340-ФЗ «О внесении изменений в Градостроительный кодекс Российской Федерации и отдельные законодатель</w:t>
      </w:r>
      <w:r>
        <w:rPr>
          <w:sz w:val="28"/>
          <w:szCs w:val="28"/>
        </w:rPr>
        <w:t>ные акты Российской Федерации»;</w:t>
      </w:r>
    </w:p>
    <w:p w:rsidR="00382694" w:rsidRPr="00D34DC9" w:rsidRDefault="00767802" w:rsidP="003826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382694" w:rsidRPr="00D34DC9">
        <w:rPr>
          <w:sz w:val="28"/>
          <w:szCs w:val="28"/>
        </w:rPr>
        <w:t>ипичные ошибки, допускаемые органами местного самоуправления/кадастровыми инженерами при подготовке документов, необходимых для осуществления госу</w:t>
      </w:r>
      <w:r>
        <w:rPr>
          <w:sz w:val="28"/>
          <w:szCs w:val="28"/>
        </w:rPr>
        <w:t>дарственного кадастрового учета</w:t>
      </w:r>
      <w:r w:rsidR="00382694" w:rsidRPr="00D34DC9">
        <w:rPr>
          <w:sz w:val="28"/>
          <w:szCs w:val="28"/>
        </w:rPr>
        <w:t>;</w:t>
      </w:r>
      <w:r>
        <w:rPr>
          <w:sz w:val="28"/>
          <w:szCs w:val="28"/>
        </w:rPr>
        <w:t xml:space="preserve"> д</w:t>
      </w:r>
      <w:r w:rsidRPr="00D34DC9">
        <w:rPr>
          <w:sz w:val="28"/>
          <w:szCs w:val="28"/>
        </w:rPr>
        <w:t>оля решений о приостановлении осуществления государственного кадастрового учета, связанных с качеством подготовки актов, принимаемых о</w:t>
      </w:r>
      <w:r>
        <w:rPr>
          <w:sz w:val="28"/>
          <w:szCs w:val="28"/>
        </w:rPr>
        <w:t>рганами местного самоуправления</w:t>
      </w:r>
      <w:r w:rsidRPr="00D34DC9">
        <w:rPr>
          <w:sz w:val="28"/>
          <w:szCs w:val="28"/>
        </w:rPr>
        <w:t>;</w:t>
      </w:r>
    </w:p>
    <w:p w:rsidR="001A4ED7" w:rsidRDefault="00767802" w:rsidP="001A4ED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р</w:t>
      </w:r>
      <w:r w:rsidR="00382694" w:rsidRPr="00D34DC9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="00382694" w:rsidRPr="00D34DC9">
        <w:rPr>
          <w:sz w:val="28"/>
          <w:szCs w:val="28"/>
        </w:rPr>
        <w:t xml:space="preserve"> выполнения целевых показателей «Дорожных карт» по внедрению целевых моделей по направлению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имущества», утвержденных распоряжением Губернатора Влад</w:t>
      </w:r>
      <w:r w:rsidR="00382694">
        <w:rPr>
          <w:sz w:val="28"/>
          <w:szCs w:val="28"/>
        </w:rPr>
        <w:t>имирской области от 26.02.2017</w:t>
      </w:r>
      <w:r w:rsidR="00382694" w:rsidRPr="00D34DC9">
        <w:rPr>
          <w:sz w:val="28"/>
          <w:szCs w:val="28"/>
        </w:rPr>
        <w:t xml:space="preserve"> № 117-р, в части подачи заявлений органами местного самоуправления в эл</w:t>
      </w:r>
      <w:r>
        <w:rPr>
          <w:sz w:val="28"/>
          <w:szCs w:val="28"/>
        </w:rPr>
        <w:t>ектронной форме</w:t>
      </w:r>
      <w:r w:rsidR="00382694" w:rsidRPr="00D34DC9">
        <w:rPr>
          <w:sz w:val="28"/>
          <w:szCs w:val="28"/>
        </w:rPr>
        <w:t>.</w:t>
      </w:r>
      <w:proofErr w:type="gramEnd"/>
    </w:p>
    <w:p w:rsidR="001A4ED7" w:rsidRPr="001A4ED7" w:rsidRDefault="00767802" w:rsidP="001A4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совещания</w:t>
      </w:r>
      <w:r w:rsidR="001A4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обсуждались </w:t>
      </w:r>
      <w:r w:rsidR="001A4ED7" w:rsidRPr="001A4ED7">
        <w:rPr>
          <w:sz w:val="28"/>
          <w:szCs w:val="28"/>
        </w:rPr>
        <w:t xml:space="preserve">актуальные вопросы </w:t>
      </w:r>
      <w:r w:rsidR="001A4ED7">
        <w:rPr>
          <w:sz w:val="28"/>
          <w:szCs w:val="28"/>
        </w:rPr>
        <w:t xml:space="preserve">органов местного самоуправления, </w:t>
      </w:r>
      <w:r w:rsidR="001A4ED7" w:rsidRPr="001A4ED7">
        <w:rPr>
          <w:sz w:val="28"/>
          <w:szCs w:val="28"/>
        </w:rPr>
        <w:t>кадастровых инженеров Владимирской области, поступившие в Управление в рамках подготовки к проведению совещания.</w:t>
      </w:r>
    </w:p>
    <w:p w:rsidR="001A4ED7" w:rsidRPr="00D34DC9" w:rsidRDefault="001A4ED7" w:rsidP="00382694">
      <w:pPr>
        <w:ind w:firstLine="708"/>
        <w:jc w:val="both"/>
        <w:rPr>
          <w:sz w:val="28"/>
          <w:szCs w:val="28"/>
        </w:rPr>
      </w:pP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82694" w:rsidRDefault="00382694" w:rsidP="0038269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bookmarkStart w:id="0" w:name="_GoBack"/>
      <w:bookmarkEnd w:id="0"/>
    </w:p>
    <w:sectPr w:rsidR="00382694" w:rsidSect="00C27F0A">
      <w:headerReference w:type="default" r:id="rId12"/>
      <w:footerReference w:type="default" r:id="rId13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D7" w:rsidRDefault="001A4ED7">
      <w:r>
        <w:separator/>
      </w:r>
    </w:p>
  </w:endnote>
  <w:endnote w:type="continuationSeparator" w:id="0">
    <w:p w:rsidR="001A4ED7" w:rsidRDefault="001A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D7" w:rsidRDefault="001A4ED7" w:rsidP="003A4DCE">
    <w:pPr>
      <w:pStyle w:val="a3"/>
    </w:pPr>
  </w:p>
  <w:p w:rsidR="001A4ED7" w:rsidRDefault="001A4E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D7" w:rsidRDefault="001A4ED7">
      <w:r>
        <w:separator/>
      </w:r>
    </w:p>
  </w:footnote>
  <w:footnote w:type="continuationSeparator" w:id="0">
    <w:p w:rsidR="001A4ED7" w:rsidRDefault="001A4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756951"/>
      <w:docPartObj>
        <w:docPartGallery w:val="Page Numbers (Top of Page)"/>
        <w:docPartUnique/>
      </w:docPartObj>
    </w:sdtPr>
    <w:sdtEndPr/>
    <w:sdtContent>
      <w:p w:rsidR="001A4ED7" w:rsidRDefault="001A4ED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33A">
          <w:rPr>
            <w:noProof/>
          </w:rPr>
          <w:t>2</w:t>
        </w:r>
        <w:r>
          <w:fldChar w:fldCharType="end"/>
        </w:r>
      </w:p>
    </w:sdtContent>
  </w:sdt>
  <w:p w:rsidR="001A4ED7" w:rsidRDefault="001A4ED7" w:rsidP="00C27F0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0A78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82694"/>
    <w:rsid w:val="003928D8"/>
    <w:rsid w:val="003938E2"/>
    <w:rsid w:val="003956F3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1DD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3E0F"/>
    <w:rsid w:val="007260F8"/>
    <w:rsid w:val="00731E62"/>
    <w:rsid w:val="00747903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64444"/>
    <w:rsid w:val="00872471"/>
    <w:rsid w:val="00876ED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233A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627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D056D27D1904B1561060F94989D555174503CD4FD42CD5102894FCADC1C90C181107CFB4F267E9CECDED58D2cCcB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D056D27D1904B1561060F94989D555174503CD4FD42CD5102894FCADC1C90C181107CFB4F267E9CECDED58D2cCc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57450-D798-48B6-B584-5906E306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66</cp:revision>
  <cp:lastPrinted>2019-03-01T11:12:00Z</cp:lastPrinted>
  <dcterms:created xsi:type="dcterms:W3CDTF">2016-11-15T13:52:00Z</dcterms:created>
  <dcterms:modified xsi:type="dcterms:W3CDTF">2019-03-19T06:47:00Z</dcterms:modified>
</cp:coreProperties>
</file>