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A8" w:rsidRDefault="00C233A8"/>
    <w:p w:rsidR="00810FAF" w:rsidRPr="00810FAF" w:rsidRDefault="00810FAF" w:rsidP="00AD28CB">
      <w:pPr>
        <w:shd w:val="clear" w:color="auto" w:fill="FFFFFF"/>
        <w:spacing w:after="255" w:line="48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О</w:t>
      </w:r>
      <w:r w:rsidRPr="00810F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тсутствие квитанции на оплату услуг за содержание и ремонт общего имущества </w:t>
      </w:r>
      <w:r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>многоквартирного дома</w:t>
      </w:r>
      <w:r w:rsidRPr="00810FAF">
        <w:rPr>
          <w:rFonts w:ascii="Arial" w:eastAsia="Times New Roman" w:hAnsi="Arial" w:cs="Arial"/>
          <w:b/>
          <w:bCs/>
          <w:color w:val="4D4D4D"/>
          <w:kern w:val="36"/>
          <w:sz w:val="45"/>
          <w:szCs w:val="45"/>
          <w:lang w:eastAsia="ru-RU"/>
        </w:rPr>
        <w:t xml:space="preserve"> не освобождает от обязанности оплатить эти услуги</w:t>
      </w:r>
    </w:p>
    <w:p w:rsidR="00AD28CB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CB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CB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CB" w:rsidRPr="00810FAF" w:rsidRDefault="00810FAF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Многим полезно узнать о решении Верховного Суда Российской Федерации, отклонивш</w:t>
      </w:r>
      <w:r w:rsidR="00AD28CB"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жалобу собственника помещения в многоквартирном доме на решение суда о взыскании с него задолженност</w:t>
      </w:r>
      <w:r w:rsidR="00AD28CB"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и ремонту общего имущества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многоквартирного</w:t>
      </w:r>
      <w:r w:rsid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пени за неуплату</w:t>
      </w:r>
      <w:r w:rsidR="00AD28CB"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CB"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AD28CB" w:rsidRPr="00810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определение ВС РФ от 10 апреля 2019 г</w:t>
        </w:r>
        <w:r w:rsidR="00AD28CB" w:rsidRPr="00AD28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ода</w:t>
        </w:r>
        <w:r w:rsidR="00AD28CB" w:rsidRPr="00810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 № 303-ЭС19-3457</w:t>
        </w:r>
      </w:hyperlink>
      <w:r w:rsidR="00AD28CB"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0FAF" w:rsidRPr="00AD28CB" w:rsidRDefault="00810FAF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CB" w:rsidRDefault="00810FAF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Верховный Суд Российской Федерации подчеркнул, что с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обственник помещения в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многоквартирном доме 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</w:t>
      </w:r>
      <w:hyperlink r:id="rId6" w:history="1">
        <w:r w:rsidR="00AD28CB" w:rsidRPr="00810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Жилищного кодекса</w:t>
        </w:r>
      </w:hyperlink>
      <w:r w:rsidR="00AD28CB"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CB"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AD28CB"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договора управления </w:t>
      </w:r>
      <w:r w:rsidR="00AD28CB"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многоквартирным домом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вносить платежи на содержание общего имущества, поэтому </w:t>
      </w:r>
      <w:proofErr w:type="spellStart"/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proofErr w:type="spellEnd"/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платежных документов не освобождает его от этой обязанности, а он сам, действуя добросовестно, может самостоятельно рассчитать размер платежей или обратиться к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управляющей организации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соответствующими платежными документами. </w:t>
      </w:r>
    </w:p>
    <w:p w:rsidR="00810FAF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бладая информацией о размере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протоколом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многоквартирного дома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сроках внесения платежей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Кодексом Российской Федерации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действуя добросовестно, собственник может самостоятельно рассчитать и осуществить соответствующие платежи в установленные сроки или обратиться к управляющей организации за соответствующими платежными документами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CB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отклонен довод ответчика о том, что его не ознакомили с решением общего собрания собственников помещений в многоквартирном доме, не выдав копию этого решения, поскольку 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отправлять владельцу помещений в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многоквартирном доме 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протокола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собрания собственников помещений многоквартирного дома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810FA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 xml:space="preserve">Жилищный кодекс </w:t>
        </w:r>
        <w:r w:rsidRPr="00AD28C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Российской Федерации</w:t>
        </w:r>
      </w:hyperlink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содержит. 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собственник вправе ознакомиться</w:t>
      </w:r>
      <w:r w:rsidRPr="00810F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обратившись в управляющую компанию</w:t>
      </w:r>
      <w:r w:rsidRPr="00AD2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8CB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8CB" w:rsidRDefault="00AD28CB" w:rsidP="00AD28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75" w:rsidRDefault="00AD28CB" w:rsidP="00AD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</w:t>
      </w:r>
    </w:p>
    <w:p w:rsidR="00AD28CB" w:rsidRPr="00AD28CB" w:rsidRDefault="00AD28CB" w:rsidP="00AD28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</w:t>
      </w:r>
      <w:r w:rsidR="003F3F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Е.Ю. Холодова</w:t>
      </w:r>
    </w:p>
    <w:sectPr w:rsidR="00AD28CB" w:rsidRPr="00AD28CB" w:rsidSect="00C22540">
      <w:pgSz w:w="11907" w:h="16840" w:code="9"/>
      <w:pgMar w:top="1134" w:right="851" w:bottom="1134" w:left="1418" w:header="709" w:footer="709" w:gutter="0"/>
      <w:paperSrc w:first="15" w:other="15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8165C"/>
    <w:multiLevelType w:val="multilevel"/>
    <w:tmpl w:val="DE60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A1EE6"/>
    <w:multiLevelType w:val="multilevel"/>
    <w:tmpl w:val="1C22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80546"/>
    <w:multiLevelType w:val="multilevel"/>
    <w:tmpl w:val="D870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10FAF"/>
    <w:rsid w:val="003F3F75"/>
    <w:rsid w:val="00810FAF"/>
    <w:rsid w:val="00A33449"/>
    <w:rsid w:val="00AD28CB"/>
    <w:rsid w:val="00C22540"/>
    <w:rsid w:val="00C2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0FAF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4">
    <w:name w:val="Strong"/>
    <w:basedOn w:val="a0"/>
    <w:uiPriority w:val="22"/>
    <w:qFormat/>
    <w:rsid w:val="00810FAF"/>
    <w:rPr>
      <w:b/>
      <w:bCs/>
    </w:rPr>
  </w:style>
  <w:style w:type="paragraph" w:styleId="a5">
    <w:name w:val="Normal (Web)"/>
    <w:basedOn w:val="a"/>
    <w:uiPriority w:val="99"/>
    <w:semiHidden/>
    <w:unhideWhenUsed/>
    <w:rsid w:val="00810FA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vertising">
    <w:name w:val="advertising"/>
    <w:basedOn w:val="a0"/>
    <w:rsid w:val="00810FAF"/>
  </w:style>
  <w:style w:type="paragraph" w:customStyle="1" w:styleId="age-category2">
    <w:name w:val="age-category2"/>
    <w:basedOn w:val="a"/>
    <w:rsid w:val="00810FAF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ee3">
    <w:name w:val="free3"/>
    <w:basedOn w:val="a0"/>
    <w:rsid w:val="00810FAF"/>
    <w:rPr>
      <w:color w:val="FFCB03"/>
    </w:rPr>
  </w:style>
  <w:style w:type="character" w:customStyle="1" w:styleId="sn-label7">
    <w:name w:val="sn-label7"/>
    <w:basedOn w:val="a0"/>
    <w:rsid w:val="00810FAF"/>
  </w:style>
  <w:style w:type="character" w:customStyle="1" w:styleId="small-logo4">
    <w:name w:val="small-logo4"/>
    <w:basedOn w:val="a0"/>
    <w:rsid w:val="00810FAF"/>
  </w:style>
  <w:style w:type="paragraph" w:styleId="a6">
    <w:name w:val="Balloon Text"/>
    <w:basedOn w:val="a"/>
    <w:link w:val="a7"/>
    <w:uiPriority w:val="99"/>
    <w:semiHidden/>
    <w:unhideWhenUsed/>
    <w:rsid w:val="0081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0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7650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75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18648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924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712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146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585078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25761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02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8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45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85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4796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12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03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4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025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8145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8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829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91/" TargetMode="External"/><Relationship Id="rId5" Type="http://schemas.openxmlformats.org/officeDocument/2006/relationships/hyperlink" Target="http://base.garant.ru/722188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YangildinAV</cp:lastModifiedBy>
  <cp:revision>2</cp:revision>
  <cp:lastPrinted>2019-04-30T00:33:00Z</cp:lastPrinted>
  <dcterms:created xsi:type="dcterms:W3CDTF">2019-04-30T06:06:00Z</dcterms:created>
  <dcterms:modified xsi:type="dcterms:W3CDTF">2019-04-30T06:06:00Z</dcterms:modified>
</cp:coreProperties>
</file>