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CA0411">
        <w:trPr>
          <w:trHeight w:val="4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3762D5" w:rsidRDefault="003762D5" w:rsidP="003762D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9B1B6D" w:rsidRDefault="003762D5" w:rsidP="003762D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B1B6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3762D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3762D5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762D5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Герасимова Елена Павловна, Бахтин </w:t>
            </w:r>
            <w:proofErr w:type="spellStart"/>
            <w:r w:rsidRPr="003762D5">
              <w:rPr>
                <w:rFonts w:ascii="Times New Roman" w:eastAsia="Calibri" w:hAnsi="Times New Roman" w:cs="Times New Roman"/>
                <w:color w:val="000000"/>
                <w:spacing w:val="-10"/>
              </w:rPr>
              <w:t>Елисей</w:t>
            </w:r>
            <w:proofErr w:type="spellEnd"/>
            <w:r w:rsidRPr="003762D5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Павлович</w:t>
            </w:r>
          </w:p>
        </w:tc>
        <w:tc>
          <w:tcPr>
            <w:tcW w:w="2132" w:type="dxa"/>
          </w:tcPr>
          <w:p w:rsidR="00CA0411" w:rsidRPr="00EE52DC" w:rsidRDefault="003762D5" w:rsidP="008D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EE52DC" w:rsidRPr="00EE52D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3762D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74</w:t>
            </w:r>
          </w:p>
          <w:p w:rsidR="00CA0411" w:rsidRPr="00EE52DC" w:rsidRDefault="00CA0411" w:rsidP="003762D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9E33B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E33B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Зворыгина Татьяна Григорьевна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05.10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75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D0435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D0435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Новикова Наталья Сергеевна, Новиков Ростислав Григорьевич, Новиков Александр Григорьевич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06.10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D165A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D165A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Кармолина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Татьяна Владимировна,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Благова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Надежда Владимировна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12.10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77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A0C1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A0C1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Николаев Олег Викторович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13.10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78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C2335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23352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Влазнев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Алексей Владимирович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14.10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3762D5" w:rsidRPr="00F1769F" w:rsidRDefault="003762D5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Default="003762D5" w:rsidP="003762D5">
            <w:pPr>
              <w:jc w:val="center"/>
              <w:rPr>
                <w:color w:val="000000"/>
                <w:spacing w:val="-10"/>
                <w:u w:val="single"/>
              </w:rPr>
            </w:pPr>
            <w:r w:rsidRPr="00C23352"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 xml:space="preserve">производственно-сервисный центр 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(взамен ранее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выданного</w:t>
            </w:r>
            <w:proofErr w:type="gramEnd"/>
            <w:r>
              <w:rPr>
                <w:color w:val="000000"/>
                <w:spacing w:val="-10"/>
              </w:rPr>
              <w:t>)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Айпиджи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33-ru33506101-80-2020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9E33B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E33B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Веронян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Роман Борисович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81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3762D5" w:rsidRPr="00F1769F" w:rsidRDefault="003762D5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21394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21394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 двухквартирный жилой дом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Горынина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Нина Михайловна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82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C7043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70432">
              <w:rPr>
                <w:rFonts w:ascii="Calibri" w:eastAsia="Calibri" w:hAnsi="Calibri" w:cs="Times New Roman"/>
                <w:color w:val="000000"/>
                <w:spacing w:val="-10"/>
              </w:rPr>
              <w:t>котельная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Айпиджи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26.10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33-ru33506101-83-2020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C7043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70432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здание склада </w:t>
            </w:r>
          </w:p>
          <w:p w:rsidR="003762D5" w:rsidRDefault="003762D5" w:rsidP="003762D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Мещеринов Константин Александрович, Пономарев Руслан Сергеевич, Киреева Наталья Викторовна 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27.10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33-ru33506101-84-2020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70C0F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производственное здание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Мещеринов Константин Александрович, Пономарев Руслан Сергеевич, Киреева Наталья Викторовна 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27.10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33-ru33506101-85-2020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Грушо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Игорь Николаевич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27.10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86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lastRenderedPageBreak/>
              <w:t>Кулешова Елена Александровна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87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Силина Анна Васильевна,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Голубева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Алина Александровна,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Бородкина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Мария Андреевна, Силин Семен Дмитриевич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88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двухквартирного жилого</w:t>
            </w: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дом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Данилевич Сергей Николаевич, Данилевич Елена Васильевна, Данилевич Александр Сергеевич, Данилевич Юрий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сергеевич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, Пашкин Евгений Сергеевич,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Перстинская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Екатерина Сергеевна, Пашкина Надежда Викторовна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30.10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55171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нежилое здание кафе-магазина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Берснев Владимир Леонидович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05.11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33-ru33506101-90-2020 </w:t>
            </w:r>
          </w:p>
          <w:p w:rsidR="003762D5" w:rsidRPr="0076563C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55171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55171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Комаровская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Вера Борисовна,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Комаровский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Георгий Анатольевич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91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55171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55171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Милько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Наталья Ивановна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92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2521B7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2521B7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Кальдина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Алена Алексеевна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11.11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93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0117B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117B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Попов Алексей Валерьевич</w:t>
            </w:r>
          </w:p>
        </w:tc>
        <w:tc>
          <w:tcPr>
            <w:tcW w:w="2132" w:type="dxa"/>
          </w:tcPr>
          <w:p w:rsidR="003762D5" w:rsidRPr="00EE52DC" w:rsidRDefault="003762D5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1811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94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51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0117B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117B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Балашова Светлана Юрьевна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20.11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95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57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EF3D9E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EF3D9E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Литвиненко Ирина Владимировна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25.11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96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EF3D9E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газовая котельная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Казанцев Владимир Сергеевич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25.11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33-ru33506101-97-2020 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706DE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6DE2">
              <w:rPr>
                <w:rFonts w:ascii="Calibri" w:eastAsia="Calibri" w:hAnsi="Calibri" w:cs="Times New Roman"/>
                <w:color w:val="000000"/>
                <w:spacing w:val="-10"/>
              </w:rPr>
              <w:t>жилого дома в двухквартирный жилой дом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Молотков Василий Викторович, Климова Лидия Александровна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26.11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33-ru33506101-98-2020 </w:t>
            </w:r>
          </w:p>
          <w:p w:rsidR="003762D5" w:rsidRPr="0076563C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Кириенко Кирилл Алексеевич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01.12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99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Шеваловская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Ирина Геннадьевна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03.12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100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Хорошавин Олег Леонидович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03.12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101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Клюсова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Татьяна Анатольевна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08.12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102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7478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7478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Никонов Александр Валерьевич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08.12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103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7478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7478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Артемов Алексей Александрович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104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09.12</w:t>
            </w: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.2020</w:t>
            </w:r>
          </w:p>
        </w:tc>
      </w:tr>
      <w:tr w:rsidR="003762D5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B7478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7478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Виноградова Валентина Васильевна, Виноградов Владимир Дмитриевич, Новикова Лариса Дмитриевна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105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00528B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0528B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Агафонова Элла Алексеевна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10.12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Default="003762D5" w:rsidP="003762D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здание магазина со сносом здания торговый павильон «Семена»</w:t>
            </w:r>
            <w:r w:rsidRPr="001700C6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(взамен ранее выданного)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Лопатников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Владимир Николаевич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16.12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33-ru33506101-107-2020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00528B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0528B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Романова Наталья Владимировна,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Папазов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Дмитрий Викторович, Романов Никита Михайлович, Романов Максим Михайлович,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Папазов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Артем Дмитриевич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108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8069D1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069D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Пименова Мария Дмитриевна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8069D1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069D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Сергеева Елена Владимировна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110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F00B2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многоквартирного 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ООО Специализированный застройщик СК «СТРОЙРЕСУРС»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33-ru33506101-111-2020 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FC4513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FC4513" w:rsidRPr="00F1769F" w:rsidRDefault="00FC4513" w:rsidP="00F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FC4513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FC4513" w:rsidRPr="008069D1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069D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FC4513" w:rsidRPr="006A676A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Айпиджи</w:t>
            </w:r>
            <w:proofErr w:type="spellEnd"/>
            <w:r>
              <w:rPr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FC4513" w:rsidRPr="00EE52DC" w:rsidRDefault="00FC4513" w:rsidP="00FC451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28.12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33-ru33506101-113-2020 </w:t>
            </w:r>
          </w:p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C4513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FC4513" w:rsidRPr="00F1769F" w:rsidRDefault="00FC4513" w:rsidP="00F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gridSpan w:val="2"/>
          </w:tcPr>
          <w:p w:rsidR="00FC4513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FC4513" w:rsidRPr="00F00B29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многоквартирного жилого дома</w:t>
            </w:r>
          </w:p>
          <w:p w:rsidR="00FC4513" w:rsidRPr="006A676A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Айпиджи</w:t>
            </w:r>
            <w:proofErr w:type="spellEnd"/>
            <w:r>
              <w:rPr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FC4513" w:rsidRPr="00EE52DC" w:rsidRDefault="00FC4513" w:rsidP="00FC451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29.12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33-ru33506101-114-2020 </w:t>
            </w:r>
          </w:p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56BDE"/>
    <w:rsid w:val="001361AB"/>
    <w:rsid w:val="00140D3D"/>
    <w:rsid w:val="001A19E6"/>
    <w:rsid w:val="00220E6F"/>
    <w:rsid w:val="002408B2"/>
    <w:rsid w:val="00284382"/>
    <w:rsid w:val="002C5972"/>
    <w:rsid w:val="003762D5"/>
    <w:rsid w:val="003B33B3"/>
    <w:rsid w:val="00456229"/>
    <w:rsid w:val="005A6E47"/>
    <w:rsid w:val="006674DF"/>
    <w:rsid w:val="008D5281"/>
    <w:rsid w:val="008D55E3"/>
    <w:rsid w:val="00931B5C"/>
    <w:rsid w:val="009673C1"/>
    <w:rsid w:val="00BE3BCB"/>
    <w:rsid w:val="00CA0411"/>
    <w:rsid w:val="00D56D36"/>
    <w:rsid w:val="00DF5B81"/>
    <w:rsid w:val="00EC19B0"/>
    <w:rsid w:val="00EE52DC"/>
    <w:rsid w:val="00F1769F"/>
    <w:rsid w:val="00F329D6"/>
    <w:rsid w:val="00F93121"/>
    <w:rsid w:val="00FA5761"/>
    <w:rsid w:val="00F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3CEF-FA06-45D7-87E0-7105B56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dcterms:created xsi:type="dcterms:W3CDTF">2017-05-16T13:46:00Z</dcterms:created>
  <dcterms:modified xsi:type="dcterms:W3CDTF">2020-12-30T11:19:00Z</dcterms:modified>
</cp:coreProperties>
</file>