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00" w:rsidRPr="00FD6CC8" w:rsidRDefault="00644D00" w:rsidP="00644D00">
      <w:pPr>
        <w:spacing w:before="100" w:beforeAutospacing="1" w:after="100" w:afterAutospacing="1"/>
        <w:outlineLvl w:val="2"/>
        <w:rPr>
          <w:b/>
          <w:bCs/>
          <w:sz w:val="27"/>
          <w:szCs w:val="27"/>
        </w:rPr>
      </w:pPr>
      <w:r w:rsidRPr="00FD6CC8">
        <w:rPr>
          <w:b/>
          <w:bCs/>
          <w:sz w:val="27"/>
          <w:szCs w:val="27"/>
        </w:rPr>
        <w:t>В каком случае будет изменена формулировка увольнения в случае совершения коррупционных правонарушений?</w:t>
      </w:r>
    </w:p>
    <w:p w:rsidR="00644D00" w:rsidRPr="00FD6CC8" w:rsidRDefault="00644D00" w:rsidP="00644D00">
      <w:pPr>
        <w:spacing w:before="100" w:beforeAutospacing="1" w:after="100" w:afterAutospacing="1"/>
        <w:jc w:val="both"/>
        <w:rPr>
          <w:sz w:val="24"/>
          <w:szCs w:val="24"/>
        </w:rPr>
      </w:pPr>
      <w:r w:rsidRPr="00FD6CC8">
        <w:rPr>
          <w:sz w:val="24"/>
          <w:szCs w:val="24"/>
        </w:rPr>
        <w:t xml:space="preserve">Статьей 13.5 Федеральный закон от 25.12.2008 № 273-ФЗ «О противодействии коррупции» закреплено, что в случае если лицо, в отношении которого было принято решение о проверке достоверности и полноты представленных им сведений о доходах, имуществе и обязательствах имущественного характера и соблюдения ограничений и запретов, установленных в целях противодействия коррупции, уволилось в ходе ее проведения либо до принятия решения о применении к нему взыскания, материалы такой проверки передаются в органы прокуратуры. </w:t>
      </w:r>
    </w:p>
    <w:p w:rsidR="00644D00" w:rsidRPr="00FD6CC8" w:rsidRDefault="00644D00" w:rsidP="00644D00">
      <w:pPr>
        <w:spacing w:before="100" w:beforeAutospacing="1" w:after="100" w:afterAutospacing="1"/>
        <w:jc w:val="both"/>
        <w:rPr>
          <w:sz w:val="24"/>
          <w:szCs w:val="24"/>
        </w:rPr>
      </w:pPr>
      <w:r w:rsidRPr="00FD6CC8">
        <w:rPr>
          <w:sz w:val="24"/>
          <w:szCs w:val="24"/>
        </w:rPr>
        <w:t xml:space="preserve">При этом после получения материалов незавершенной проверки Генеральный прокурор Российской Федерации или подчиненные ему прокуроры принимают решение о проверке достоверности и полноты представленных проверяемым лицом сведений о доходах,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в целях противодействия коррупции. </w:t>
      </w:r>
    </w:p>
    <w:p w:rsidR="00644D00" w:rsidRPr="00FD6CC8" w:rsidRDefault="00644D00" w:rsidP="00644D00">
      <w:pPr>
        <w:spacing w:before="100" w:beforeAutospacing="1" w:after="100" w:afterAutospacing="1"/>
        <w:jc w:val="both"/>
        <w:rPr>
          <w:sz w:val="24"/>
          <w:szCs w:val="24"/>
        </w:rPr>
      </w:pPr>
      <w:r w:rsidRPr="00FD6CC8">
        <w:rPr>
          <w:sz w:val="24"/>
          <w:szCs w:val="24"/>
        </w:rPr>
        <w:t xml:space="preserve">В свою очередь, указанные должностные лица прокуратуры при наличии оснований наделены полномочиями по обращению в суд с заявлением об изменении основания и формулировки увольнения (прекращения полномочий) таких лиц. </w:t>
      </w:r>
    </w:p>
    <w:p w:rsidR="00644D00" w:rsidRDefault="00644D00" w:rsidP="00644D00">
      <w:pPr>
        <w:spacing w:before="100" w:beforeAutospacing="1" w:after="100" w:afterAutospacing="1"/>
        <w:jc w:val="both"/>
        <w:rPr>
          <w:sz w:val="24"/>
          <w:szCs w:val="24"/>
        </w:rPr>
      </w:pPr>
      <w:r w:rsidRPr="00FD6CC8">
        <w:rPr>
          <w:sz w:val="24"/>
          <w:szCs w:val="24"/>
        </w:rPr>
        <w:t xml:space="preserve">В случае удовлетворения данного заявления формулировка увольнения (прекращения полномочий) будет изменена на увольнение (прекращение полномочий) лица в связи с утратой доверия за совершение коррупционного правонарушения. </w:t>
      </w:r>
    </w:p>
    <w:p w:rsidR="00644D00" w:rsidRDefault="00644D00">
      <w:pPr>
        <w:rPr>
          <w:sz w:val="24"/>
          <w:szCs w:val="24"/>
        </w:rPr>
      </w:pPr>
      <w:r>
        <w:rPr>
          <w:sz w:val="24"/>
          <w:szCs w:val="24"/>
        </w:rPr>
        <w:br w:type="page"/>
      </w:r>
    </w:p>
    <w:p w:rsidR="00644D00" w:rsidRPr="00FD6CC8" w:rsidRDefault="00644D00" w:rsidP="00644D00">
      <w:pPr>
        <w:spacing w:before="100" w:beforeAutospacing="1" w:after="100" w:afterAutospacing="1"/>
        <w:jc w:val="both"/>
        <w:rPr>
          <w:sz w:val="24"/>
          <w:szCs w:val="24"/>
        </w:rPr>
      </w:pPr>
    </w:p>
    <w:p w:rsidR="00644D00" w:rsidRPr="00250569" w:rsidRDefault="00644D00" w:rsidP="00644D00">
      <w:pPr>
        <w:spacing w:before="100" w:beforeAutospacing="1" w:after="100" w:afterAutospacing="1"/>
        <w:outlineLvl w:val="2"/>
        <w:rPr>
          <w:b/>
          <w:bCs/>
          <w:sz w:val="27"/>
          <w:szCs w:val="27"/>
        </w:rPr>
      </w:pPr>
      <w:r w:rsidRPr="00250569">
        <w:rPr>
          <w:b/>
          <w:bCs/>
          <w:sz w:val="27"/>
          <w:szCs w:val="27"/>
        </w:rPr>
        <w:t>О новых положениях избирательного законодательства об электронном голосовании</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Федеральным законом от 23.05.2025 №115-ФЗ"О внесении изменений в отдельные законодательные акты Российской Федерации" уточнены понятия "электронное голосование" и "комплекс для электронного голосования".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Предусматривается, что электронное голосование может проводиться при проведении выборов, референдума. Устанавливается, что даже при проведении электронного голосования должна быть обеспечена возможность голосования с использованием бумажных бюллетеней.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Решение о проведении электронного голосования на территории субъекта РФ будет принимать ЦИК России или соответствующая избирательная комиссия региона.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Подписанным законом предусмотрены и иные новшества, в частности: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 представителям уполномоченных органов и избирательных комиссий предоставлена возможность проводить фотосъемку и видеозапись при посещении проводимых политической партией открытых мероприятий и мероприятий, связанных с выдвижением кандидатов на выборные должности;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 ограничивается возможность проведения дополнительных выборов депутатов соответствующего законодательного (представительного) органа государственной власти, представительного органа муниципального образования в год, предшествующий году проведения основных выборов, а также в год проведения указанных выборов;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 закрепляется возможность дистанционного открытия, ведения и закрытия специальных избирательных счетов;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 запрещаются пожертвования политической партии и ее региональным отделениям от российских юридических лиц, учрежденных иностранными агентами, лиц, сведения о которых включены в единый реестр сведений о лицах, причастных к деятельности экстремистской или террористической организации. </w:t>
      </w:r>
    </w:p>
    <w:p w:rsidR="00644D00" w:rsidRDefault="00644D00" w:rsidP="00644D00">
      <w:pPr>
        <w:spacing w:before="100" w:beforeAutospacing="1" w:after="100" w:afterAutospacing="1"/>
        <w:jc w:val="both"/>
        <w:rPr>
          <w:sz w:val="24"/>
          <w:szCs w:val="24"/>
        </w:rPr>
      </w:pPr>
      <w:r w:rsidRPr="00250569">
        <w:rPr>
          <w:sz w:val="24"/>
          <w:szCs w:val="24"/>
        </w:rPr>
        <w:t xml:space="preserve">Настоящий Федеральный закон вступает в силу со дня его официального опубликования. </w:t>
      </w:r>
    </w:p>
    <w:p w:rsidR="00644D00" w:rsidRDefault="00644D00">
      <w:pPr>
        <w:rPr>
          <w:sz w:val="24"/>
          <w:szCs w:val="24"/>
        </w:rPr>
      </w:pPr>
      <w:r>
        <w:rPr>
          <w:sz w:val="24"/>
          <w:szCs w:val="24"/>
        </w:rPr>
        <w:br w:type="page"/>
      </w:r>
    </w:p>
    <w:p w:rsidR="00644D00" w:rsidRPr="00250569" w:rsidRDefault="00644D00" w:rsidP="00644D00">
      <w:pPr>
        <w:spacing w:before="100" w:beforeAutospacing="1" w:after="100" w:afterAutospacing="1"/>
        <w:jc w:val="both"/>
        <w:rPr>
          <w:sz w:val="24"/>
          <w:szCs w:val="24"/>
        </w:rPr>
      </w:pPr>
    </w:p>
    <w:p w:rsidR="00644D00" w:rsidRPr="00250569" w:rsidRDefault="00644D00" w:rsidP="00644D00">
      <w:pPr>
        <w:spacing w:before="100" w:beforeAutospacing="1" w:after="100" w:afterAutospacing="1"/>
        <w:outlineLvl w:val="2"/>
        <w:rPr>
          <w:b/>
          <w:bCs/>
          <w:sz w:val="27"/>
          <w:szCs w:val="27"/>
        </w:rPr>
      </w:pPr>
      <w:r w:rsidRPr="00250569">
        <w:rPr>
          <w:b/>
          <w:bCs/>
          <w:sz w:val="27"/>
          <w:szCs w:val="27"/>
        </w:rPr>
        <w:t>Актуализирован Порядок обеспечения условий доступности для инвалидов объектов инфраструктуры</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Приказом Минздрава России от 14.04.2025 № 210н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актуализирован Порядок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Закреплены условия доступности объектов и услуг для инвалидов, которые необходимо обеспечить органам и организациям государственной, муниципальной и частной систем здравоохранения независимо от их организационно-правовых форм, предоставляющим услуги в сфере охраны здоровья.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Среди таких условий, в частности: сопровождение инвалидов, имеющих стойкие расстройства функции зрения и самостоятельного передвижения, и оказание им помощи на соответствующих объектах; размещение помещений, в которых предоставляются услуги, преимущественно на нижних этажах зданий; оборудование на прилегающих к объекту территориях мест для парковки автотранспортных средств инвалидов; оснащение медицинских организаций оборудованием для оказания медицинской помощи с учетом особых потребностей инвалидов и др.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Определены особенности обследования данных объектов и предоставляемых услуг, по результатам которого составляется паспорт доступности для инвалидов объекта и услуг. </w:t>
      </w:r>
    </w:p>
    <w:p w:rsidR="00644D00" w:rsidRDefault="00644D00" w:rsidP="00644D00">
      <w:pPr>
        <w:spacing w:before="100" w:beforeAutospacing="1" w:after="100" w:afterAutospacing="1"/>
        <w:jc w:val="both"/>
        <w:rPr>
          <w:sz w:val="24"/>
          <w:szCs w:val="24"/>
        </w:rPr>
      </w:pPr>
      <w:r w:rsidRPr="00250569">
        <w:rPr>
          <w:sz w:val="24"/>
          <w:szCs w:val="24"/>
        </w:rPr>
        <w:t xml:space="preserve">Настоящий приказ вступает в силу с 1 сентября 2025 года и действует до 1 сентября 2031 года. Утратит силу приказ Минздрава от 12 ноября 2015 года  №802н, регулирующий аналогичные правоотношения. </w:t>
      </w:r>
    </w:p>
    <w:p w:rsidR="00644D00" w:rsidRDefault="00644D00">
      <w:pPr>
        <w:rPr>
          <w:sz w:val="24"/>
          <w:szCs w:val="24"/>
        </w:rPr>
      </w:pPr>
      <w:r>
        <w:rPr>
          <w:sz w:val="24"/>
          <w:szCs w:val="24"/>
        </w:rPr>
        <w:br w:type="page"/>
      </w:r>
    </w:p>
    <w:p w:rsidR="00644D00" w:rsidRPr="00250569" w:rsidRDefault="00644D00" w:rsidP="00644D00">
      <w:pPr>
        <w:spacing w:before="100" w:beforeAutospacing="1" w:after="100" w:afterAutospacing="1"/>
        <w:jc w:val="both"/>
        <w:rPr>
          <w:sz w:val="24"/>
          <w:szCs w:val="24"/>
        </w:rPr>
      </w:pPr>
    </w:p>
    <w:p w:rsidR="00644D00" w:rsidRPr="00250569" w:rsidRDefault="00644D00" w:rsidP="00644D00">
      <w:pPr>
        <w:spacing w:before="100" w:beforeAutospacing="1" w:after="100" w:afterAutospacing="1"/>
        <w:outlineLvl w:val="2"/>
        <w:rPr>
          <w:b/>
          <w:bCs/>
          <w:sz w:val="27"/>
          <w:szCs w:val="27"/>
        </w:rPr>
      </w:pPr>
      <w:r w:rsidRPr="00250569">
        <w:rPr>
          <w:b/>
          <w:bCs/>
          <w:sz w:val="27"/>
          <w:szCs w:val="27"/>
        </w:rPr>
        <w:t>Схема мошенничества в сфере образования в период проведения ЕГЭ и ОГЭ</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Осторожно, мошенники создают сайты и группы с соцсетях, где предлагают продажу ответов на ЕГЭ и ОГЭ и «гарантированную» помощь на экзамене. Таким способом они заманивают школьников и родителей, чтобы получить их денежные средства и персональные данные.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Сайты предлагают приобрести ответы на задания контрольных измерительных материалов ЕГЭ и ОГЭ, перейдя по ссылке и получив якобы файл с ответами, после чего установленная там программа похищает деньги и личные данные граждан.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Внимание! Существующие механизмы защиты контрольных измерительных материалов не позволяют мошенникам получить к ним доступ.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Согласно Федеральному закону от 29.12.2012 № 273-ФЗ «Об образовании в Российской Федерации» информация, содержащаяся в КИМ, используемых при проведении государственной итоговой аттестации, относится к информации ограниченного доступа.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Сформированные варианты КИМ доставляются в пункты проведения экзаменов в соответствии с порядком проведения государственной итоговой аттестации по образовательным программам основного общего образования, то есть в день его проведения, на бумажных носителях, упакованных в специальные пакеты, с обеспечением конфиденциальности и безопасности содержащейся в них информации; контрольные измерительные материалы хранятся в помещениях, исключающих доступ к ним посторонних лиц. </w:t>
      </w:r>
    </w:p>
    <w:p w:rsidR="00644D00" w:rsidRDefault="00644D00" w:rsidP="00644D00">
      <w:pPr>
        <w:spacing w:before="100" w:beforeAutospacing="1" w:after="100" w:afterAutospacing="1"/>
        <w:jc w:val="both"/>
        <w:rPr>
          <w:sz w:val="24"/>
          <w:szCs w:val="24"/>
        </w:rPr>
      </w:pPr>
      <w:r w:rsidRPr="00250569">
        <w:rPr>
          <w:sz w:val="24"/>
          <w:szCs w:val="24"/>
        </w:rPr>
        <w:t xml:space="preserve">Прокуратура Московского района г.Калининграда предупреждает! Никогда не переходите по сомнительным интернет-ссылкам и не передавайте свои персональные данные посторонним лицам. </w:t>
      </w:r>
    </w:p>
    <w:p w:rsidR="00644D00" w:rsidRDefault="00644D00">
      <w:pPr>
        <w:rPr>
          <w:sz w:val="24"/>
          <w:szCs w:val="24"/>
        </w:rPr>
      </w:pPr>
      <w:r>
        <w:rPr>
          <w:sz w:val="24"/>
          <w:szCs w:val="24"/>
        </w:rPr>
        <w:br w:type="page"/>
      </w:r>
    </w:p>
    <w:p w:rsidR="00644D00" w:rsidRPr="00250569" w:rsidRDefault="00644D00" w:rsidP="00644D00">
      <w:pPr>
        <w:spacing w:before="100" w:beforeAutospacing="1" w:after="100" w:afterAutospacing="1"/>
        <w:jc w:val="both"/>
        <w:rPr>
          <w:sz w:val="24"/>
          <w:szCs w:val="24"/>
        </w:rPr>
      </w:pPr>
    </w:p>
    <w:p w:rsidR="00644D00" w:rsidRPr="00250569" w:rsidRDefault="00644D00" w:rsidP="00644D00">
      <w:pPr>
        <w:spacing w:before="100" w:beforeAutospacing="1" w:after="100" w:afterAutospacing="1"/>
        <w:outlineLvl w:val="2"/>
        <w:rPr>
          <w:b/>
          <w:bCs/>
          <w:sz w:val="27"/>
          <w:szCs w:val="27"/>
        </w:rPr>
      </w:pPr>
      <w:r w:rsidRPr="00250569">
        <w:rPr>
          <w:b/>
          <w:bCs/>
          <w:sz w:val="27"/>
          <w:szCs w:val="27"/>
        </w:rPr>
        <w:t>Эмансипация и ее последствия для несовершеннолетнего</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Эмансипация - это объявление несовершеннолетнего, достигшего возраста 16 лет, полностью дееспособным (то есть способным своими действиями осуществлять гражданские права и исполнять обязанности).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попечителя) занимается предпринимательской деятельностью.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Эмансипация несовершеннолетнего производится по решению органа опеки и попечительства с согласия обоих родителей (усыновителей или попечителя) несовершеннолетнего, а при отсутствии такого согласия - по решению суда (п. 1 ст. 27 ГК РФ).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С момента эмансипации несовершеннолетний приобретает гражданскую дееспособность в полном объеме. При этом его родители (усыновители, попечитель) не несут ответственности по его обязательствам, возникшим, в частности, вследствие причинения им вреда (п. 1 ст. 21, п. 2 ст. 27 ГК РФ).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Эмансипированный несовершеннолетний не приобретает прав и обязанностей, в отношении которых федеральным законом установлен возрастной ценз. </w:t>
      </w:r>
    </w:p>
    <w:p w:rsidR="00644D00" w:rsidRDefault="00644D00" w:rsidP="00644D00">
      <w:pPr>
        <w:spacing w:before="100" w:beforeAutospacing="1" w:after="100" w:afterAutospacing="1"/>
        <w:jc w:val="both"/>
        <w:rPr>
          <w:sz w:val="24"/>
          <w:szCs w:val="24"/>
        </w:rPr>
      </w:pPr>
      <w:r w:rsidRPr="00250569">
        <w:rPr>
          <w:sz w:val="24"/>
          <w:szCs w:val="24"/>
        </w:rPr>
        <w:t xml:space="preserve">Например, он не может получить водительские права, за исключением права на управление транспортными средствами категории "М" и подкатегории "А1". Также он не обязан содержать своих нетрудоспособных нуждающихся в помощи родителей и не может быть призван на военную службу. </w:t>
      </w:r>
    </w:p>
    <w:p w:rsidR="00644D00" w:rsidRDefault="00644D00">
      <w:pPr>
        <w:rPr>
          <w:sz w:val="24"/>
          <w:szCs w:val="24"/>
        </w:rPr>
      </w:pPr>
      <w:r>
        <w:rPr>
          <w:sz w:val="24"/>
          <w:szCs w:val="24"/>
        </w:rPr>
        <w:br w:type="page"/>
      </w:r>
    </w:p>
    <w:p w:rsidR="00644D00" w:rsidRPr="00250569" w:rsidRDefault="00644D00" w:rsidP="00644D00">
      <w:pPr>
        <w:spacing w:before="100" w:beforeAutospacing="1" w:after="100" w:afterAutospacing="1"/>
        <w:jc w:val="both"/>
        <w:rPr>
          <w:sz w:val="24"/>
          <w:szCs w:val="24"/>
        </w:rPr>
      </w:pPr>
    </w:p>
    <w:tbl>
      <w:tblPr>
        <w:tblW w:w="0" w:type="auto"/>
        <w:tblCellSpacing w:w="0" w:type="dxa"/>
        <w:tblCellMar>
          <w:left w:w="0" w:type="dxa"/>
          <w:right w:w="0" w:type="dxa"/>
        </w:tblCellMar>
        <w:tblLook w:val="04A0"/>
      </w:tblPr>
      <w:tblGrid>
        <w:gridCol w:w="6"/>
      </w:tblGrid>
      <w:tr w:rsidR="00644D00" w:rsidRPr="00250569" w:rsidTr="00B241EE">
        <w:trPr>
          <w:tblCellSpacing w:w="0" w:type="dxa"/>
        </w:trPr>
        <w:tc>
          <w:tcPr>
            <w:tcW w:w="0" w:type="auto"/>
            <w:vAlign w:val="center"/>
            <w:hideMark/>
          </w:tcPr>
          <w:p w:rsidR="00644D00" w:rsidRPr="00250569" w:rsidRDefault="00644D00" w:rsidP="00B241EE">
            <w:pPr>
              <w:rPr>
                <w:sz w:val="24"/>
                <w:szCs w:val="24"/>
              </w:rPr>
            </w:pPr>
          </w:p>
        </w:tc>
      </w:tr>
    </w:tbl>
    <w:p w:rsidR="00644D00" w:rsidRPr="00250569" w:rsidRDefault="00644D00" w:rsidP="00644D00">
      <w:pPr>
        <w:spacing w:before="100" w:beforeAutospacing="1" w:after="100" w:afterAutospacing="1"/>
        <w:outlineLvl w:val="2"/>
        <w:rPr>
          <w:b/>
          <w:bCs/>
          <w:sz w:val="27"/>
          <w:szCs w:val="27"/>
        </w:rPr>
      </w:pPr>
      <w:r w:rsidRPr="00250569">
        <w:rPr>
          <w:b/>
          <w:bCs/>
          <w:sz w:val="27"/>
          <w:szCs w:val="27"/>
        </w:rPr>
        <w:t>Ужесточение административной ответственности за распространение персональных данных</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Утечка персональных данных – это опасная ситуация, она открывает широкие возможности для злоумышленников, которые используют полученную информации в преступных схемах. Это и фишинговые атаки, и оформление кредитов на чужое имя и шантаж, основанный на доступе к личной переписке или компрометирующим материалам.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С 30 мая 2025 года операторам персональных данных грозят крупные штрафы по КоАП РФ за действия (бездействие), из-за которых произошла незаконная передач этих сведений. Начнут применяться более строгие наказания за непредставление Роскомнадзору ряда уведомлений.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Так, с указанной даты начнет действовать Федеральный закон от 30.11.2024 № 420-ФЗ, ужесточающий административную ответственность за нарушения в сфере персональных данных.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За обработку персональных данных в случаях, не предусмотренные законодательством, либо их обработку несовместимую с целями их сбора предусмотрена административная ответственность по ч.ч. 1, 1.1 ст. 13.11 КоАП РФ.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К примеру, максимальное финансовое наказание за незаконную обработку персональных данных для юридических лиц при повторном нарушении достигает 500 000 руб., что превышает прежние штрафные пределы более, чем в 1,5 раза. Для должностных лиц верхняя планка санкций возросла в 4 раза, до 200 000 руб.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Операторы персональных данных несут ответственность за несвоевременное уведомление Роскомнадзора о фактах утечки таких данных. Если уведомление предоставлено позднее, чем через 24 часа, оператору грозит штраф от 50 000 </w:t>
      </w:r>
      <w:proofErr w:type="spellStart"/>
      <w:r w:rsidRPr="00250569">
        <w:rPr>
          <w:sz w:val="24"/>
          <w:szCs w:val="24"/>
        </w:rPr>
        <w:t>руб</w:t>
      </w:r>
      <w:proofErr w:type="spellEnd"/>
      <w:r w:rsidRPr="00250569">
        <w:rPr>
          <w:sz w:val="24"/>
          <w:szCs w:val="24"/>
        </w:rPr>
        <w:t xml:space="preserve"> до 3 </w:t>
      </w:r>
      <w:proofErr w:type="spellStart"/>
      <w:r w:rsidRPr="00250569">
        <w:rPr>
          <w:sz w:val="24"/>
          <w:szCs w:val="24"/>
        </w:rPr>
        <w:t>млн</w:t>
      </w:r>
      <w:proofErr w:type="spellEnd"/>
      <w:r w:rsidRPr="00250569">
        <w:rPr>
          <w:sz w:val="24"/>
          <w:szCs w:val="24"/>
        </w:rPr>
        <w:t xml:space="preserve"> руб.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Также введены штрафы за </w:t>
      </w:r>
      <w:proofErr w:type="spellStart"/>
      <w:r w:rsidRPr="00250569">
        <w:rPr>
          <w:sz w:val="24"/>
          <w:szCs w:val="24"/>
        </w:rPr>
        <w:t>неуведомление</w:t>
      </w:r>
      <w:proofErr w:type="spellEnd"/>
      <w:r w:rsidRPr="00250569">
        <w:rPr>
          <w:sz w:val="24"/>
          <w:szCs w:val="24"/>
        </w:rPr>
        <w:t xml:space="preserve"> </w:t>
      </w:r>
      <w:proofErr w:type="spellStart"/>
      <w:r w:rsidRPr="00250569">
        <w:rPr>
          <w:sz w:val="24"/>
          <w:szCs w:val="24"/>
        </w:rPr>
        <w:t>Роскомнадзора</w:t>
      </w:r>
      <w:proofErr w:type="spellEnd"/>
      <w:r w:rsidRPr="00250569">
        <w:rPr>
          <w:sz w:val="24"/>
          <w:szCs w:val="24"/>
        </w:rPr>
        <w:t xml:space="preserve"> о намерение осуществлять обработку персональных данных и за действия оператора, повлекшие неправомерное их распространение (ч.ч. 10-14, 16-17 ст. 13.11 КоАП РФ).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Законом предусмотрено ужесточение ответственности для индивидуальные предпринимателей за нарушения в данной сфере (ч.ч. 1.1 и 8-18 ст. 13.11 КоАП РФ). Теперь предприниматели будут нести такую же ответственность, как и юридические лица. В большинстве ситуаций штраф для предпринимателя станет существенно выше, чем раньше.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Более того, новые изменения в КоАП РФ также определяют перечень отягчающих обстоятельств, которые будут учитываться при назначении наказания за повторные нарушения требований законодательства в части обработки персональных данных (в ч.ч. 15, 18 ст. 13.11 КоАП РФ). </w:t>
      </w:r>
    </w:p>
    <w:p w:rsidR="00644D00" w:rsidRDefault="00644D00" w:rsidP="00644D00">
      <w:pPr>
        <w:spacing w:before="100" w:beforeAutospacing="1" w:after="100" w:afterAutospacing="1"/>
        <w:jc w:val="both"/>
        <w:rPr>
          <w:sz w:val="24"/>
          <w:szCs w:val="24"/>
        </w:rPr>
      </w:pPr>
      <w:r w:rsidRPr="00250569">
        <w:rPr>
          <w:sz w:val="24"/>
          <w:szCs w:val="24"/>
        </w:rPr>
        <w:t xml:space="preserve">Так, за игнорирование требования уполномоченных органов прекратить противоправные действия – при условии, что нарушитель продолжал их допускать (п. 1 ч. 1 ст. 4.3 КоАП РФ), а также повторность правонарушения – если лицо на момент совершения нового нарушения (или на момент вынесения решения по делу) уже привлекалось к административной ответственности по ч. 1-11 ст. 13.11 КоАП РФ или по ст.ст. 13.6, 13.12 КоАП РФ, будет служить основанием для назначения более строгого наказания. </w:t>
      </w:r>
    </w:p>
    <w:p w:rsidR="00644D00" w:rsidRDefault="00644D00">
      <w:pPr>
        <w:rPr>
          <w:sz w:val="24"/>
          <w:szCs w:val="24"/>
        </w:rPr>
      </w:pPr>
      <w:r>
        <w:rPr>
          <w:sz w:val="24"/>
          <w:szCs w:val="24"/>
        </w:rPr>
        <w:br w:type="page"/>
      </w:r>
    </w:p>
    <w:p w:rsidR="00644D00" w:rsidRPr="00250569" w:rsidRDefault="00644D00" w:rsidP="00644D00">
      <w:pPr>
        <w:spacing w:before="100" w:beforeAutospacing="1" w:after="100" w:afterAutospacing="1"/>
        <w:jc w:val="both"/>
        <w:rPr>
          <w:sz w:val="24"/>
          <w:szCs w:val="24"/>
        </w:rPr>
      </w:pPr>
    </w:p>
    <w:p w:rsidR="00644D00" w:rsidRPr="00250569" w:rsidRDefault="00644D00" w:rsidP="00644D00">
      <w:pPr>
        <w:spacing w:before="100" w:beforeAutospacing="1" w:after="100" w:afterAutospacing="1"/>
        <w:outlineLvl w:val="2"/>
        <w:rPr>
          <w:b/>
          <w:bCs/>
          <w:sz w:val="27"/>
          <w:szCs w:val="27"/>
        </w:rPr>
      </w:pPr>
      <w:r w:rsidRPr="00250569">
        <w:rPr>
          <w:b/>
          <w:bCs/>
          <w:sz w:val="27"/>
          <w:szCs w:val="27"/>
        </w:rPr>
        <w:t>Принят закон о дистанционном участии в производстве по делам об административных правонарушениях</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С 01.07.2025 вступает в силу Федеральный закон от 07.04.2025 № 59-ФЗ «О внесении изменений в Кодекс Российской Федерации об административных правонарушениях», регламентирующий электронный документооборот и дистанционное участие в производстве по делам об административных правонарушениях.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В частности, согласно закону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 поданы участником производства по делу об административном правонарушении в суд посредством Единого портала госуслуг,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производства по делам об административных правонарушениях и использованием единой системы межведомственного электронного взаимодействия.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Законом предусмотрено участие в рассмотрении дела об административном правонарушении путем использования системы веб-конференции, а также разъяснен порядок подписания указанных документов. </w:t>
      </w:r>
    </w:p>
    <w:p w:rsidR="00644D00" w:rsidRDefault="00644D00" w:rsidP="00644D00">
      <w:pPr>
        <w:spacing w:before="100" w:beforeAutospacing="1" w:after="100" w:afterAutospacing="1"/>
        <w:jc w:val="both"/>
        <w:rPr>
          <w:sz w:val="24"/>
          <w:szCs w:val="24"/>
        </w:rPr>
      </w:pPr>
      <w:r w:rsidRPr="00250569">
        <w:rPr>
          <w:sz w:val="24"/>
          <w:szCs w:val="24"/>
        </w:rPr>
        <w:t xml:space="preserve">Кроме того, определен порядок извещения участников производства по делу об административном правонарушении, а также изготовления, вручения и направления процессуальных документов. </w:t>
      </w:r>
    </w:p>
    <w:p w:rsidR="00644D00" w:rsidRDefault="00644D00">
      <w:pPr>
        <w:rPr>
          <w:sz w:val="24"/>
          <w:szCs w:val="24"/>
        </w:rPr>
      </w:pPr>
      <w:r>
        <w:rPr>
          <w:sz w:val="24"/>
          <w:szCs w:val="24"/>
        </w:rPr>
        <w:br w:type="page"/>
      </w:r>
    </w:p>
    <w:p w:rsidR="00644D00" w:rsidRDefault="00644D00" w:rsidP="00644D00">
      <w:pPr>
        <w:spacing w:before="100" w:beforeAutospacing="1" w:after="100" w:afterAutospacing="1"/>
        <w:jc w:val="both"/>
        <w:rPr>
          <w:sz w:val="24"/>
          <w:szCs w:val="24"/>
        </w:rPr>
      </w:pPr>
    </w:p>
    <w:p w:rsidR="00644D00" w:rsidRPr="00F93154" w:rsidRDefault="00F06013" w:rsidP="00644D00">
      <w:pPr>
        <w:rPr>
          <w:b/>
          <w:color w:val="000000" w:themeColor="text1"/>
          <w:sz w:val="24"/>
          <w:szCs w:val="24"/>
        </w:rPr>
      </w:pPr>
      <w:hyperlink r:id="rId8" w:history="1">
        <w:r w:rsidR="00644D00" w:rsidRPr="00F93154">
          <w:rPr>
            <w:b/>
            <w:color w:val="000000" w:themeColor="text1"/>
            <w:sz w:val="24"/>
            <w:szCs w:val="24"/>
            <w:u w:val="single"/>
          </w:rPr>
          <w:t xml:space="preserve">Ответственность за экстремизм </w:t>
        </w:r>
      </w:hyperlink>
    </w:p>
    <w:p w:rsidR="00644D00" w:rsidRPr="00F93154" w:rsidRDefault="00644D00" w:rsidP="00644D00">
      <w:pPr>
        <w:spacing w:before="100" w:beforeAutospacing="1" w:after="100" w:afterAutospacing="1"/>
        <w:rPr>
          <w:sz w:val="24"/>
          <w:szCs w:val="24"/>
        </w:rPr>
      </w:pPr>
      <w:r w:rsidRPr="00F93154">
        <w:rPr>
          <w:sz w:val="24"/>
          <w:szCs w:val="24"/>
        </w:rPr>
        <w:t xml:space="preserve">     В настоящее время общество не выработало устойчивого негативного отношения к экстремизму, не в полной мере осознало степень опасности этого явления для российской государственности, многонационального и </w:t>
      </w:r>
      <w:proofErr w:type="spellStart"/>
      <w:r w:rsidRPr="00F93154">
        <w:rPr>
          <w:sz w:val="24"/>
          <w:szCs w:val="24"/>
        </w:rPr>
        <w:t>поликонфессионального</w:t>
      </w:r>
      <w:proofErr w:type="spellEnd"/>
      <w:r w:rsidRPr="00F93154">
        <w:rPr>
          <w:sz w:val="24"/>
          <w:szCs w:val="24"/>
        </w:rPr>
        <w:t xml:space="preserve"> российского народа. Недостаточное внимание уделяется антиэкстремистской пропаганде, разъяснительной работе среди широких кругов населения, профилактике экстремизма среди молодежи.</w:t>
      </w:r>
      <w:r w:rsidRPr="00F93154">
        <w:rPr>
          <w:sz w:val="24"/>
          <w:szCs w:val="24"/>
        </w:rPr>
        <w:br/>
        <w:t>     Государство имеет свои рычаги воздействия на проявление экстремизма, так Кодексом об административных правонарушениях РФ, ч.1 ст.20.3 предусмотрена ответственность за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r w:rsidRPr="00F93154">
        <w:rPr>
          <w:sz w:val="24"/>
          <w:szCs w:val="24"/>
        </w:rPr>
        <w:br/>
        <w:t>     В соответствии с санкцией вышеуказанной статьи КоАП РФ предусмотрено наказание в виде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r w:rsidRPr="00F93154">
        <w:rPr>
          <w:sz w:val="24"/>
          <w:szCs w:val="24"/>
        </w:rPr>
        <w:br/>
        <w:t>     В соответствии с ч.2 вышеуказанной статьи КоАП РФ за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r w:rsidRPr="00F93154">
        <w:rPr>
          <w:sz w:val="24"/>
          <w:szCs w:val="24"/>
        </w:rPr>
        <w:br/>
        <w:t>     Помимо этого, в соответствии со ст.20.29 КоАП РФ за производство и распространение экстремистских материалов предусмотрена ответственность в виде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r w:rsidRPr="00F93154">
        <w:rPr>
          <w:sz w:val="24"/>
          <w:szCs w:val="24"/>
        </w:rPr>
        <w:br/>
        <w:t>     Помимо этого, наиболее суровое наказание предусмотрено уголовным</w:t>
      </w:r>
      <w:r w:rsidRPr="00F93154">
        <w:rPr>
          <w:sz w:val="24"/>
          <w:szCs w:val="24"/>
        </w:rPr>
        <w:br/>
        <w:t>кодексом РФ за преступные деяния в рассматриваемой сфере.</w:t>
      </w:r>
      <w:r w:rsidRPr="00F93154">
        <w:rPr>
          <w:sz w:val="24"/>
          <w:szCs w:val="24"/>
        </w:rPr>
        <w:br/>
        <w:t>     Так, в соответствии со ст.ст. 280, 282.1, 282.2 УК РФ, преступными признаются следующие действия: публичные призывы к осуществлению экстремистской деятельности, организация экстремистского сообщества и организация деятельности экстремистской организации. За совершение указанных преступлений, максимальным видом наказания является лишение свободы сроком до шести лет.</w:t>
      </w:r>
      <w:r w:rsidRPr="00F93154">
        <w:rPr>
          <w:sz w:val="24"/>
          <w:szCs w:val="24"/>
        </w:rPr>
        <w:br/>
        <w:t>     Важнейшим инструментом противодействия экстремизму является патриотическое воспитание, которое прививает уважение к государству, ко всем гражданам страны и национальной идее. В значительной мере на формирование духовно-нравственных ценностей подрастающего поколения влияют средства массовой информации. Они могут и должны играть ведущую роль в формировании мировоззрения молодых людей.</w:t>
      </w:r>
      <w:r w:rsidRPr="00F93154">
        <w:rPr>
          <w:sz w:val="24"/>
          <w:szCs w:val="24"/>
        </w:rPr>
        <w:br/>
        <w:t>В свою очередь, каждый сознательный гражданин должен внести свой вклад для решения данной проблемы, хотя бы на уровне разъяснения в кругу близких и родственников, воспитывая тем самым толерантное мировоззрение подрастающего поколения.</w:t>
      </w:r>
    </w:p>
    <w:p w:rsidR="00644D00" w:rsidRPr="00250569" w:rsidRDefault="00644D00" w:rsidP="00644D00">
      <w:pPr>
        <w:spacing w:before="100" w:beforeAutospacing="1" w:after="100" w:afterAutospacing="1"/>
        <w:jc w:val="both"/>
        <w:rPr>
          <w:sz w:val="24"/>
          <w:szCs w:val="24"/>
        </w:rPr>
      </w:pPr>
    </w:p>
    <w:p w:rsidR="00644D00" w:rsidRPr="00250569" w:rsidRDefault="00644D00" w:rsidP="00644D00">
      <w:pPr>
        <w:spacing w:before="100" w:beforeAutospacing="1" w:after="100" w:afterAutospacing="1"/>
        <w:outlineLvl w:val="2"/>
        <w:rPr>
          <w:b/>
          <w:bCs/>
          <w:sz w:val="27"/>
          <w:szCs w:val="27"/>
        </w:rPr>
      </w:pPr>
      <w:r w:rsidRPr="00250569">
        <w:rPr>
          <w:b/>
          <w:bCs/>
          <w:sz w:val="27"/>
          <w:szCs w:val="27"/>
        </w:rPr>
        <w:lastRenderedPageBreak/>
        <w:t>Актуализированы требования к антитеррористической защищенности объектов в сфере культуры</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Постановлением Правительства Российской Федерации от 08.05.2025 № 602 внесены изменения в постановление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Определено, что минимизация возможных последствий и ликвидация угрозы террористических актов на указанных объектах (территориях) достигается в том числе посредством разработки алгоритмов действий работников и иных лиц, находящихся на объекте (территории), при получении информации об угрозе совершения или о совершении террористического акта на объекте (территории). </w:t>
      </w:r>
    </w:p>
    <w:p w:rsidR="00644D00" w:rsidRDefault="00644D00" w:rsidP="00644D00">
      <w:pPr>
        <w:spacing w:before="100" w:beforeAutospacing="1" w:after="100" w:afterAutospacing="1"/>
        <w:jc w:val="both"/>
        <w:rPr>
          <w:sz w:val="24"/>
          <w:szCs w:val="24"/>
        </w:rPr>
      </w:pPr>
      <w:r w:rsidRPr="00250569">
        <w:rPr>
          <w:sz w:val="24"/>
          <w:szCs w:val="24"/>
        </w:rPr>
        <w:t xml:space="preserve">Должностное лицо, осуществляющее непосредственное руководство деятельностью работников объекта (территории), или лицо, его замещающее, обязано принять меры, направленные на выполнение работниками и иными лицами, находящимися на объекте (территории), действий в соответствии с алгоритмами. </w:t>
      </w:r>
    </w:p>
    <w:p w:rsidR="00644D00" w:rsidRDefault="00644D00">
      <w:pPr>
        <w:rPr>
          <w:sz w:val="24"/>
          <w:szCs w:val="24"/>
        </w:rPr>
      </w:pPr>
      <w:r>
        <w:rPr>
          <w:sz w:val="24"/>
          <w:szCs w:val="24"/>
        </w:rPr>
        <w:br w:type="page"/>
      </w:r>
    </w:p>
    <w:p w:rsidR="00644D00" w:rsidRPr="00250569" w:rsidRDefault="00644D00" w:rsidP="00644D00">
      <w:pPr>
        <w:spacing w:before="100" w:beforeAutospacing="1" w:after="100" w:afterAutospacing="1"/>
        <w:jc w:val="both"/>
        <w:rPr>
          <w:sz w:val="24"/>
          <w:szCs w:val="24"/>
        </w:rPr>
      </w:pPr>
    </w:p>
    <w:p w:rsidR="00644D00" w:rsidRPr="00250569" w:rsidRDefault="00644D00" w:rsidP="00644D00">
      <w:pPr>
        <w:spacing w:before="100" w:beforeAutospacing="1" w:after="100" w:afterAutospacing="1"/>
        <w:outlineLvl w:val="2"/>
        <w:rPr>
          <w:b/>
          <w:bCs/>
          <w:sz w:val="27"/>
          <w:szCs w:val="27"/>
        </w:rPr>
      </w:pPr>
      <w:r w:rsidRPr="00250569">
        <w:rPr>
          <w:b/>
          <w:bCs/>
          <w:sz w:val="27"/>
          <w:szCs w:val="27"/>
        </w:rPr>
        <w:t>Обязан ли работодатель сообщать по предыдущему месту службы сведения о трудоустройстве бывшего муниципального служащего?</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На основании ст. 64.1 Трудового кодекса РФ, ч. 4 ст. 12 Закона № 273- ФЗ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сообщить о заключении такого договора представителю нанимателя (работодателя)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Указанная обязанность установлена в отношении граждан, замещавших должности государственной или муниципальной службы, включенные в перечни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Правила сообщения работодателем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установлены постановлением Правительства Российской Федерации от 21 января 2015 года № 29.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В соответствии с п. 3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утвержденных Постановлением Правительства РФ от 21.01.2015 № 29 (далее- Правила),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Неисполнение работодателем обязанности, установленной ч. 4 ст. 12 Закона № 273-ФЗ, является правонарушением и влечет ответственность в соответствии с законодательством Российской Федерации.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Так, за неисполнение работодателем данной обязанности предусмотрена ответственность по ст. 19.29 КоАП РФ в виде: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 наложения административного штрафа на граждан в размере от двух тысяч до четырех тысяч рублей;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 наложения административного штрафа на должностных лиц - от двадцати тысяч до пятидесяти тысяч рублей; </w:t>
      </w:r>
    </w:p>
    <w:p w:rsidR="00644D00" w:rsidRDefault="00644D00" w:rsidP="00644D00">
      <w:pPr>
        <w:spacing w:before="100" w:beforeAutospacing="1" w:after="100" w:afterAutospacing="1"/>
        <w:jc w:val="both"/>
        <w:rPr>
          <w:sz w:val="24"/>
          <w:szCs w:val="24"/>
        </w:rPr>
      </w:pPr>
      <w:r w:rsidRPr="00250569">
        <w:rPr>
          <w:sz w:val="24"/>
          <w:szCs w:val="24"/>
        </w:rPr>
        <w:t xml:space="preserve">- наложения административного штрафа на юридических лиц - от ста тысяч до пятисот тысяч рублей. </w:t>
      </w:r>
    </w:p>
    <w:p w:rsidR="00644D00" w:rsidRDefault="00644D00">
      <w:pPr>
        <w:rPr>
          <w:sz w:val="24"/>
          <w:szCs w:val="24"/>
        </w:rPr>
      </w:pPr>
      <w:r>
        <w:rPr>
          <w:sz w:val="24"/>
          <w:szCs w:val="24"/>
        </w:rPr>
        <w:br w:type="page"/>
      </w:r>
    </w:p>
    <w:p w:rsidR="00644D00" w:rsidRPr="00250569" w:rsidRDefault="00644D00" w:rsidP="00644D00">
      <w:pPr>
        <w:spacing w:before="100" w:beforeAutospacing="1" w:after="100" w:afterAutospacing="1"/>
        <w:jc w:val="both"/>
        <w:rPr>
          <w:sz w:val="24"/>
          <w:szCs w:val="24"/>
        </w:rPr>
      </w:pPr>
    </w:p>
    <w:p w:rsidR="00644D00" w:rsidRPr="00250569" w:rsidRDefault="00644D00" w:rsidP="00644D00">
      <w:pPr>
        <w:spacing w:before="100" w:beforeAutospacing="1" w:after="100" w:afterAutospacing="1"/>
        <w:outlineLvl w:val="2"/>
        <w:rPr>
          <w:b/>
          <w:bCs/>
          <w:sz w:val="27"/>
          <w:szCs w:val="27"/>
        </w:rPr>
      </w:pPr>
      <w:r w:rsidRPr="00250569">
        <w:rPr>
          <w:b/>
          <w:bCs/>
          <w:sz w:val="27"/>
          <w:szCs w:val="27"/>
        </w:rPr>
        <w:t>Утвержден новый порядок определения степени тяжести вреда, причиненного здоровью человека</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С 1 сентября 2025 года обновляется порядок определения степени тяжести вреда, причиненного здоровью человека в соответствии с приказом Минздрава России от 08.04.2025 № 172н «Об утверждении Порядка определения степени тяжести вреда, причиненного здоровью человека».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Документ заменит действующий приказ Минздравсоцразвития от 24.04.2008 № 194н и будет действовать до 1 сентября 2031 года.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В частности, изменили медицинские критерии определения степени тяжести вреда здоровью, а также таблицу процентов стойкой утраты общей трудоспособности в результате различных травм, отравлений и воздействия внешних причин. Эти критерии используют в том числе при расследовании несчастных случаев и профзаболеваний.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По сравнению с действующей редакцией медицинские критерии степени тяжести вреда здоровью были переработаны с учетом современных медицинских классификаций, исключены допускающие неточное или двойное толкование формулировки. </w:t>
      </w:r>
    </w:p>
    <w:p w:rsidR="00644D00" w:rsidRDefault="00644D00" w:rsidP="00644D00">
      <w:pPr>
        <w:spacing w:before="100" w:beforeAutospacing="1" w:after="100" w:afterAutospacing="1"/>
        <w:jc w:val="both"/>
        <w:rPr>
          <w:sz w:val="24"/>
          <w:szCs w:val="24"/>
        </w:rPr>
      </w:pPr>
      <w:r w:rsidRPr="00250569">
        <w:rPr>
          <w:sz w:val="24"/>
          <w:szCs w:val="24"/>
        </w:rPr>
        <w:t xml:space="preserve">Так, например, в новом приказе исключили понятие "дефект медицинской помощи". Вместо этого судебно-медицинским экспертам предлагается пользоваться такой формулировкой как "неблагоприятный исход оказания медицинской помощи при наличии прямой причинно-следственной связи с недостатками оказания медицинской помощи оценивается как вред, причиненный здоровью человека". </w:t>
      </w:r>
    </w:p>
    <w:p w:rsidR="00644D00" w:rsidRDefault="00644D00">
      <w:pPr>
        <w:rPr>
          <w:sz w:val="24"/>
          <w:szCs w:val="24"/>
        </w:rPr>
      </w:pPr>
      <w:r>
        <w:rPr>
          <w:sz w:val="24"/>
          <w:szCs w:val="24"/>
        </w:rPr>
        <w:br w:type="page"/>
      </w:r>
    </w:p>
    <w:p w:rsidR="00644D00" w:rsidRPr="00250569" w:rsidRDefault="00644D00" w:rsidP="00644D00">
      <w:pPr>
        <w:spacing w:before="100" w:beforeAutospacing="1" w:after="100" w:afterAutospacing="1"/>
        <w:jc w:val="both"/>
        <w:rPr>
          <w:sz w:val="24"/>
          <w:szCs w:val="24"/>
        </w:rPr>
      </w:pPr>
    </w:p>
    <w:p w:rsidR="00644D00" w:rsidRPr="00250569" w:rsidRDefault="00644D00" w:rsidP="00644D00">
      <w:pPr>
        <w:spacing w:before="100" w:beforeAutospacing="1" w:after="100" w:afterAutospacing="1"/>
        <w:outlineLvl w:val="2"/>
        <w:rPr>
          <w:b/>
          <w:bCs/>
          <w:sz w:val="27"/>
          <w:szCs w:val="27"/>
        </w:rPr>
      </w:pPr>
      <w:r w:rsidRPr="00250569">
        <w:rPr>
          <w:b/>
          <w:bCs/>
          <w:sz w:val="27"/>
          <w:szCs w:val="27"/>
        </w:rPr>
        <w:t>Новый порядок предоставления академического отпуска обучающимся</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Приказом Минобрнауки России от 04.04.2025 №303 утверждён Порядок и основания предоставления академического отпуска обучающимся, который вступает в законную силу с 1 сентября 2025 года.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Утвержденный порядок устанавливает, что академический отпуск предоставляется обучающимся по образовательным программам среднего профессионального или высшего образования в связи с временной невозможностью освоения ими образовательной программы в образовательной организации, в случае призыва на военную службу или заключения контракта о прохождении военной службы, по медицинским показаниям, а также в иных исключительных случаях, в том числе в связи со стихийными бедствиями, по семейным обстоятельствам.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Кроме того, произведена конкретизация продолжительности академического отпуска.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Так, его продолжительность единовременно не может превышать 12 календарных месяцев. Исключение составляет академический отпуск в связи с прохождением военной службы или по медицинским показаниям - его срок не может превышать 2 года.  </w:t>
      </w:r>
    </w:p>
    <w:p w:rsidR="00644D00" w:rsidRDefault="00644D00" w:rsidP="00644D00">
      <w:pPr>
        <w:spacing w:before="100" w:beforeAutospacing="1" w:after="100" w:afterAutospacing="1"/>
        <w:jc w:val="both"/>
        <w:rPr>
          <w:sz w:val="24"/>
          <w:szCs w:val="24"/>
        </w:rPr>
      </w:pPr>
      <w:r w:rsidRPr="00250569">
        <w:rPr>
          <w:sz w:val="24"/>
          <w:szCs w:val="24"/>
        </w:rPr>
        <w:t xml:space="preserve">Обучающиеся по образовательным программам среднего профессионального или высшего образования не ограничены по количеству предоставляемых академических отпусков. </w:t>
      </w: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Default="0057052C" w:rsidP="00644D00">
      <w:pPr>
        <w:spacing w:before="100" w:beforeAutospacing="1" w:after="100" w:afterAutospacing="1"/>
        <w:jc w:val="both"/>
        <w:rPr>
          <w:sz w:val="24"/>
          <w:szCs w:val="24"/>
        </w:rPr>
      </w:pPr>
    </w:p>
    <w:p w:rsidR="0057052C" w:rsidRPr="00083038" w:rsidRDefault="0057052C" w:rsidP="0057052C">
      <w:pPr>
        <w:jc w:val="center"/>
        <w:rPr>
          <w:b/>
        </w:rPr>
      </w:pPr>
      <w:r w:rsidRPr="00083038">
        <w:rPr>
          <w:b/>
        </w:rPr>
        <w:lastRenderedPageBreak/>
        <w:t>Как осуществляется борьба с коррупцией</w:t>
      </w:r>
    </w:p>
    <w:p w:rsidR="0057052C" w:rsidRDefault="0057052C" w:rsidP="0057052C">
      <w:pPr>
        <w:jc w:val="both"/>
      </w:pPr>
    </w:p>
    <w:p w:rsidR="0057052C" w:rsidRDefault="0057052C" w:rsidP="0057052C">
      <w:pPr>
        <w:ind w:firstLine="709"/>
        <w:jc w:val="both"/>
      </w:pPr>
      <w:r>
        <w:t>Борьба с коррупцией, так же как и профилактика, заключается в ее выявлении и предупреждении. Однако она также предполагает пресечение, раскрытие и расследование коррупционных правонарушений (п. 2 ст. 1 Закона о противодействии коррупции).</w:t>
      </w:r>
    </w:p>
    <w:p w:rsidR="0057052C" w:rsidRDefault="0057052C" w:rsidP="0057052C">
      <w:pPr>
        <w:ind w:firstLine="709"/>
        <w:jc w:val="both"/>
      </w:pPr>
      <w:r>
        <w:t>Этим, как правило, занимаются правоохранительные органы: МВД России, ФСБ России и т.п. Координирует эту деятельность Генеральный прокурор РФ и подчиненные ему прокуроры (ч. 6 ст. 5 Закона о противодействии коррупции).</w:t>
      </w:r>
    </w:p>
    <w:p w:rsidR="0057052C" w:rsidRDefault="0057052C" w:rsidP="0057052C">
      <w:pPr>
        <w:ind w:firstLine="709"/>
        <w:jc w:val="both"/>
      </w:pPr>
      <w:r>
        <w:t>Генеральная прокуратура РФ в рамках мер по борьбе с коррупцией взаимодействует:</w:t>
      </w:r>
    </w:p>
    <w:p w:rsidR="0057052C" w:rsidRDefault="0057052C" w:rsidP="0057052C">
      <w:pPr>
        <w:ind w:firstLine="709"/>
        <w:jc w:val="both"/>
      </w:pPr>
      <w:r>
        <w:t>с компетентными органами иностранных государств, когда уполномоченные должностные лица госорганов, органов местного самоуправления и организаций проверяют соблюдение ограничений, запретов и требований в рамках антикоррупционного законодательства (ч. 6.1 ст. 5 Закона о противодействии коррупции);</w:t>
      </w:r>
    </w:p>
    <w:p w:rsidR="0057052C" w:rsidRDefault="0057052C" w:rsidP="0057052C">
      <w:pPr>
        <w:ind w:firstLine="709"/>
        <w:jc w:val="both"/>
      </w:pPr>
      <w:r>
        <w:t>Центральным банком РФ, к примеру, посредством запросов. На основании них Банк России обращается в центральный банк и (или) иной орган надзора иностранного государства или к иностранному регулятору финансового рынка за необходимой информацией (ст. ст. 51.2, 5</w:t>
      </w:r>
      <w:bookmarkStart w:id="0" w:name="_GoBack"/>
      <w:bookmarkEnd w:id="0"/>
      <w:r>
        <w:t>1.3 Федерального закона от 10.07.2002 N 86-ФЗ, ч. 6 ст. 7 Федерального закона от 07.05.2013 N 79-ФЗ).</w:t>
      </w:r>
    </w:p>
    <w:p w:rsidR="0057052C" w:rsidRDefault="0057052C" w:rsidP="00644D00">
      <w:pPr>
        <w:spacing w:before="100" w:beforeAutospacing="1" w:after="100" w:afterAutospacing="1"/>
        <w:jc w:val="both"/>
        <w:rPr>
          <w:sz w:val="24"/>
          <w:szCs w:val="24"/>
        </w:rPr>
      </w:pPr>
    </w:p>
    <w:p w:rsidR="00644D00" w:rsidRDefault="00644D00">
      <w:pPr>
        <w:rPr>
          <w:sz w:val="24"/>
          <w:szCs w:val="24"/>
        </w:rPr>
      </w:pPr>
      <w:r>
        <w:rPr>
          <w:sz w:val="24"/>
          <w:szCs w:val="24"/>
        </w:rPr>
        <w:br w:type="page"/>
      </w:r>
    </w:p>
    <w:p w:rsidR="00644D00" w:rsidRPr="00250569" w:rsidRDefault="00644D00" w:rsidP="00644D00">
      <w:pPr>
        <w:spacing w:before="100" w:beforeAutospacing="1" w:after="100" w:afterAutospacing="1"/>
        <w:jc w:val="both"/>
        <w:rPr>
          <w:sz w:val="24"/>
          <w:szCs w:val="24"/>
        </w:rPr>
      </w:pPr>
    </w:p>
    <w:p w:rsidR="00644D00" w:rsidRPr="00250569" w:rsidRDefault="00644D00" w:rsidP="00644D00">
      <w:pPr>
        <w:spacing w:before="100" w:beforeAutospacing="1" w:after="100" w:afterAutospacing="1"/>
        <w:outlineLvl w:val="2"/>
        <w:rPr>
          <w:b/>
          <w:bCs/>
          <w:sz w:val="27"/>
          <w:szCs w:val="27"/>
        </w:rPr>
      </w:pPr>
      <w:r w:rsidRPr="00250569">
        <w:rPr>
          <w:b/>
          <w:bCs/>
          <w:sz w:val="27"/>
          <w:szCs w:val="27"/>
        </w:rPr>
        <w:t>Ответственность управляющих компаний за ненадлежащее содержание общего имущества</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Согласно статье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В силу п. 10, 11 Правил содержания общего имущества в многоквартирном доме, утвержденных постановлением Правительства РФ от 13.08.2006 № 491,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в том числе соблюдение характеристик надежности и безопасности многоквартирного дома; безопасность для жизни и здоровья граждан, сохранность имущества физических или юридических лиц, государственного, муниципального и иного имущества; соблюдение прав и законных интересов собственников помещений, а также иных лиц; постоянную готовность инженерных коммуникаций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Постановлением Правительства Российской Федерации от 03.04.2013 № 290 утвержден Минимальный перечень услуг и работ, необходимых для обеспечения надлежащего содержания общего имущества в многоквартирном доме.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При этом, как следует из положений действующего законодательства, деятельность по управлению многоквартирными домами является предпринимательской лицензируемой деятельностью; обеспечение надлежащего содержания общего имущества относится к лицензионными требованиям.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Соответственно, неисполнение указанных обязанностей по договору управления многоквартирным домом влечет привлечение управляющей организации к административной ответственности по части 2 статьи 14.1.3 КоАП РФ - осуществление предпринимательской деятельности по управлению многоквартирными домами с нарушением лицензионных требований. </w:t>
      </w:r>
    </w:p>
    <w:p w:rsidR="00644D00" w:rsidRDefault="00644D00" w:rsidP="00644D00">
      <w:pPr>
        <w:spacing w:before="100" w:beforeAutospacing="1" w:after="100" w:afterAutospacing="1"/>
        <w:jc w:val="both"/>
        <w:rPr>
          <w:sz w:val="24"/>
          <w:szCs w:val="24"/>
        </w:rPr>
      </w:pPr>
      <w:r w:rsidRPr="00250569">
        <w:rPr>
          <w:sz w:val="24"/>
          <w:szCs w:val="24"/>
        </w:rPr>
        <w:t xml:space="preserve">Санкция данной статьи предусматривает наложение административного штрафа на должностных лиц в размере от 50 000 до 100 000 рублей или дисквалификацию на срок до трех лет; на юридических лиц - от 250 000 до 300 000 рублей. </w:t>
      </w:r>
    </w:p>
    <w:p w:rsidR="00644D00" w:rsidRDefault="00644D00" w:rsidP="00644D00">
      <w:pPr>
        <w:spacing w:before="100" w:beforeAutospacing="1" w:after="100" w:afterAutospacing="1"/>
        <w:jc w:val="both"/>
        <w:rPr>
          <w:sz w:val="24"/>
          <w:szCs w:val="24"/>
        </w:rPr>
      </w:pPr>
    </w:p>
    <w:p w:rsidR="00644D00" w:rsidRDefault="00644D00" w:rsidP="00644D00">
      <w:pPr>
        <w:spacing w:before="100" w:beforeAutospacing="1" w:after="100" w:afterAutospacing="1"/>
        <w:jc w:val="both"/>
        <w:rPr>
          <w:sz w:val="24"/>
          <w:szCs w:val="24"/>
        </w:rPr>
      </w:pPr>
    </w:p>
    <w:p w:rsidR="00644D00" w:rsidRDefault="00644D00" w:rsidP="00644D00">
      <w:pPr>
        <w:spacing w:before="100" w:beforeAutospacing="1" w:after="100" w:afterAutospacing="1"/>
        <w:jc w:val="both"/>
        <w:rPr>
          <w:sz w:val="24"/>
          <w:szCs w:val="24"/>
        </w:rPr>
      </w:pPr>
    </w:p>
    <w:p w:rsidR="00644D00" w:rsidRDefault="00644D00" w:rsidP="00644D00">
      <w:pPr>
        <w:spacing w:before="100" w:beforeAutospacing="1" w:after="100" w:afterAutospacing="1"/>
        <w:jc w:val="both"/>
        <w:rPr>
          <w:sz w:val="24"/>
          <w:szCs w:val="24"/>
        </w:rPr>
      </w:pPr>
    </w:p>
    <w:p w:rsidR="00644D00" w:rsidRDefault="00644D00" w:rsidP="00644D00">
      <w:pPr>
        <w:spacing w:before="100" w:beforeAutospacing="1" w:after="100" w:afterAutospacing="1"/>
        <w:jc w:val="both"/>
        <w:rPr>
          <w:sz w:val="24"/>
          <w:szCs w:val="24"/>
        </w:rPr>
      </w:pPr>
    </w:p>
    <w:p w:rsidR="00644D00" w:rsidRDefault="00644D00" w:rsidP="00644D00">
      <w:pPr>
        <w:spacing w:before="100" w:beforeAutospacing="1" w:after="100" w:afterAutospacing="1"/>
        <w:jc w:val="both"/>
        <w:rPr>
          <w:sz w:val="24"/>
          <w:szCs w:val="24"/>
        </w:rPr>
      </w:pPr>
    </w:p>
    <w:p w:rsidR="00644D00" w:rsidRPr="00250569" w:rsidRDefault="00644D00" w:rsidP="00644D00">
      <w:pPr>
        <w:spacing w:before="100" w:beforeAutospacing="1" w:after="100" w:afterAutospacing="1"/>
        <w:outlineLvl w:val="2"/>
        <w:rPr>
          <w:b/>
          <w:bCs/>
          <w:sz w:val="27"/>
          <w:szCs w:val="27"/>
        </w:rPr>
      </w:pPr>
      <w:r w:rsidRPr="00250569">
        <w:rPr>
          <w:b/>
          <w:bCs/>
          <w:sz w:val="27"/>
          <w:szCs w:val="27"/>
        </w:rPr>
        <w:lastRenderedPageBreak/>
        <w:t>Дополнены критерии для включения сайтов, содержащих запрещенную информацию, в реестр запрещенных сайтов</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Приказом Роскомнадзора Российской Федерации от 10.03.2025 № 58 внесены изменения в Критерии оценки материалов и (или) информации, необходимых для принятия Роскомнадзором решений, являющихся основаниями для включения сайтов в реестр запрещенных.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К таким критериям отнесены, в том числе: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 наличие информации, оправдывающей отказ от деторождения, способной сформировать положительное отношение к отказу от деторождения;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 наличие информации, направленной на формирование отрицательного образа беременности, материнства, отцовства;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 наличие информации, направленной на формирование положительного отношения к бездетности, способной сформировать желание отказаться от деторождения.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Данные критерии не применяются в отношении информации о монашестве и монашеском образе жизни, соблюдении обета безбрачия (целибата) и связанном с ними отказе от деторождения, если такая информация основана на внутренних установлениях централизованных религиозных организаций, а также в отношении информации научно-медицинского характера. </w:t>
      </w:r>
    </w:p>
    <w:p w:rsidR="00644D00" w:rsidRPr="00250569" w:rsidRDefault="00644D00" w:rsidP="00644D00">
      <w:pPr>
        <w:spacing w:before="100" w:beforeAutospacing="1" w:after="100" w:afterAutospacing="1"/>
        <w:jc w:val="both"/>
        <w:rPr>
          <w:sz w:val="24"/>
          <w:szCs w:val="24"/>
        </w:rPr>
      </w:pPr>
      <w:r w:rsidRPr="00250569">
        <w:rPr>
          <w:sz w:val="24"/>
          <w:szCs w:val="24"/>
        </w:rPr>
        <w:t xml:space="preserve">Указанный приказ вступает в силу с 01.09.2025 и действует до 01.09.2029. </w:t>
      </w:r>
    </w:p>
    <w:p w:rsidR="00644D00" w:rsidRPr="00250569" w:rsidRDefault="00644D00" w:rsidP="00644D00">
      <w:pPr>
        <w:spacing w:before="100" w:beforeAutospacing="1" w:after="100" w:afterAutospacing="1"/>
        <w:jc w:val="both"/>
        <w:rPr>
          <w:sz w:val="24"/>
          <w:szCs w:val="24"/>
        </w:rPr>
      </w:pPr>
    </w:p>
    <w:p w:rsidR="001B1823" w:rsidRDefault="001B1823" w:rsidP="0075523E">
      <w:pPr>
        <w:ind w:firstLine="709"/>
        <w:jc w:val="center"/>
        <w:outlineLvl w:val="2"/>
      </w:pPr>
    </w:p>
    <w:sectPr w:rsidR="001B1823" w:rsidSect="006D6E4F">
      <w:headerReference w:type="even" r:id="rId9"/>
      <w:headerReference w:type="default" r:id="rId10"/>
      <w:pgSz w:w="11906" w:h="16838"/>
      <w:pgMar w:top="993" w:right="566" w:bottom="56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E09" w:rsidRDefault="009D5E09">
      <w:r>
        <w:separator/>
      </w:r>
    </w:p>
  </w:endnote>
  <w:endnote w:type="continuationSeparator" w:id="0">
    <w:p w:rsidR="009D5E09" w:rsidRDefault="009D5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E09" w:rsidRDefault="009D5E09">
      <w:r>
        <w:separator/>
      </w:r>
    </w:p>
  </w:footnote>
  <w:footnote w:type="continuationSeparator" w:id="0">
    <w:p w:rsidR="009D5E09" w:rsidRDefault="009D5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9" w:rsidRDefault="00F06013" w:rsidP="00990C06">
    <w:pPr>
      <w:pStyle w:val="a3"/>
      <w:framePr w:wrap="around" w:vAnchor="text" w:hAnchor="margin" w:xAlign="center" w:y="1"/>
      <w:rPr>
        <w:rStyle w:val="a4"/>
      </w:rPr>
    </w:pPr>
    <w:r>
      <w:rPr>
        <w:rStyle w:val="a4"/>
      </w:rPr>
      <w:fldChar w:fldCharType="begin"/>
    </w:r>
    <w:r w:rsidR="00B211E9">
      <w:rPr>
        <w:rStyle w:val="a4"/>
      </w:rPr>
      <w:instrText xml:space="preserve">PAGE  </w:instrText>
    </w:r>
    <w:r>
      <w:rPr>
        <w:rStyle w:val="a4"/>
      </w:rPr>
      <w:fldChar w:fldCharType="separate"/>
    </w:r>
    <w:r w:rsidR="00086DBB">
      <w:rPr>
        <w:rStyle w:val="a4"/>
        <w:noProof/>
      </w:rPr>
      <w:t>4</w:t>
    </w:r>
    <w:r>
      <w:rPr>
        <w:rStyle w:val="a4"/>
      </w:rPr>
      <w:fldChar w:fldCharType="end"/>
    </w:r>
  </w:p>
  <w:p w:rsidR="00B211E9" w:rsidRDefault="00B211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9" w:rsidRPr="00D33A48" w:rsidRDefault="00F06013" w:rsidP="00990C06">
    <w:pPr>
      <w:pStyle w:val="a3"/>
      <w:framePr w:wrap="around" w:vAnchor="text" w:hAnchor="margin" w:xAlign="center" w:y="1"/>
      <w:rPr>
        <w:rStyle w:val="a4"/>
        <w:sz w:val="24"/>
      </w:rPr>
    </w:pPr>
    <w:r w:rsidRPr="00D33A48">
      <w:rPr>
        <w:rStyle w:val="a4"/>
        <w:sz w:val="24"/>
      </w:rPr>
      <w:fldChar w:fldCharType="begin"/>
    </w:r>
    <w:r w:rsidR="00B211E9" w:rsidRPr="00D33A48">
      <w:rPr>
        <w:rStyle w:val="a4"/>
        <w:sz w:val="24"/>
      </w:rPr>
      <w:instrText xml:space="preserve">PAGE  </w:instrText>
    </w:r>
    <w:r w:rsidRPr="00D33A48">
      <w:rPr>
        <w:rStyle w:val="a4"/>
        <w:sz w:val="24"/>
      </w:rPr>
      <w:fldChar w:fldCharType="separate"/>
    </w:r>
    <w:r w:rsidR="00B32A36">
      <w:rPr>
        <w:rStyle w:val="a4"/>
        <w:noProof/>
        <w:sz w:val="24"/>
      </w:rPr>
      <w:t>14</w:t>
    </w:r>
    <w:r w:rsidRPr="00D33A48">
      <w:rPr>
        <w:rStyle w:val="a4"/>
        <w:sz w:val="24"/>
      </w:rPr>
      <w:fldChar w:fldCharType="end"/>
    </w:r>
  </w:p>
  <w:p w:rsidR="00B211E9" w:rsidRDefault="00B211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27B04"/>
    <w:multiLevelType w:val="hybridMultilevel"/>
    <w:tmpl w:val="E1784A70"/>
    <w:lvl w:ilvl="0" w:tplc="25BADCDE">
      <w:start w:val="1"/>
      <w:numFmt w:val="decimal"/>
      <w:lvlText w:val="%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971340"/>
    <w:multiLevelType w:val="multilevel"/>
    <w:tmpl w:val="7E94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A742B"/>
    <w:multiLevelType w:val="hybridMultilevel"/>
    <w:tmpl w:val="E1784A70"/>
    <w:lvl w:ilvl="0" w:tplc="25BADCDE">
      <w:start w:val="1"/>
      <w:numFmt w:val="decimal"/>
      <w:lvlText w:val="%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92C60"/>
    <w:multiLevelType w:val="hybridMultilevel"/>
    <w:tmpl w:val="E9F6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327E7"/>
    <w:multiLevelType w:val="hybridMultilevel"/>
    <w:tmpl w:val="12D250F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nsid w:val="2DA6668F"/>
    <w:multiLevelType w:val="hybridMultilevel"/>
    <w:tmpl w:val="72DE3EEC"/>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nsid w:val="3680131B"/>
    <w:multiLevelType w:val="hybridMultilevel"/>
    <w:tmpl w:val="54C8F230"/>
    <w:lvl w:ilvl="0" w:tplc="F322288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7C0398"/>
    <w:multiLevelType w:val="hybridMultilevel"/>
    <w:tmpl w:val="1562B65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401027D"/>
    <w:multiLevelType w:val="hybridMultilevel"/>
    <w:tmpl w:val="E1784A70"/>
    <w:lvl w:ilvl="0" w:tplc="25BADCDE">
      <w:start w:val="1"/>
      <w:numFmt w:val="decimal"/>
      <w:lvlText w:val="%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A202B9"/>
    <w:multiLevelType w:val="multilevel"/>
    <w:tmpl w:val="4198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8D4912"/>
    <w:multiLevelType w:val="hybridMultilevel"/>
    <w:tmpl w:val="1556F278"/>
    <w:lvl w:ilvl="0" w:tplc="B9382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497CDD"/>
    <w:multiLevelType w:val="multilevel"/>
    <w:tmpl w:val="0C7E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F403BF"/>
    <w:multiLevelType w:val="multilevel"/>
    <w:tmpl w:val="D070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231E5"/>
    <w:multiLevelType w:val="hybridMultilevel"/>
    <w:tmpl w:val="65D4F910"/>
    <w:lvl w:ilvl="0" w:tplc="2012DB86">
      <w:start w:val="1"/>
      <w:numFmt w:val="decimal"/>
      <w:lvlText w:val="%1."/>
      <w:lvlJc w:val="left"/>
      <w:pPr>
        <w:ind w:left="1069" w:hanging="360"/>
      </w:pPr>
      <w:rPr>
        <w:rFonts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19257C"/>
    <w:multiLevelType w:val="hybridMultilevel"/>
    <w:tmpl w:val="14BE1720"/>
    <w:lvl w:ilvl="0" w:tplc="86EC9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6"/>
  </w:num>
  <w:num w:numId="5">
    <w:abstractNumId w:val="7"/>
  </w:num>
  <w:num w:numId="6">
    <w:abstractNumId w:val="12"/>
  </w:num>
  <w:num w:numId="7">
    <w:abstractNumId w:val="9"/>
  </w:num>
  <w:num w:numId="8">
    <w:abstractNumId w:val="1"/>
  </w:num>
  <w:num w:numId="9">
    <w:abstractNumId w:val="10"/>
  </w:num>
  <w:num w:numId="10">
    <w:abstractNumId w:val="13"/>
  </w:num>
  <w:num w:numId="11">
    <w:abstractNumId w:val="14"/>
  </w:num>
  <w:num w:numId="12">
    <w:abstractNumId w:val="0"/>
  </w:num>
  <w:num w:numId="13">
    <w:abstractNumId w:val="2"/>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5122"/>
  </w:hdrShapeDefaults>
  <w:footnotePr>
    <w:footnote w:id="-1"/>
    <w:footnote w:id="0"/>
  </w:footnotePr>
  <w:endnotePr>
    <w:endnote w:id="-1"/>
    <w:endnote w:id="0"/>
  </w:endnotePr>
  <w:compat/>
  <w:rsids>
    <w:rsidRoot w:val="00990C06"/>
    <w:rsid w:val="00001EC7"/>
    <w:rsid w:val="00004207"/>
    <w:rsid w:val="00030C96"/>
    <w:rsid w:val="00034294"/>
    <w:rsid w:val="00065329"/>
    <w:rsid w:val="00067757"/>
    <w:rsid w:val="000756C2"/>
    <w:rsid w:val="00086DBB"/>
    <w:rsid w:val="00090676"/>
    <w:rsid w:val="00094A3F"/>
    <w:rsid w:val="000A4793"/>
    <w:rsid w:val="000B7B61"/>
    <w:rsid w:val="001338D8"/>
    <w:rsid w:val="00150863"/>
    <w:rsid w:val="001636EF"/>
    <w:rsid w:val="00183C0A"/>
    <w:rsid w:val="00193624"/>
    <w:rsid w:val="001B1823"/>
    <w:rsid w:val="001B4EED"/>
    <w:rsid w:val="001C6656"/>
    <w:rsid w:val="00203162"/>
    <w:rsid w:val="002063B6"/>
    <w:rsid w:val="00206812"/>
    <w:rsid w:val="002157A9"/>
    <w:rsid w:val="00225DF6"/>
    <w:rsid w:val="00232E19"/>
    <w:rsid w:val="0023355A"/>
    <w:rsid w:val="00245A32"/>
    <w:rsid w:val="002536C8"/>
    <w:rsid w:val="002640F8"/>
    <w:rsid w:val="00287C17"/>
    <w:rsid w:val="002B5813"/>
    <w:rsid w:val="002F577A"/>
    <w:rsid w:val="0031368F"/>
    <w:rsid w:val="003206F5"/>
    <w:rsid w:val="00326FDC"/>
    <w:rsid w:val="00342279"/>
    <w:rsid w:val="003903DE"/>
    <w:rsid w:val="003B4615"/>
    <w:rsid w:val="003C5FF4"/>
    <w:rsid w:val="003D4808"/>
    <w:rsid w:val="003E48B9"/>
    <w:rsid w:val="003E4F80"/>
    <w:rsid w:val="003F1EFB"/>
    <w:rsid w:val="00417702"/>
    <w:rsid w:val="0042075B"/>
    <w:rsid w:val="004256CB"/>
    <w:rsid w:val="00432FAB"/>
    <w:rsid w:val="00435A62"/>
    <w:rsid w:val="00435B22"/>
    <w:rsid w:val="0045698D"/>
    <w:rsid w:val="00467173"/>
    <w:rsid w:val="004829AC"/>
    <w:rsid w:val="004B263F"/>
    <w:rsid w:val="004B4F77"/>
    <w:rsid w:val="004E2078"/>
    <w:rsid w:val="00504918"/>
    <w:rsid w:val="00521E32"/>
    <w:rsid w:val="00527FAC"/>
    <w:rsid w:val="00530253"/>
    <w:rsid w:val="00533D4B"/>
    <w:rsid w:val="00543C88"/>
    <w:rsid w:val="005656B7"/>
    <w:rsid w:val="0057052C"/>
    <w:rsid w:val="00577934"/>
    <w:rsid w:val="00585575"/>
    <w:rsid w:val="00590EF5"/>
    <w:rsid w:val="005D7D21"/>
    <w:rsid w:val="005E3017"/>
    <w:rsid w:val="005F1302"/>
    <w:rsid w:val="005F14D0"/>
    <w:rsid w:val="005F5E06"/>
    <w:rsid w:val="005F6EE8"/>
    <w:rsid w:val="0062073A"/>
    <w:rsid w:val="006422DA"/>
    <w:rsid w:val="00644D00"/>
    <w:rsid w:val="00654B20"/>
    <w:rsid w:val="00661BA1"/>
    <w:rsid w:val="006730E4"/>
    <w:rsid w:val="00687C29"/>
    <w:rsid w:val="006A4297"/>
    <w:rsid w:val="006B17A5"/>
    <w:rsid w:val="006C11AD"/>
    <w:rsid w:val="006D0B24"/>
    <w:rsid w:val="006D4EDE"/>
    <w:rsid w:val="006D6E4F"/>
    <w:rsid w:val="006E38FF"/>
    <w:rsid w:val="006E4EFE"/>
    <w:rsid w:val="006F5DA3"/>
    <w:rsid w:val="00705C71"/>
    <w:rsid w:val="00710F65"/>
    <w:rsid w:val="007140E9"/>
    <w:rsid w:val="00734F1A"/>
    <w:rsid w:val="0075523E"/>
    <w:rsid w:val="00760038"/>
    <w:rsid w:val="007749E7"/>
    <w:rsid w:val="0078751A"/>
    <w:rsid w:val="00792D91"/>
    <w:rsid w:val="007A6AD9"/>
    <w:rsid w:val="007B03BD"/>
    <w:rsid w:val="007B2BD7"/>
    <w:rsid w:val="007C3420"/>
    <w:rsid w:val="007D47AA"/>
    <w:rsid w:val="007D721E"/>
    <w:rsid w:val="007E59C2"/>
    <w:rsid w:val="007F769A"/>
    <w:rsid w:val="00800584"/>
    <w:rsid w:val="00807C51"/>
    <w:rsid w:val="00825BE3"/>
    <w:rsid w:val="00826C6F"/>
    <w:rsid w:val="00835E90"/>
    <w:rsid w:val="008372A6"/>
    <w:rsid w:val="00847C2C"/>
    <w:rsid w:val="00847C63"/>
    <w:rsid w:val="00871521"/>
    <w:rsid w:val="00871E65"/>
    <w:rsid w:val="0088169B"/>
    <w:rsid w:val="00895EFE"/>
    <w:rsid w:val="00896A9E"/>
    <w:rsid w:val="008B42CB"/>
    <w:rsid w:val="008C04FB"/>
    <w:rsid w:val="008C1731"/>
    <w:rsid w:val="008D2249"/>
    <w:rsid w:val="008F5ECA"/>
    <w:rsid w:val="009008DB"/>
    <w:rsid w:val="0090152F"/>
    <w:rsid w:val="00905366"/>
    <w:rsid w:val="00921EC2"/>
    <w:rsid w:val="00951109"/>
    <w:rsid w:val="00960E49"/>
    <w:rsid w:val="00961980"/>
    <w:rsid w:val="00976EF4"/>
    <w:rsid w:val="0098577B"/>
    <w:rsid w:val="00990C06"/>
    <w:rsid w:val="009922EF"/>
    <w:rsid w:val="00997C86"/>
    <w:rsid w:val="009B29EA"/>
    <w:rsid w:val="009C2F55"/>
    <w:rsid w:val="009D5E09"/>
    <w:rsid w:val="009E223D"/>
    <w:rsid w:val="009E3982"/>
    <w:rsid w:val="00A04154"/>
    <w:rsid w:val="00A05AEB"/>
    <w:rsid w:val="00A12138"/>
    <w:rsid w:val="00A140AF"/>
    <w:rsid w:val="00A63DA2"/>
    <w:rsid w:val="00A75D11"/>
    <w:rsid w:val="00A859F0"/>
    <w:rsid w:val="00AC01AB"/>
    <w:rsid w:val="00AC727E"/>
    <w:rsid w:val="00AD5296"/>
    <w:rsid w:val="00AF26B7"/>
    <w:rsid w:val="00AF7523"/>
    <w:rsid w:val="00B211E9"/>
    <w:rsid w:val="00B23D70"/>
    <w:rsid w:val="00B274E6"/>
    <w:rsid w:val="00B32A36"/>
    <w:rsid w:val="00B4586B"/>
    <w:rsid w:val="00B555A9"/>
    <w:rsid w:val="00B64829"/>
    <w:rsid w:val="00B70386"/>
    <w:rsid w:val="00B755C8"/>
    <w:rsid w:val="00B7664F"/>
    <w:rsid w:val="00B90B7A"/>
    <w:rsid w:val="00BA19A2"/>
    <w:rsid w:val="00BB5D95"/>
    <w:rsid w:val="00BD093D"/>
    <w:rsid w:val="00BD43AB"/>
    <w:rsid w:val="00BD4C37"/>
    <w:rsid w:val="00BF4906"/>
    <w:rsid w:val="00C04F31"/>
    <w:rsid w:val="00C218AE"/>
    <w:rsid w:val="00C532A5"/>
    <w:rsid w:val="00C6488A"/>
    <w:rsid w:val="00C70768"/>
    <w:rsid w:val="00C753CC"/>
    <w:rsid w:val="00C76874"/>
    <w:rsid w:val="00CA2B40"/>
    <w:rsid w:val="00CC0ADA"/>
    <w:rsid w:val="00CD5364"/>
    <w:rsid w:val="00CE2896"/>
    <w:rsid w:val="00D11EDA"/>
    <w:rsid w:val="00D1780A"/>
    <w:rsid w:val="00D32608"/>
    <w:rsid w:val="00D33A48"/>
    <w:rsid w:val="00D457A5"/>
    <w:rsid w:val="00D6185C"/>
    <w:rsid w:val="00D6239C"/>
    <w:rsid w:val="00D91CC8"/>
    <w:rsid w:val="00DA0E2B"/>
    <w:rsid w:val="00DA782E"/>
    <w:rsid w:val="00DB1F2A"/>
    <w:rsid w:val="00DB61DF"/>
    <w:rsid w:val="00DC2D1A"/>
    <w:rsid w:val="00DD3112"/>
    <w:rsid w:val="00DE1C9C"/>
    <w:rsid w:val="00DF17B2"/>
    <w:rsid w:val="00DF42BC"/>
    <w:rsid w:val="00E01515"/>
    <w:rsid w:val="00E13C0F"/>
    <w:rsid w:val="00E35B48"/>
    <w:rsid w:val="00E54741"/>
    <w:rsid w:val="00E64678"/>
    <w:rsid w:val="00E70C7C"/>
    <w:rsid w:val="00E94471"/>
    <w:rsid w:val="00EB0A6B"/>
    <w:rsid w:val="00EB3551"/>
    <w:rsid w:val="00EC3CE9"/>
    <w:rsid w:val="00EE0BF5"/>
    <w:rsid w:val="00F026E6"/>
    <w:rsid w:val="00F04BC0"/>
    <w:rsid w:val="00F05D6A"/>
    <w:rsid w:val="00F05E6D"/>
    <w:rsid w:val="00F06013"/>
    <w:rsid w:val="00F21B3B"/>
    <w:rsid w:val="00F24096"/>
    <w:rsid w:val="00F25B2C"/>
    <w:rsid w:val="00F25DF8"/>
    <w:rsid w:val="00F27191"/>
    <w:rsid w:val="00F27A2D"/>
    <w:rsid w:val="00F27AAE"/>
    <w:rsid w:val="00F31B26"/>
    <w:rsid w:val="00F36D9D"/>
    <w:rsid w:val="00F44276"/>
    <w:rsid w:val="00F5040E"/>
    <w:rsid w:val="00F7435B"/>
    <w:rsid w:val="00F83FC9"/>
    <w:rsid w:val="00F868AE"/>
    <w:rsid w:val="00F914A5"/>
    <w:rsid w:val="00F93B43"/>
    <w:rsid w:val="00FA2500"/>
    <w:rsid w:val="00FC5EA3"/>
    <w:rsid w:val="00FE1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C06"/>
    <w:rPr>
      <w:kern w:val="28"/>
      <w:sz w:val="28"/>
      <w:szCs w:val="28"/>
    </w:rPr>
  </w:style>
  <w:style w:type="paragraph" w:styleId="1">
    <w:name w:val="heading 1"/>
    <w:basedOn w:val="a"/>
    <w:next w:val="a"/>
    <w:link w:val="10"/>
    <w:qFormat/>
    <w:rsid w:val="007D72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C727E"/>
    <w:pPr>
      <w:spacing w:before="100" w:beforeAutospacing="1" w:after="100" w:afterAutospacing="1"/>
      <w:outlineLvl w:val="1"/>
    </w:pPr>
    <w:rPr>
      <w:b/>
      <w:bCs/>
      <w:kern w:val="0"/>
      <w:sz w:val="36"/>
      <w:szCs w:val="36"/>
    </w:rPr>
  </w:style>
  <w:style w:type="paragraph" w:styleId="3">
    <w:name w:val="heading 3"/>
    <w:basedOn w:val="a"/>
    <w:next w:val="a"/>
    <w:link w:val="30"/>
    <w:semiHidden/>
    <w:unhideWhenUsed/>
    <w:qFormat/>
    <w:rsid w:val="00F93B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C06"/>
    <w:pPr>
      <w:autoSpaceDE w:val="0"/>
      <w:autoSpaceDN w:val="0"/>
      <w:adjustRightInd w:val="0"/>
    </w:pPr>
    <w:rPr>
      <w:rFonts w:ascii="Arial" w:hAnsi="Arial" w:cs="Arial"/>
    </w:rPr>
  </w:style>
  <w:style w:type="paragraph" w:styleId="a3">
    <w:name w:val="header"/>
    <w:basedOn w:val="a"/>
    <w:rsid w:val="00990C06"/>
    <w:pPr>
      <w:tabs>
        <w:tab w:val="center" w:pos="4677"/>
        <w:tab w:val="right" w:pos="9355"/>
      </w:tabs>
    </w:pPr>
  </w:style>
  <w:style w:type="character" w:styleId="a4">
    <w:name w:val="page number"/>
    <w:basedOn w:val="a0"/>
    <w:rsid w:val="00990C06"/>
  </w:style>
  <w:style w:type="paragraph" w:styleId="a5">
    <w:name w:val="footer"/>
    <w:basedOn w:val="a"/>
    <w:link w:val="a6"/>
    <w:rsid w:val="008D2249"/>
    <w:pPr>
      <w:tabs>
        <w:tab w:val="center" w:pos="4677"/>
        <w:tab w:val="right" w:pos="9355"/>
      </w:tabs>
    </w:pPr>
  </w:style>
  <w:style w:type="character" w:customStyle="1" w:styleId="a6">
    <w:name w:val="Нижний колонтитул Знак"/>
    <w:link w:val="a5"/>
    <w:rsid w:val="008D2249"/>
    <w:rPr>
      <w:kern w:val="28"/>
      <w:sz w:val="28"/>
      <w:szCs w:val="28"/>
    </w:rPr>
  </w:style>
  <w:style w:type="paragraph" w:styleId="a7">
    <w:name w:val="Normal (Web)"/>
    <w:basedOn w:val="a"/>
    <w:uiPriority w:val="99"/>
    <w:unhideWhenUsed/>
    <w:rsid w:val="00533D4B"/>
    <w:pPr>
      <w:spacing w:before="100" w:beforeAutospacing="1" w:after="100" w:afterAutospacing="1"/>
    </w:pPr>
    <w:rPr>
      <w:kern w:val="0"/>
      <w:sz w:val="24"/>
      <w:szCs w:val="24"/>
    </w:rPr>
  </w:style>
  <w:style w:type="character" w:customStyle="1" w:styleId="fio4">
    <w:name w:val="fio4"/>
    <w:rsid w:val="00533D4B"/>
  </w:style>
  <w:style w:type="character" w:customStyle="1" w:styleId="nomer2">
    <w:name w:val="nomer2"/>
    <w:rsid w:val="00533D4B"/>
  </w:style>
  <w:style w:type="character" w:customStyle="1" w:styleId="fio7">
    <w:name w:val="fio7"/>
    <w:rsid w:val="00533D4B"/>
  </w:style>
  <w:style w:type="character" w:customStyle="1" w:styleId="fio8">
    <w:name w:val="fio8"/>
    <w:rsid w:val="00533D4B"/>
  </w:style>
  <w:style w:type="character" w:customStyle="1" w:styleId="fio9">
    <w:name w:val="fio9"/>
    <w:rsid w:val="00533D4B"/>
  </w:style>
  <w:style w:type="character" w:customStyle="1" w:styleId="fio10">
    <w:name w:val="fio10"/>
    <w:rsid w:val="00951109"/>
  </w:style>
  <w:style w:type="character" w:customStyle="1" w:styleId="data2">
    <w:name w:val="data2"/>
    <w:rsid w:val="00951109"/>
  </w:style>
  <w:style w:type="character" w:customStyle="1" w:styleId="fio21">
    <w:name w:val="fio21"/>
    <w:rsid w:val="00951109"/>
  </w:style>
  <w:style w:type="character" w:customStyle="1" w:styleId="fio11">
    <w:name w:val="fio11"/>
    <w:rsid w:val="00951109"/>
  </w:style>
  <w:style w:type="character" w:styleId="a8">
    <w:name w:val="Emphasis"/>
    <w:uiPriority w:val="20"/>
    <w:qFormat/>
    <w:rsid w:val="00E01515"/>
    <w:rPr>
      <w:i/>
      <w:iCs/>
    </w:rPr>
  </w:style>
  <w:style w:type="character" w:styleId="a9">
    <w:name w:val="Hyperlink"/>
    <w:uiPriority w:val="99"/>
    <w:unhideWhenUsed/>
    <w:rsid w:val="00E01515"/>
    <w:rPr>
      <w:color w:val="0000FF"/>
      <w:u w:val="single"/>
    </w:rPr>
  </w:style>
  <w:style w:type="character" w:customStyle="1" w:styleId="fio20">
    <w:name w:val="fio20"/>
    <w:rsid w:val="00B64829"/>
  </w:style>
  <w:style w:type="character" w:customStyle="1" w:styleId="fio23">
    <w:name w:val="fio23"/>
    <w:rsid w:val="00504918"/>
  </w:style>
  <w:style w:type="character" w:styleId="aa">
    <w:name w:val="Strong"/>
    <w:uiPriority w:val="22"/>
    <w:qFormat/>
    <w:rsid w:val="00835E90"/>
    <w:rPr>
      <w:b/>
      <w:bCs/>
    </w:rPr>
  </w:style>
  <w:style w:type="character" w:customStyle="1" w:styleId="11">
    <w:name w:val="Заголовок1"/>
    <w:rsid w:val="00835E90"/>
  </w:style>
  <w:style w:type="character" w:customStyle="1" w:styleId="green">
    <w:name w:val="green"/>
    <w:basedOn w:val="a0"/>
    <w:rsid w:val="009922EF"/>
  </w:style>
  <w:style w:type="paragraph" w:styleId="ab">
    <w:name w:val="Balloon Text"/>
    <w:basedOn w:val="a"/>
    <w:link w:val="ac"/>
    <w:semiHidden/>
    <w:unhideWhenUsed/>
    <w:rsid w:val="00705C71"/>
    <w:rPr>
      <w:rFonts w:ascii="Segoe UI" w:hAnsi="Segoe UI" w:cs="Segoe UI"/>
      <w:sz w:val="18"/>
      <w:szCs w:val="18"/>
    </w:rPr>
  </w:style>
  <w:style w:type="character" w:customStyle="1" w:styleId="ac">
    <w:name w:val="Текст выноски Знак"/>
    <w:basedOn w:val="a0"/>
    <w:link w:val="ab"/>
    <w:semiHidden/>
    <w:rsid w:val="00705C71"/>
    <w:rPr>
      <w:rFonts w:ascii="Segoe UI" w:hAnsi="Segoe UI" w:cs="Segoe UI"/>
      <w:kern w:val="28"/>
      <w:sz w:val="18"/>
      <w:szCs w:val="18"/>
    </w:rPr>
  </w:style>
  <w:style w:type="character" w:customStyle="1" w:styleId="20">
    <w:name w:val="Заголовок 2 Знак"/>
    <w:basedOn w:val="a0"/>
    <w:link w:val="2"/>
    <w:uiPriority w:val="9"/>
    <w:rsid w:val="00AC727E"/>
    <w:rPr>
      <w:b/>
      <w:bCs/>
      <w:sz w:val="36"/>
      <w:szCs w:val="36"/>
    </w:rPr>
  </w:style>
  <w:style w:type="paragraph" w:styleId="ad">
    <w:name w:val="List Paragraph"/>
    <w:basedOn w:val="a"/>
    <w:uiPriority w:val="34"/>
    <w:qFormat/>
    <w:rsid w:val="00FE1C30"/>
    <w:pPr>
      <w:ind w:left="720"/>
      <w:contextualSpacing/>
    </w:pPr>
  </w:style>
  <w:style w:type="character" w:customStyle="1" w:styleId="10">
    <w:name w:val="Заголовок 1 Знак"/>
    <w:basedOn w:val="a0"/>
    <w:link w:val="1"/>
    <w:rsid w:val="007D721E"/>
    <w:rPr>
      <w:rFonts w:asciiTheme="majorHAnsi" w:eastAsiaTheme="majorEastAsia" w:hAnsiTheme="majorHAnsi" w:cstheme="majorBidi"/>
      <w:color w:val="365F91" w:themeColor="accent1" w:themeShade="BF"/>
      <w:kern w:val="28"/>
      <w:sz w:val="32"/>
      <w:szCs w:val="32"/>
    </w:rPr>
  </w:style>
  <w:style w:type="character" w:customStyle="1" w:styleId="30">
    <w:name w:val="Заголовок 3 Знак"/>
    <w:basedOn w:val="a0"/>
    <w:link w:val="3"/>
    <w:semiHidden/>
    <w:rsid w:val="00F93B43"/>
    <w:rPr>
      <w:rFonts w:asciiTheme="majorHAnsi" w:eastAsiaTheme="majorEastAsia" w:hAnsiTheme="majorHAnsi" w:cstheme="majorBidi"/>
      <w:color w:val="243F60" w:themeColor="accent1" w:themeShade="7F"/>
      <w:kern w:val="28"/>
      <w:sz w:val="24"/>
      <w:szCs w:val="24"/>
    </w:rPr>
  </w:style>
  <w:style w:type="paragraph" w:customStyle="1" w:styleId="12">
    <w:name w:val="Дата1"/>
    <w:basedOn w:val="a"/>
    <w:rsid w:val="003E48B9"/>
    <w:pPr>
      <w:spacing w:before="100" w:beforeAutospacing="1" w:after="100" w:afterAutospacing="1"/>
    </w:pPr>
    <w:rPr>
      <w:kern w:val="0"/>
      <w:sz w:val="24"/>
      <w:szCs w:val="24"/>
    </w:rPr>
  </w:style>
  <w:style w:type="character" w:customStyle="1" w:styleId="posted-on">
    <w:name w:val="posted-on"/>
    <w:basedOn w:val="a0"/>
    <w:rsid w:val="006422DA"/>
  </w:style>
  <w:style w:type="character" w:customStyle="1" w:styleId="post-views-count">
    <w:name w:val="post-views-count"/>
    <w:basedOn w:val="a0"/>
    <w:rsid w:val="006422DA"/>
  </w:style>
</w:styles>
</file>

<file path=word/webSettings.xml><?xml version="1.0" encoding="utf-8"?>
<w:webSettings xmlns:r="http://schemas.openxmlformats.org/officeDocument/2006/relationships" xmlns:w="http://schemas.openxmlformats.org/wordprocessingml/2006/main">
  <w:divs>
    <w:div w:id="22555534">
      <w:bodyDiv w:val="1"/>
      <w:marLeft w:val="0"/>
      <w:marRight w:val="0"/>
      <w:marTop w:val="0"/>
      <w:marBottom w:val="0"/>
      <w:divBdr>
        <w:top w:val="none" w:sz="0" w:space="0" w:color="auto"/>
        <w:left w:val="none" w:sz="0" w:space="0" w:color="auto"/>
        <w:bottom w:val="none" w:sz="0" w:space="0" w:color="auto"/>
        <w:right w:val="none" w:sz="0" w:space="0" w:color="auto"/>
      </w:divBdr>
    </w:div>
    <w:div w:id="34693878">
      <w:bodyDiv w:val="1"/>
      <w:marLeft w:val="0"/>
      <w:marRight w:val="0"/>
      <w:marTop w:val="0"/>
      <w:marBottom w:val="0"/>
      <w:divBdr>
        <w:top w:val="none" w:sz="0" w:space="0" w:color="auto"/>
        <w:left w:val="none" w:sz="0" w:space="0" w:color="auto"/>
        <w:bottom w:val="none" w:sz="0" w:space="0" w:color="auto"/>
        <w:right w:val="none" w:sz="0" w:space="0" w:color="auto"/>
      </w:divBdr>
    </w:div>
    <w:div w:id="36392641">
      <w:bodyDiv w:val="1"/>
      <w:marLeft w:val="0"/>
      <w:marRight w:val="0"/>
      <w:marTop w:val="0"/>
      <w:marBottom w:val="0"/>
      <w:divBdr>
        <w:top w:val="none" w:sz="0" w:space="0" w:color="auto"/>
        <w:left w:val="none" w:sz="0" w:space="0" w:color="auto"/>
        <w:bottom w:val="none" w:sz="0" w:space="0" w:color="auto"/>
        <w:right w:val="none" w:sz="0" w:space="0" w:color="auto"/>
      </w:divBdr>
    </w:div>
    <w:div w:id="37122369">
      <w:bodyDiv w:val="1"/>
      <w:marLeft w:val="0"/>
      <w:marRight w:val="0"/>
      <w:marTop w:val="0"/>
      <w:marBottom w:val="0"/>
      <w:divBdr>
        <w:top w:val="none" w:sz="0" w:space="0" w:color="auto"/>
        <w:left w:val="none" w:sz="0" w:space="0" w:color="auto"/>
        <w:bottom w:val="none" w:sz="0" w:space="0" w:color="auto"/>
        <w:right w:val="none" w:sz="0" w:space="0" w:color="auto"/>
      </w:divBdr>
    </w:div>
    <w:div w:id="44304585">
      <w:bodyDiv w:val="1"/>
      <w:marLeft w:val="0"/>
      <w:marRight w:val="0"/>
      <w:marTop w:val="0"/>
      <w:marBottom w:val="0"/>
      <w:divBdr>
        <w:top w:val="none" w:sz="0" w:space="0" w:color="auto"/>
        <w:left w:val="none" w:sz="0" w:space="0" w:color="auto"/>
        <w:bottom w:val="none" w:sz="0" w:space="0" w:color="auto"/>
        <w:right w:val="none" w:sz="0" w:space="0" w:color="auto"/>
      </w:divBdr>
    </w:div>
    <w:div w:id="60175944">
      <w:bodyDiv w:val="1"/>
      <w:marLeft w:val="0"/>
      <w:marRight w:val="0"/>
      <w:marTop w:val="0"/>
      <w:marBottom w:val="0"/>
      <w:divBdr>
        <w:top w:val="none" w:sz="0" w:space="0" w:color="auto"/>
        <w:left w:val="none" w:sz="0" w:space="0" w:color="auto"/>
        <w:bottom w:val="none" w:sz="0" w:space="0" w:color="auto"/>
        <w:right w:val="none" w:sz="0" w:space="0" w:color="auto"/>
      </w:divBdr>
    </w:div>
    <w:div w:id="66460254">
      <w:bodyDiv w:val="1"/>
      <w:marLeft w:val="0"/>
      <w:marRight w:val="0"/>
      <w:marTop w:val="0"/>
      <w:marBottom w:val="0"/>
      <w:divBdr>
        <w:top w:val="none" w:sz="0" w:space="0" w:color="auto"/>
        <w:left w:val="none" w:sz="0" w:space="0" w:color="auto"/>
        <w:bottom w:val="none" w:sz="0" w:space="0" w:color="auto"/>
        <w:right w:val="none" w:sz="0" w:space="0" w:color="auto"/>
      </w:divBdr>
    </w:div>
    <w:div w:id="67768569">
      <w:bodyDiv w:val="1"/>
      <w:marLeft w:val="0"/>
      <w:marRight w:val="0"/>
      <w:marTop w:val="0"/>
      <w:marBottom w:val="0"/>
      <w:divBdr>
        <w:top w:val="none" w:sz="0" w:space="0" w:color="auto"/>
        <w:left w:val="none" w:sz="0" w:space="0" w:color="auto"/>
        <w:bottom w:val="none" w:sz="0" w:space="0" w:color="auto"/>
        <w:right w:val="none" w:sz="0" w:space="0" w:color="auto"/>
      </w:divBdr>
    </w:div>
    <w:div w:id="81727010">
      <w:bodyDiv w:val="1"/>
      <w:marLeft w:val="0"/>
      <w:marRight w:val="0"/>
      <w:marTop w:val="0"/>
      <w:marBottom w:val="0"/>
      <w:divBdr>
        <w:top w:val="none" w:sz="0" w:space="0" w:color="auto"/>
        <w:left w:val="none" w:sz="0" w:space="0" w:color="auto"/>
        <w:bottom w:val="none" w:sz="0" w:space="0" w:color="auto"/>
        <w:right w:val="none" w:sz="0" w:space="0" w:color="auto"/>
      </w:divBdr>
    </w:div>
    <w:div w:id="82184922">
      <w:bodyDiv w:val="1"/>
      <w:marLeft w:val="0"/>
      <w:marRight w:val="0"/>
      <w:marTop w:val="0"/>
      <w:marBottom w:val="0"/>
      <w:divBdr>
        <w:top w:val="none" w:sz="0" w:space="0" w:color="auto"/>
        <w:left w:val="none" w:sz="0" w:space="0" w:color="auto"/>
        <w:bottom w:val="none" w:sz="0" w:space="0" w:color="auto"/>
        <w:right w:val="none" w:sz="0" w:space="0" w:color="auto"/>
      </w:divBdr>
    </w:div>
    <w:div w:id="106896708">
      <w:bodyDiv w:val="1"/>
      <w:marLeft w:val="0"/>
      <w:marRight w:val="0"/>
      <w:marTop w:val="0"/>
      <w:marBottom w:val="0"/>
      <w:divBdr>
        <w:top w:val="none" w:sz="0" w:space="0" w:color="auto"/>
        <w:left w:val="none" w:sz="0" w:space="0" w:color="auto"/>
        <w:bottom w:val="none" w:sz="0" w:space="0" w:color="auto"/>
        <w:right w:val="none" w:sz="0" w:space="0" w:color="auto"/>
      </w:divBdr>
    </w:div>
    <w:div w:id="114062762">
      <w:bodyDiv w:val="1"/>
      <w:marLeft w:val="0"/>
      <w:marRight w:val="0"/>
      <w:marTop w:val="0"/>
      <w:marBottom w:val="0"/>
      <w:divBdr>
        <w:top w:val="none" w:sz="0" w:space="0" w:color="auto"/>
        <w:left w:val="none" w:sz="0" w:space="0" w:color="auto"/>
        <w:bottom w:val="none" w:sz="0" w:space="0" w:color="auto"/>
        <w:right w:val="none" w:sz="0" w:space="0" w:color="auto"/>
      </w:divBdr>
    </w:div>
    <w:div w:id="126241908">
      <w:bodyDiv w:val="1"/>
      <w:marLeft w:val="0"/>
      <w:marRight w:val="0"/>
      <w:marTop w:val="0"/>
      <w:marBottom w:val="0"/>
      <w:divBdr>
        <w:top w:val="none" w:sz="0" w:space="0" w:color="auto"/>
        <w:left w:val="none" w:sz="0" w:space="0" w:color="auto"/>
        <w:bottom w:val="none" w:sz="0" w:space="0" w:color="auto"/>
        <w:right w:val="none" w:sz="0" w:space="0" w:color="auto"/>
      </w:divBdr>
    </w:div>
    <w:div w:id="145170221">
      <w:bodyDiv w:val="1"/>
      <w:marLeft w:val="0"/>
      <w:marRight w:val="0"/>
      <w:marTop w:val="0"/>
      <w:marBottom w:val="0"/>
      <w:divBdr>
        <w:top w:val="none" w:sz="0" w:space="0" w:color="auto"/>
        <w:left w:val="none" w:sz="0" w:space="0" w:color="auto"/>
        <w:bottom w:val="none" w:sz="0" w:space="0" w:color="auto"/>
        <w:right w:val="none" w:sz="0" w:space="0" w:color="auto"/>
      </w:divBdr>
    </w:div>
    <w:div w:id="151413304">
      <w:bodyDiv w:val="1"/>
      <w:marLeft w:val="0"/>
      <w:marRight w:val="0"/>
      <w:marTop w:val="0"/>
      <w:marBottom w:val="0"/>
      <w:divBdr>
        <w:top w:val="none" w:sz="0" w:space="0" w:color="auto"/>
        <w:left w:val="none" w:sz="0" w:space="0" w:color="auto"/>
        <w:bottom w:val="none" w:sz="0" w:space="0" w:color="auto"/>
        <w:right w:val="none" w:sz="0" w:space="0" w:color="auto"/>
      </w:divBdr>
    </w:div>
    <w:div w:id="162669180">
      <w:bodyDiv w:val="1"/>
      <w:marLeft w:val="0"/>
      <w:marRight w:val="0"/>
      <w:marTop w:val="0"/>
      <w:marBottom w:val="0"/>
      <w:divBdr>
        <w:top w:val="none" w:sz="0" w:space="0" w:color="auto"/>
        <w:left w:val="none" w:sz="0" w:space="0" w:color="auto"/>
        <w:bottom w:val="none" w:sz="0" w:space="0" w:color="auto"/>
        <w:right w:val="none" w:sz="0" w:space="0" w:color="auto"/>
      </w:divBdr>
    </w:div>
    <w:div w:id="166406985">
      <w:bodyDiv w:val="1"/>
      <w:marLeft w:val="0"/>
      <w:marRight w:val="0"/>
      <w:marTop w:val="0"/>
      <w:marBottom w:val="0"/>
      <w:divBdr>
        <w:top w:val="none" w:sz="0" w:space="0" w:color="auto"/>
        <w:left w:val="none" w:sz="0" w:space="0" w:color="auto"/>
        <w:bottom w:val="none" w:sz="0" w:space="0" w:color="auto"/>
        <w:right w:val="none" w:sz="0" w:space="0" w:color="auto"/>
      </w:divBdr>
    </w:div>
    <w:div w:id="181557291">
      <w:bodyDiv w:val="1"/>
      <w:marLeft w:val="0"/>
      <w:marRight w:val="0"/>
      <w:marTop w:val="0"/>
      <w:marBottom w:val="0"/>
      <w:divBdr>
        <w:top w:val="none" w:sz="0" w:space="0" w:color="auto"/>
        <w:left w:val="none" w:sz="0" w:space="0" w:color="auto"/>
        <w:bottom w:val="none" w:sz="0" w:space="0" w:color="auto"/>
        <w:right w:val="none" w:sz="0" w:space="0" w:color="auto"/>
      </w:divBdr>
    </w:div>
    <w:div w:id="193270376">
      <w:bodyDiv w:val="1"/>
      <w:marLeft w:val="0"/>
      <w:marRight w:val="0"/>
      <w:marTop w:val="0"/>
      <w:marBottom w:val="0"/>
      <w:divBdr>
        <w:top w:val="none" w:sz="0" w:space="0" w:color="auto"/>
        <w:left w:val="none" w:sz="0" w:space="0" w:color="auto"/>
        <w:bottom w:val="none" w:sz="0" w:space="0" w:color="auto"/>
        <w:right w:val="none" w:sz="0" w:space="0" w:color="auto"/>
      </w:divBdr>
    </w:div>
    <w:div w:id="218173664">
      <w:bodyDiv w:val="1"/>
      <w:marLeft w:val="0"/>
      <w:marRight w:val="0"/>
      <w:marTop w:val="0"/>
      <w:marBottom w:val="0"/>
      <w:divBdr>
        <w:top w:val="none" w:sz="0" w:space="0" w:color="auto"/>
        <w:left w:val="none" w:sz="0" w:space="0" w:color="auto"/>
        <w:bottom w:val="none" w:sz="0" w:space="0" w:color="auto"/>
        <w:right w:val="none" w:sz="0" w:space="0" w:color="auto"/>
      </w:divBdr>
    </w:div>
    <w:div w:id="222763515">
      <w:bodyDiv w:val="1"/>
      <w:marLeft w:val="0"/>
      <w:marRight w:val="0"/>
      <w:marTop w:val="0"/>
      <w:marBottom w:val="0"/>
      <w:divBdr>
        <w:top w:val="none" w:sz="0" w:space="0" w:color="auto"/>
        <w:left w:val="none" w:sz="0" w:space="0" w:color="auto"/>
        <w:bottom w:val="none" w:sz="0" w:space="0" w:color="auto"/>
        <w:right w:val="none" w:sz="0" w:space="0" w:color="auto"/>
      </w:divBdr>
    </w:div>
    <w:div w:id="228003629">
      <w:bodyDiv w:val="1"/>
      <w:marLeft w:val="0"/>
      <w:marRight w:val="0"/>
      <w:marTop w:val="0"/>
      <w:marBottom w:val="0"/>
      <w:divBdr>
        <w:top w:val="none" w:sz="0" w:space="0" w:color="auto"/>
        <w:left w:val="none" w:sz="0" w:space="0" w:color="auto"/>
        <w:bottom w:val="none" w:sz="0" w:space="0" w:color="auto"/>
        <w:right w:val="none" w:sz="0" w:space="0" w:color="auto"/>
      </w:divBdr>
    </w:div>
    <w:div w:id="277765481">
      <w:bodyDiv w:val="1"/>
      <w:marLeft w:val="0"/>
      <w:marRight w:val="0"/>
      <w:marTop w:val="0"/>
      <w:marBottom w:val="0"/>
      <w:divBdr>
        <w:top w:val="none" w:sz="0" w:space="0" w:color="auto"/>
        <w:left w:val="none" w:sz="0" w:space="0" w:color="auto"/>
        <w:bottom w:val="none" w:sz="0" w:space="0" w:color="auto"/>
        <w:right w:val="none" w:sz="0" w:space="0" w:color="auto"/>
      </w:divBdr>
    </w:div>
    <w:div w:id="281156531">
      <w:bodyDiv w:val="1"/>
      <w:marLeft w:val="0"/>
      <w:marRight w:val="0"/>
      <w:marTop w:val="0"/>
      <w:marBottom w:val="0"/>
      <w:divBdr>
        <w:top w:val="none" w:sz="0" w:space="0" w:color="auto"/>
        <w:left w:val="none" w:sz="0" w:space="0" w:color="auto"/>
        <w:bottom w:val="none" w:sz="0" w:space="0" w:color="auto"/>
        <w:right w:val="none" w:sz="0" w:space="0" w:color="auto"/>
      </w:divBdr>
    </w:div>
    <w:div w:id="312411396">
      <w:bodyDiv w:val="1"/>
      <w:marLeft w:val="0"/>
      <w:marRight w:val="0"/>
      <w:marTop w:val="0"/>
      <w:marBottom w:val="0"/>
      <w:divBdr>
        <w:top w:val="none" w:sz="0" w:space="0" w:color="auto"/>
        <w:left w:val="none" w:sz="0" w:space="0" w:color="auto"/>
        <w:bottom w:val="none" w:sz="0" w:space="0" w:color="auto"/>
        <w:right w:val="none" w:sz="0" w:space="0" w:color="auto"/>
      </w:divBdr>
    </w:div>
    <w:div w:id="321668533">
      <w:bodyDiv w:val="1"/>
      <w:marLeft w:val="0"/>
      <w:marRight w:val="0"/>
      <w:marTop w:val="0"/>
      <w:marBottom w:val="0"/>
      <w:divBdr>
        <w:top w:val="none" w:sz="0" w:space="0" w:color="auto"/>
        <w:left w:val="none" w:sz="0" w:space="0" w:color="auto"/>
        <w:bottom w:val="none" w:sz="0" w:space="0" w:color="auto"/>
        <w:right w:val="none" w:sz="0" w:space="0" w:color="auto"/>
      </w:divBdr>
    </w:div>
    <w:div w:id="329599943">
      <w:bodyDiv w:val="1"/>
      <w:marLeft w:val="0"/>
      <w:marRight w:val="0"/>
      <w:marTop w:val="0"/>
      <w:marBottom w:val="0"/>
      <w:divBdr>
        <w:top w:val="none" w:sz="0" w:space="0" w:color="auto"/>
        <w:left w:val="none" w:sz="0" w:space="0" w:color="auto"/>
        <w:bottom w:val="none" w:sz="0" w:space="0" w:color="auto"/>
        <w:right w:val="none" w:sz="0" w:space="0" w:color="auto"/>
      </w:divBdr>
    </w:div>
    <w:div w:id="341783713">
      <w:bodyDiv w:val="1"/>
      <w:marLeft w:val="0"/>
      <w:marRight w:val="0"/>
      <w:marTop w:val="0"/>
      <w:marBottom w:val="0"/>
      <w:divBdr>
        <w:top w:val="none" w:sz="0" w:space="0" w:color="auto"/>
        <w:left w:val="none" w:sz="0" w:space="0" w:color="auto"/>
        <w:bottom w:val="none" w:sz="0" w:space="0" w:color="auto"/>
        <w:right w:val="none" w:sz="0" w:space="0" w:color="auto"/>
      </w:divBdr>
    </w:div>
    <w:div w:id="356859148">
      <w:bodyDiv w:val="1"/>
      <w:marLeft w:val="0"/>
      <w:marRight w:val="0"/>
      <w:marTop w:val="0"/>
      <w:marBottom w:val="0"/>
      <w:divBdr>
        <w:top w:val="none" w:sz="0" w:space="0" w:color="auto"/>
        <w:left w:val="none" w:sz="0" w:space="0" w:color="auto"/>
        <w:bottom w:val="none" w:sz="0" w:space="0" w:color="auto"/>
        <w:right w:val="none" w:sz="0" w:space="0" w:color="auto"/>
      </w:divBdr>
    </w:div>
    <w:div w:id="369694235">
      <w:bodyDiv w:val="1"/>
      <w:marLeft w:val="0"/>
      <w:marRight w:val="0"/>
      <w:marTop w:val="0"/>
      <w:marBottom w:val="0"/>
      <w:divBdr>
        <w:top w:val="none" w:sz="0" w:space="0" w:color="auto"/>
        <w:left w:val="none" w:sz="0" w:space="0" w:color="auto"/>
        <w:bottom w:val="none" w:sz="0" w:space="0" w:color="auto"/>
        <w:right w:val="none" w:sz="0" w:space="0" w:color="auto"/>
      </w:divBdr>
      <w:divsChild>
        <w:div w:id="136922873">
          <w:marLeft w:val="0"/>
          <w:marRight w:val="0"/>
          <w:marTop w:val="0"/>
          <w:marBottom w:val="0"/>
          <w:divBdr>
            <w:top w:val="none" w:sz="0" w:space="0" w:color="auto"/>
            <w:left w:val="none" w:sz="0" w:space="0" w:color="auto"/>
            <w:bottom w:val="none" w:sz="0" w:space="0" w:color="auto"/>
            <w:right w:val="none" w:sz="0" w:space="0" w:color="auto"/>
          </w:divBdr>
        </w:div>
        <w:div w:id="1678264739">
          <w:marLeft w:val="0"/>
          <w:marRight w:val="0"/>
          <w:marTop w:val="0"/>
          <w:marBottom w:val="600"/>
          <w:divBdr>
            <w:top w:val="none" w:sz="0" w:space="0" w:color="auto"/>
            <w:left w:val="none" w:sz="0" w:space="0" w:color="auto"/>
            <w:bottom w:val="none" w:sz="0" w:space="0" w:color="auto"/>
            <w:right w:val="none" w:sz="0" w:space="0" w:color="auto"/>
          </w:divBdr>
          <w:divsChild>
            <w:div w:id="460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5231">
      <w:bodyDiv w:val="1"/>
      <w:marLeft w:val="0"/>
      <w:marRight w:val="0"/>
      <w:marTop w:val="0"/>
      <w:marBottom w:val="0"/>
      <w:divBdr>
        <w:top w:val="none" w:sz="0" w:space="0" w:color="auto"/>
        <w:left w:val="none" w:sz="0" w:space="0" w:color="auto"/>
        <w:bottom w:val="none" w:sz="0" w:space="0" w:color="auto"/>
        <w:right w:val="none" w:sz="0" w:space="0" w:color="auto"/>
      </w:divBdr>
    </w:div>
    <w:div w:id="374625401">
      <w:bodyDiv w:val="1"/>
      <w:marLeft w:val="0"/>
      <w:marRight w:val="0"/>
      <w:marTop w:val="0"/>
      <w:marBottom w:val="0"/>
      <w:divBdr>
        <w:top w:val="none" w:sz="0" w:space="0" w:color="auto"/>
        <w:left w:val="none" w:sz="0" w:space="0" w:color="auto"/>
        <w:bottom w:val="none" w:sz="0" w:space="0" w:color="auto"/>
        <w:right w:val="none" w:sz="0" w:space="0" w:color="auto"/>
      </w:divBdr>
    </w:div>
    <w:div w:id="407310943">
      <w:bodyDiv w:val="1"/>
      <w:marLeft w:val="0"/>
      <w:marRight w:val="0"/>
      <w:marTop w:val="0"/>
      <w:marBottom w:val="0"/>
      <w:divBdr>
        <w:top w:val="none" w:sz="0" w:space="0" w:color="auto"/>
        <w:left w:val="none" w:sz="0" w:space="0" w:color="auto"/>
        <w:bottom w:val="none" w:sz="0" w:space="0" w:color="auto"/>
        <w:right w:val="none" w:sz="0" w:space="0" w:color="auto"/>
      </w:divBdr>
    </w:div>
    <w:div w:id="426386472">
      <w:bodyDiv w:val="1"/>
      <w:marLeft w:val="0"/>
      <w:marRight w:val="0"/>
      <w:marTop w:val="0"/>
      <w:marBottom w:val="0"/>
      <w:divBdr>
        <w:top w:val="none" w:sz="0" w:space="0" w:color="auto"/>
        <w:left w:val="none" w:sz="0" w:space="0" w:color="auto"/>
        <w:bottom w:val="none" w:sz="0" w:space="0" w:color="auto"/>
        <w:right w:val="none" w:sz="0" w:space="0" w:color="auto"/>
      </w:divBdr>
    </w:div>
    <w:div w:id="432744846">
      <w:bodyDiv w:val="1"/>
      <w:marLeft w:val="0"/>
      <w:marRight w:val="0"/>
      <w:marTop w:val="0"/>
      <w:marBottom w:val="0"/>
      <w:divBdr>
        <w:top w:val="none" w:sz="0" w:space="0" w:color="auto"/>
        <w:left w:val="none" w:sz="0" w:space="0" w:color="auto"/>
        <w:bottom w:val="none" w:sz="0" w:space="0" w:color="auto"/>
        <w:right w:val="none" w:sz="0" w:space="0" w:color="auto"/>
      </w:divBdr>
    </w:div>
    <w:div w:id="437991636">
      <w:bodyDiv w:val="1"/>
      <w:marLeft w:val="0"/>
      <w:marRight w:val="0"/>
      <w:marTop w:val="0"/>
      <w:marBottom w:val="0"/>
      <w:divBdr>
        <w:top w:val="none" w:sz="0" w:space="0" w:color="auto"/>
        <w:left w:val="none" w:sz="0" w:space="0" w:color="auto"/>
        <w:bottom w:val="none" w:sz="0" w:space="0" w:color="auto"/>
        <w:right w:val="none" w:sz="0" w:space="0" w:color="auto"/>
      </w:divBdr>
    </w:div>
    <w:div w:id="449860453">
      <w:bodyDiv w:val="1"/>
      <w:marLeft w:val="0"/>
      <w:marRight w:val="0"/>
      <w:marTop w:val="0"/>
      <w:marBottom w:val="0"/>
      <w:divBdr>
        <w:top w:val="none" w:sz="0" w:space="0" w:color="auto"/>
        <w:left w:val="none" w:sz="0" w:space="0" w:color="auto"/>
        <w:bottom w:val="none" w:sz="0" w:space="0" w:color="auto"/>
        <w:right w:val="none" w:sz="0" w:space="0" w:color="auto"/>
      </w:divBdr>
    </w:div>
    <w:div w:id="457993829">
      <w:bodyDiv w:val="1"/>
      <w:marLeft w:val="0"/>
      <w:marRight w:val="0"/>
      <w:marTop w:val="0"/>
      <w:marBottom w:val="0"/>
      <w:divBdr>
        <w:top w:val="none" w:sz="0" w:space="0" w:color="auto"/>
        <w:left w:val="none" w:sz="0" w:space="0" w:color="auto"/>
        <w:bottom w:val="none" w:sz="0" w:space="0" w:color="auto"/>
        <w:right w:val="none" w:sz="0" w:space="0" w:color="auto"/>
      </w:divBdr>
    </w:div>
    <w:div w:id="483010927">
      <w:bodyDiv w:val="1"/>
      <w:marLeft w:val="0"/>
      <w:marRight w:val="0"/>
      <w:marTop w:val="0"/>
      <w:marBottom w:val="0"/>
      <w:divBdr>
        <w:top w:val="none" w:sz="0" w:space="0" w:color="auto"/>
        <w:left w:val="none" w:sz="0" w:space="0" w:color="auto"/>
        <w:bottom w:val="none" w:sz="0" w:space="0" w:color="auto"/>
        <w:right w:val="none" w:sz="0" w:space="0" w:color="auto"/>
      </w:divBdr>
    </w:div>
    <w:div w:id="523633871">
      <w:bodyDiv w:val="1"/>
      <w:marLeft w:val="0"/>
      <w:marRight w:val="0"/>
      <w:marTop w:val="0"/>
      <w:marBottom w:val="0"/>
      <w:divBdr>
        <w:top w:val="none" w:sz="0" w:space="0" w:color="auto"/>
        <w:left w:val="none" w:sz="0" w:space="0" w:color="auto"/>
        <w:bottom w:val="none" w:sz="0" w:space="0" w:color="auto"/>
        <w:right w:val="none" w:sz="0" w:space="0" w:color="auto"/>
      </w:divBdr>
    </w:div>
    <w:div w:id="535512340">
      <w:bodyDiv w:val="1"/>
      <w:marLeft w:val="0"/>
      <w:marRight w:val="0"/>
      <w:marTop w:val="0"/>
      <w:marBottom w:val="0"/>
      <w:divBdr>
        <w:top w:val="none" w:sz="0" w:space="0" w:color="auto"/>
        <w:left w:val="none" w:sz="0" w:space="0" w:color="auto"/>
        <w:bottom w:val="none" w:sz="0" w:space="0" w:color="auto"/>
        <w:right w:val="none" w:sz="0" w:space="0" w:color="auto"/>
      </w:divBdr>
    </w:div>
    <w:div w:id="546449230">
      <w:bodyDiv w:val="1"/>
      <w:marLeft w:val="0"/>
      <w:marRight w:val="0"/>
      <w:marTop w:val="0"/>
      <w:marBottom w:val="0"/>
      <w:divBdr>
        <w:top w:val="none" w:sz="0" w:space="0" w:color="auto"/>
        <w:left w:val="none" w:sz="0" w:space="0" w:color="auto"/>
        <w:bottom w:val="none" w:sz="0" w:space="0" w:color="auto"/>
        <w:right w:val="none" w:sz="0" w:space="0" w:color="auto"/>
      </w:divBdr>
    </w:div>
    <w:div w:id="574242097">
      <w:bodyDiv w:val="1"/>
      <w:marLeft w:val="0"/>
      <w:marRight w:val="0"/>
      <w:marTop w:val="0"/>
      <w:marBottom w:val="0"/>
      <w:divBdr>
        <w:top w:val="none" w:sz="0" w:space="0" w:color="auto"/>
        <w:left w:val="none" w:sz="0" w:space="0" w:color="auto"/>
        <w:bottom w:val="none" w:sz="0" w:space="0" w:color="auto"/>
        <w:right w:val="none" w:sz="0" w:space="0" w:color="auto"/>
      </w:divBdr>
    </w:div>
    <w:div w:id="576089336">
      <w:bodyDiv w:val="1"/>
      <w:marLeft w:val="0"/>
      <w:marRight w:val="0"/>
      <w:marTop w:val="0"/>
      <w:marBottom w:val="0"/>
      <w:divBdr>
        <w:top w:val="none" w:sz="0" w:space="0" w:color="auto"/>
        <w:left w:val="none" w:sz="0" w:space="0" w:color="auto"/>
        <w:bottom w:val="none" w:sz="0" w:space="0" w:color="auto"/>
        <w:right w:val="none" w:sz="0" w:space="0" w:color="auto"/>
      </w:divBdr>
    </w:div>
    <w:div w:id="593243352">
      <w:bodyDiv w:val="1"/>
      <w:marLeft w:val="0"/>
      <w:marRight w:val="0"/>
      <w:marTop w:val="0"/>
      <w:marBottom w:val="0"/>
      <w:divBdr>
        <w:top w:val="none" w:sz="0" w:space="0" w:color="auto"/>
        <w:left w:val="none" w:sz="0" w:space="0" w:color="auto"/>
        <w:bottom w:val="none" w:sz="0" w:space="0" w:color="auto"/>
        <w:right w:val="none" w:sz="0" w:space="0" w:color="auto"/>
      </w:divBdr>
    </w:div>
    <w:div w:id="626397926">
      <w:bodyDiv w:val="1"/>
      <w:marLeft w:val="0"/>
      <w:marRight w:val="0"/>
      <w:marTop w:val="0"/>
      <w:marBottom w:val="0"/>
      <w:divBdr>
        <w:top w:val="none" w:sz="0" w:space="0" w:color="auto"/>
        <w:left w:val="none" w:sz="0" w:space="0" w:color="auto"/>
        <w:bottom w:val="none" w:sz="0" w:space="0" w:color="auto"/>
        <w:right w:val="none" w:sz="0" w:space="0" w:color="auto"/>
      </w:divBdr>
    </w:div>
    <w:div w:id="677344901">
      <w:bodyDiv w:val="1"/>
      <w:marLeft w:val="0"/>
      <w:marRight w:val="0"/>
      <w:marTop w:val="0"/>
      <w:marBottom w:val="0"/>
      <w:divBdr>
        <w:top w:val="none" w:sz="0" w:space="0" w:color="auto"/>
        <w:left w:val="none" w:sz="0" w:space="0" w:color="auto"/>
        <w:bottom w:val="none" w:sz="0" w:space="0" w:color="auto"/>
        <w:right w:val="none" w:sz="0" w:space="0" w:color="auto"/>
      </w:divBdr>
    </w:div>
    <w:div w:id="697194747">
      <w:bodyDiv w:val="1"/>
      <w:marLeft w:val="0"/>
      <w:marRight w:val="0"/>
      <w:marTop w:val="0"/>
      <w:marBottom w:val="0"/>
      <w:divBdr>
        <w:top w:val="none" w:sz="0" w:space="0" w:color="auto"/>
        <w:left w:val="none" w:sz="0" w:space="0" w:color="auto"/>
        <w:bottom w:val="none" w:sz="0" w:space="0" w:color="auto"/>
        <w:right w:val="none" w:sz="0" w:space="0" w:color="auto"/>
      </w:divBdr>
    </w:div>
    <w:div w:id="703561144">
      <w:bodyDiv w:val="1"/>
      <w:marLeft w:val="0"/>
      <w:marRight w:val="0"/>
      <w:marTop w:val="0"/>
      <w:marBottom w:val="0"/>
      <w:divBdr>
        <w:top w:val="none" w:sz="0" w:space="0" w:color="auto"/>
        <w:left w:val="none" w:sz="0" w:space="0" w:color="auto"/>
        <w:bottom w:val="none" w:sz="0" w:space="0" w:color="auto"/>
        <w:right w:val="none" w:sz="0" w:space="0" w:color="auto"/>
      </w:divBdr>
    </w:div>
    <w:div w:id="707951888">
      <w:bodyDiv w:val="1"/>
      <w:marLeft w:val="0"/>
      <w:marRight w:val="0"/>
      <w:marTop w:val="0"/>
      <w:marBottom w:val="0"/>
      <w:divBdr>
        <w:top w:val="none" w:sz="0" w:space="0" w:color="auto"/>
        <w:left w:val="none" w:sz="0" w:space="0" w:color="auto"/>
        <w:bottom w:val="none" w:sz="0" w:space="0" w:color="auto"/>
        <w:right w:val="none" w:sz="0" w:space="0" w:color="auto"/>
      </w:divBdr>
    </w:div>
    <w:div w:id="710307726">
      <w:bodyDiv w:val="1"/>
      <w:marLeft w:val="0"/>
      <w:marRight w:val="0"/>
      <w:marTop w:val="0"/>
      <w:marBottom w:val="0"/>
      <w:divBdr>
        <w:top w:val="none" w:sz="0" w:space="0" w:color="auto"/>
        <w:left w:val="none" w:sz="0" w:space="0" w:color="auto"/>
        <w:bottom w:val="none" w:sz="0" w:space="0" w:color="auto"/>
        <w:right w:val="none" w:sz="0" w:space="0" w:color="auto"/>
      </w:divBdr>
      <w:divsChild>
        <w:div w:id="1880043976">
          <w:marLeft w:val="0"/>
          <w:marRight w:val="0"/>
          <w:marTop w:val="0"/>
          <w:marBottom w:val="0"/>
          <w:divBdr>
            <w:top w:val="none" w:sz="0" w:space="0" w:color="auto"/>
            <w:left w:val="none" w:sz="0" w:space="0" w:color="auto"/>
            <w:bottom w:val="none" w:sz="0" w:space="0" w:color="auto"/>
            <w:right w:val="none" w:sz="0" w:space="0" w:color="auto"/>
          </w:divBdr>
        </w:div>
        <w:div w:id="773283451">
          <w:marLeft w:val="0"/>
          <w:marRight w:val="0"/>
          <w:marTop w:val="0"/>
          <w:marBottom w:val="600"/>
          <w:divBdr>
            <w:top w:val="none" w:sz="0" w:space="0" w:color="auto"/>
            <w:left w:val="none" w:sz="0" w:space="0" w:color="auto"/>
            <w:bottom w:val="none" w:sz="0" w:space="0" w:color="auto"/>
            <w:right w:val="none" w:sz="0" w:space="0" w:color="auto"/>
          </w:divBdr>
          <w:divsChild>
            <w:div w:id="11107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752">
      <w:bodyDiv w:val="1"/>
      <w:marLeft w:val="0"/>
      <w:marRight w:val="0"/>
      <w:marTop w:val="0"/>
      <w:marBottom w:val="0"/>
      <w:divBdr>
        <w:top w:val="none" w:sz="0" w:space="0" w:color="auto"/>
        <w:left w:val="none" w:sz="0" w:space="0" w:color="auto"/>
        <w:bottom w:val="none" w:sz="0" w:space="0" w:color="auto"/>
        <w:right w:val="none" w:sz="0" w:space="0" w:color="auto"/>
      </w:divBdr>
    </w:div>
    <w:div w:id="714353898">
      <w:bodyDiv w:val="1"/>
      <w:marLeft w:val="0"/>
      <w:marRight w:val="0"/>
      <w:marTop w:val="0"/>
      <w:marBottom w:val="0"/>
      <w:divBdr>
        <w:top w:val="none" w:sz="0" w:space="0" w:color="auto"/>
        <w:left w:val="none" w:sz="0" w:space="0" w:color="auto"/>
        <w:bottom w:val="none" w:sz="0" w:space="0" w:color="auto"/>
        <w:right w:val="none" w:sz="0" w:space="0" w:color="auto"/>
      </w:divBdr>
    </w:div>
    <w:div w:id="733046447">
      <w:bodyDiv w:val="1"/>
      <w:marLeft w:val="0"/>
      <w:marRight w:val="0"/>
      <w:marTop w:val="0"/>
      <w:marBottom w:val="0"/>
      <w:divBdr>
        <w:top w:val="none" w:sz="0" w:space="0" w:color="auto"/>
        <w:left w:val="none" w:sz="0" w:space="0" w:color="auto"/>
        <w:bottom w:val="none" w:sz="0" w:space="0" w:color="auto"/>
        <w:right w:val="none" w:sz="0" w:space="0" w:color="auto"/>
      </w:divBdr>
    </w:div>
    <w:div w:id="740951372">
      <w:bodyDiv w:val="1"/>
      <w:marLeft w:val="0"/>
      <w:marRight w:val="0"/>
      <w:marTop w:val="0"/>
      <w:marBottom w:val="0"/>
      <w:divBdr>
        <w:top w:val="none" w:sz="0" w:space="0" w:color="auto"/>
        <w:left w:val="none" w:sz="0" w:space="0" w:color="auto"/>
        <w:bottom w:val="none" w:sz="0" w:space="0" w:color="auto"/>
        <w:right w:val="none" w:sz="0" w:space="0" w:color="auto"/>
      </w:divBdr>
    </w:div>
    <w:div w:id="750734686">
      <w:bodyDiv w:val="1"/>
      <w:marLeft w:val="0"/>
      <w:marRight w:val="0"/>
      <w:marTop w:val="0"/>
      <w:marBottom w:val="0"/>
      <w:divBdr>
        <w:top w:val="none" w:sz="0" w:space="0" w:color="auto"/>
        <w:left w:val="none" w:sz="0" w:space="0" w:color="auto"/>
        <w:bottom w:val="none" w:sz="0" w:space="0" w:color="auto"/>
        <w:right w:val="none" w:sz="0" w:space="0" w:color="auto"/>
      </w:divBdr>
    </w:div>
    <w:div w:id="778455512">
      <w:bodyDiv w:val="1"/>
      <w:marLeft w:val="0"/>
      <w:marRight w:val="0"/>
      <w:marTop w:val="0"/>
      <w:marBottom w:val="0"/>
      <w:divBdr>
        <w:top w:val="none" w:sz="0" w:space="0" w:color="auto"/>
        <w:left w:val="none" w:sz="0" w:space="0" w:color="auto"/>
        <w:bottom w:val="none" w:sz="0" w:space="0" w:color="auto"/>
        <w:right w:val="none" w:sz="0" w:space="0" w:color="auto"/>
      </w:divBdr>
    </w:div>
    <w:div w:id="778455896">
      <w:bodyDiv w:val="1"/>
      <w:marLeft w:val="0"/>
      <w:marRight w:val="0"/>
      <w:marTop w:val="0"/>
      <w:marBottom w:val="0"/>
      <w:divBdr>
        <w:top w:val="none" w:sz="0" w:space="0" w:color="auto"/>
        <w:left w:val="none" w:sz="0" w:space="0" w:color="auto"/>
        <w:bottom w:val="none" w:sz="0" w:space="0" w:color="auto"/>
        <w:right w:val="none" w:sz="0" w:space="0" w:color="auto"/>
      </w:divBdr>
    </w:div>
    <w:div w:id="779108912">
      <w:bodyDiv w:val="1"/>
      <w:marLeft w:val="0"/>
      <w:marRight w:val="0"/>
      <w:marTop w:val="0"/>
      <w:marBottom w:val="0"/>
      <w:divBdr>
        <w:top w:val="none" w:sz="0" w:space="0" w:color="auto"/>
        <w:left w:val="none" w:sz="0" w:space="0" w:color="auto"/>
        <w:bottom w:val="none" w:sz="0" w:space="0" w:color="auto"/>
        <w:right w:val="none" w:sz="0" w:space="0" w:color="auto"/>
      </w:divBdr>
    </w:div>
    <w:div w:id="807865302">
      <w:bodyDiv w:val="1"/>
      <w:marLeft w:val="0"/>
      <w:marRight w:val="0"/>
      <w:marTop w:val="0"/>
      <w:marBottom w:val="0"/>
      <w:divBdr>
        <w:top w:val="none" w:sz="0" w:space="0" w:color="auto"/>
        <w:left w:val="none" w:sz="0" w:space="0" w:color="auto"/>
        <w:bottom w:val="none" w:sz="0" w:space="0" w:color="auto"/>
        <w:right w:val="none" w:sz="0" w:space="0" w:color="auto"/>
      </w:divBdr>
      <w:divsChild>
        <w:div w:id="921644906">
          <w:marLeft w:val="0"/>
          <w:marRight w:val="0"/>
          <w:marTop w:val="0"/>
          <w:marBottom w:val="0"/>
          <w:divBdr>
            <w:top w:val="none" w:sz="0" w:space="0" w:color="auto"/>
            <w:left w:val="none" w:sz="0" w:space="0" w:color="auto"/>
            <w:bottom w:val="none" w:sz="0" w:space="0" w:color="auto"/>
            <w:right w:val="none" w:sz="0" w:space="0" w:color="auto"/>
          </w:divBdr>
        </w:div>
        <w:div w:id="368647418">
          <w:marLeft w:val="0"/>
          <w:marRight w:val="0"/>
          <w:marTop w:val="667"/>
          <w:marBottom w:val="667"/>
          <w:divBdr>
            <w:top w:val="none" w:sz="0" w:space="0" w:color="auto"/>
            <w:left w:val="none" w:sz="0" w:space="0" w:color="auto"/>
            <w:bottom w:val="none" w:sz="0" w:space="0" w:color="auto"/>
            <w:right w:val="none" w:sz="0" w:space="0" w:color="auto"/>
          </w:divBdr>
        </w:div>
      </w:divsChild>
    </w:div>
    <w:div w:id="811672687">
      <w:bodyDiv w:val="1"/>
      <w:marLeft w:val="0"/>
      <w:marRight w:val="0"/>
      <w:marTop w:val="0"/>
      <w:marBottom w:val="0"/>
      <w:divBdr>
        <w:top w:val="none" w:sz="0" w:space="0" w:color="auto"/>
        <w:left w:val="none" w:sz="0" w:space="0" w:color="auto"/>
        <w:bottom w:val="none" w:sz="0" w:space="0" w:color="auto"/>
        <w:right w:val="none" w:sz="0" w:space="0" w:color="auto"/>
      </w:divBdr>
    </w:div>
    <w:div w:id="825393117">
      <w:bodyDiv w:val="1"/>
      <w:marLeft w:val="0"/>
      <w:marRight w:val="0"/>
      <w:marTop w:val="0"/>
      <w:marBottom w:val="0"/>
      <w:divBdr>
        <w:top w:val="none" w:sz="0" w:space="0" w:color="auto"/>
        <w:left w:val="none" w:sz="0" w:space="0" w:color="auto"/>
        <w:bottom w:val="none" w:sz="0" w:space="0" w:color="auto"/>
        <w:right w:val="none" w:sz="0" w:space="0" w:color="auto"/>
      </w:divBdr>
    </w:div>
    <w:div w:id="831990868">
      <w:bodyDiv w:val="1"/>
      <w:marLeft w:val="0"/>
      <w:marRight w:val="0"/>
      <w:marTop w:val="0"/>
      <w:marBottom w:val="0"/>
      <w:divBdr>
        <w:top w:val="none" w:sz="0" w:space="0" w:color="auto"/>
        <w:left w:val="none" w:sz="0" w:space="0" w:color="auto"/>
        <w:bottom w:val="none" w:sz="0" w:space="0" w:color="auto"/>
        <w:right w:val="none" w:sz="0" w:space="0" w:color="auto"/>
      </w:divBdr>
    </w:div>
    <w:div w:id="844978340">
      <w:bodyDiv w:val="1"/>
      <w:marLeft w:val="0"/>
      <w:marRight w:val="0"/>
      <w:marTop w:val="0"/>
      <w:marBottom w:val="0"/>
      <w:divBdr>
        <w:top w:val="none" w:sz="0" w:space="0" w:color="auto"/>
        <w:left w:val="none" w:sz="0" w:space="0" w:color="auto"/>
        <w:bottom w:val="none" w:sz="0" w:space="0" w:color="auto"/>
        <w:right w:val="none" w:sz="0" w:space="0" w:color="auto"/>
      </w:divBdr>
    </w:div>
    <w:div w:id="870073179">
      <w:bodyDiv w:val="1"/>
      <w:marLeft w:val="0"/>
      <w:marRight w:val="0"/>
      <w:marTop w:val="0"/>
      <w:marBottom w:val="0"/>
      <w:divBdr>
        <w:top w:val="none" w:sz="0" w:space="0" w:color="auto"/>
        <w:left w:val="none" w:sz="0" w:space="0" w:color="auto"/>
        <w:bottom w:val="none" w:sz="0" w:space="0" w:color="auto"/>
        <w:right w:val="none" w:sz="0" w:space="0" w:color="auto"/>
      </w:divBdr>
    </w:div>
    <w:div w:id="888149446">
      <w:bodyDiv w:val="1"/>
      <w:marLeft w:val="0"/>
      <w:marRight w:val="0"/>
      <w:marTop w:val="0"/>
      <w:marBottom w:val="0"/>
      <w:divBdr>
        <w:top w:val="none" w:sz="0" w:space="0" w:color="auto"/>
        <w:left w:val="none" w:sz="0" w:space="0" w:color="auto"/>
        <w:bottom w:val="none" w:sz="0" w:space="0" w:color="auto"/>
        <w:right w:val="none" w:sz="0" w:space="0" w:color="auto"/>
      </w:divBdr>
    </w:div>
    <w:div w:id="898714315">
      <w:bodyDiv w:val="1"/>
      <w:marLeft w:val="0"/>
      <w:marRight w:val="0"/>
      <w:marTop w:val="0"/>
      <w:marBottom w:val="0"/>
      <w:divBdr>
        <w:top w:val="none" w:sz="0" w:space="0" w:color="auto"/>
        <w:left w:val="none" w:sz="0" w:space="0" w:color="auto"/>
        <w:bottom w:val="none" w:sz="0" w:space="0" w:color="auto"/>
        <w:right w:val="none" w:sz="0" w:space="0" w:color="auto"/>
      </w:divBdr>
    </w:div>
    <w:div w:id="925268405">
      <w:bodyDiv w:val="1"/>
      <w:marLeft w:val="0"/>
      <w:marRight w:val="0"/>
      <w:marTop w:val="0"/>
      <w:marBottom w:val="0"/>
      <w:divBdr>
        <w:top w:val="none" w:sz="0" w:space="0" w:color="auto"/>
        <w:left w:val="none" w:sz="0" w:space="0" w:color="auto"/>
        <w:bottom w:val="none" w:sz="0" w:space="0" w:color="auto"/>
        <w:right w:val="none" w:sz="0" w:space="0" w:color="auto"/>
      </w:divBdr>
    </w:div>
    <w:div w:id="932518722">
      <w:bodyDiv w:val="1"/>
      <w:marLeft w:val="0"/>
      <w:marRight w:val="0"/>
      <w:marTop w:val="0"/>
      <w:marBottom w:val="0"/>
      <w:divBdr>
        <w:top w:val="none" w:sz="0" w:space="0" w:color="auto"/>
        <w:left w:val="none" w:sz="0" w:space="0" w:color="auto"/>
        <w:bottom w:val="none" w:sz="0" w:space="0" w:color="auto"/>
        <w:right w:val="none" w:sz="0" w:space="0" w:color="auto"/>
      </w:divBdr>
    </w:div>
    <w:div w:id="940801741">
      <w:bodyDiv w:val="1"/>
      <w:marLeft w:val="0"/>
      <w:marRight w:val="0"/>
      <w:marTop w:val="0"/>
      <w:marBottom w:val="0"/>
      <w:divBdr>
        <w:top w:val="none" w:sz="0" w:space="0" w:color="auto"/>
        <w:left w:val="none" w:sz="0" w:space="0" w:color="auto"/>
        <w:bottom w:val="none" w:sz="0" w:space="0" w:color="auto"/>
        <w:right w:val="none" w:sz="0" w:space="0" w:color="auto"/>
      </w:divBdr>
    </w:div>
    <w:div w:id="965499974">
      <w:bodyDiv w:val="1"/>
      <w:marLeft w:val="0"/>
      <w:marRight w:val="0"/>
      <w:marTop w:val="0"/>
      <w:marBottom w:val="0"/>
      <w:divBdr>
        <w:top w:val="none" w:sz="0" w:space="0" w:color="auto"/>
        <w:left w:val="none" w:sz="0" w:space="0" w:color="auto"/>
        <w:bottom w:val="none" w:sz="0" w:space="0" w:color="auto"/>
        <w:right w:val="none" w:sz="0" w:space="0" w:color="auto"/>
      </w:divBdr>
    </w:div>
    <w:div w:id="970750647">
      <w:bodyDiv w:val="1"/>
      <w:marLeft w:val="0"/>
      <w:marRight w:val="0"/>
      <w:marTop w:val="0"/>
      <w:marBottom w:val="0"/>
      <w:divBdr>
        <w:top w:val="none" w:sz="0" w:space="0" w:color="auto"/>
        <w:left w:val="none" w:sz="0" w:space="0" w:color="auto"/>
        <w:bottom w:val="none" w:sz="0" w:space="0" w:color="auto"/>
        <w:right w:val="none" w:sz="0" w:space="0" w:color="auto"/>
      </w:divBdr>
    </w:div>
    <w:div w:id="1034044098">
      <w:bodyDiv w:val="1"/>
      <w:marLeft w:val="0"/>
      <w:marRight w:val="0"/>
      <w:marTop w:val="0"/>
      <w:marBottom w:val="0"/>
      <w:divBdr>
        <w:top w:val="none" w:sz="0" w:space="0" w:color="auto"/>
        <w:left w:val="none" w:sz="0" w:space="0" w:color="auto"/>
        <w:bottom w:val="none" w:sz="0" w:space="0" w:color="auto"/>
        <w:right w:val="none" w:sz="0" w:space="0" w:color="auto"/>
      </w:divBdr>
    </w:div>
    <w:div w:id="1039747851">
      <w:bodyDiv w:val="1"/>
      <w:marLeft w:val="0"/>
      <w:marRight w:val="0"/>
      <w:marTop w:val="0"/>
      <w:marBottom w:val="0"/>
      <w:divBdr>
        <w:top w:val="none" w:sz="0" w:space="0" w:color="auto"/>
        <w:left w:val="none" w:sz="0" w:space="0" w:color="auto"/>
        <w:bottom w:val="none" w:sz="0" w:space="0" w:color="auto"/>
        <w:right w:val="none" w:sz="0" w:space="0" w:color="auto"/>
      </w:divBdr>
    </w:div>
    <w:div w:id="1048064477">
      <w:bodyDiv w:val="1"/>
      <w:marLeft w:val="0"/>
      <w:marRight w:val="0"/>
      <w:marTop w:val="0"/>
      <w:marBottom w:val="0"/>
      <w:divBdr>
        <w:top w:val="none" w:sz="0" w:space="0" w:color="auto"/>
        <w:left w:val="none" w:sz="0" w:space="0" w:color="auto"/>
        <w:bottom w:val="none" w:sz="0" w:space="0" w:color="auto"/>
        <w:right w:val="none" w:sz="0" w:space="0" w:color="auto"/>
      </w:divBdr>
    </w:div>
    <w:div w:id="1069694233">
      <w:bodyDiv w:val="1"/>
      <w:marLeft w:val="0"/>
      <w:marRight w:val="0"/>
      <w:marTop w:val="0"/>
      <w:marBottom w:val="0"/>
      <w:divBdr>
        <w:top w:val="none" w:sz="0" w:space="0" w:color="auto"/>
        <w:left w:val="none" w:sz="0" w:space="0" w:color="auto"/>
        <w:bottom w:val="none" w:sz="0" w:space="0" w:color="auto"/>
        <w:right w:val="none" w:sz="0" w:space="0" w:color="auto"/>
      </w:divBdr>
    </w:div>
    <w:div w:id="1074812289">
      <w:bodyDiv w:val="1"/>
      <w:marLeft w:val="0"/>
      <w:marRight w:val="0"/>
      <w:marTop w:val="0"/>
      <w:marBottom w:val="0"/>
      <w:divBdr>
        <w:top w:val="none" w:sz="0" w:space="0" w:color="auto"/>
        <w:left w:val="none" w:sz="0" w:space="0" w:color="auto"/>
        <w:bottom w:val="none" w:sz="0" w:space="0" w:color="auto"/>
        <w:right w:val="none" w:sz="0" w:space="0" w:color="auto"/>
      </w:divBdr>
    </w:div>
    <w:div w:id="1078211991">
      <w:bodyDiv w:val="1"/>
      <w:marLeft w:val="0"/>
      <w:marRight w:val="0"/>
      <w:marTop w:val="0"/>
      <w:marBottom w:val="0"/>
      <w:divBdr>
        <w:top w:val="none" w:sz="0" w:space="0" w:color="auto"/>
        <w:left w:val="none" w:sz="0" w:space="0" w:color="auto"/>
        <w:bottom w:val="none" w:sz="0" w:space="0" w:color="auto"/>
        <w:right w:val="none" w:sz="0" w:space="0" w:color="auto"/>
      </w:divBdr>
    </w:div>
    <w:div w:id="1086920008">
      <w:bodyDiv w:val="1"/>
      <w:marLeft w:val="0"/>
      <w:marRight w:val="0"/>
      <w:marTop w:val="0"/>
      <w:marBottom w:val="0"/>
      <w:divBdr>
        <w:top w:val="none" w:sz="0" w:space="0" w:color="auto"/>
        <w:left w:val="none" w:sz="0" w:space="0" w:color="auto"/>
        <w:bottom w:val="none" w:sz="0" w:space="0" w:color="auto"/>
        <w:right w:val="none" w:sz="0" w:space="0" w:color="auto"/>
      </w:divBdr>
    </w:div>
    <w:div w:id="1095174482">
      <w:bodyDiv w:val="1"/>
      <w:marLeft w:val="0"/>
      <w:marRight w:val="0"/>
      <w:marTop w:val="0"/>
      <w:marBottom w:val="0"/>
      <w:divBdr>
        <w:top w:val="none" w:sz="0" w:space="0" w:color="auto"/>
        <w:left w:val="none" w:sz="0" w:space="0" w:color="auto"/>
        <w:bottom w:val="none" w:sz="0" w:space="0" w:color="auto"/>
        <w:right w:val="none" w:sz="0" w:space="0" w:color="auto"/>
      </w:divBdr>
    </w:div>
    <w:div w:id="1130897814">
      <w:bodyDiv w:val="1"/>
      <w:marLeft w:val="0"/>
      <w:marRight w:val="0"/>
      <w:marTop w:val="0"/>
      <w:marBottom w:val="0"/>
      <w:divBdr>
        <w:top w:val="none" w:sz="0" w:space="0" w:color="auto"/>
        <w:left w:val="none" w:sz="0" w:space="0" w:color="auto"/>
        <w:bottom w:val="none" w:sz="0" w:space="0" w:color="auto"/>
        <w:right w:val="none" w:sz="0" w:space="0" w:color="auto"/>
      </w:divBdr>
    </w:div>
    <w:div w:id="1134786906">
      <w:bodyDiv w:val="1"/>
      <w:marLeft w:val="0"/>
      <w:marRight w:val="0"/>
      <w:marTop w:val="0"/>
      <w:marBottom w:val="0"/>
      <w:divBdr>
        <w:top w:val="none" w:sz="0" w:space="0" w:color="auto"/>
        <w:left w:val="none" w:sz="0" w:space="0" w:color="auto"/>
        <w:bottom w:val="none" w:sz="0" w:space="0" w:color="auto"/>
        <w:right w:val="none" w:sz="0" w:space="0" w:color="auto"/>
      </w:divBdr>
    </w:div>
    <w:div w:id="1137916577">
      <w:bodyDiv w:val="1"/>
      <w:marLeft w:val="0"/>
      <w:marRight w:val="0"/>
      <w:marTop w:val="0"/>
      <w:marBottom w:val="0"/>
      <w:divBdr>
        <w:top w:val="none" w:sz="0" w:space="0" w:color="auto"/>
        <w:left w:val="none" w:sz="0" w:space="0" w:color="auto"/>
        <w:bottom w:val="none" w:sz="0" w:space="0" w:color="auto"/>
        <w:right w:val="none" w:sz="0" w:space="0" w:color="auto"/>
      </w:divBdr>
    </w:div>
    <w:div w:id="1171020021">
      <w:bodyDiv w:val="1"/>
      <w:marLeft w:val="0"/>
      <w:marRight w:val="0"/>
      <w:marTop w:val="0"/>
      <w:marBottom w:val="0"/>
      <w:divBdr>
        <w:top w:val="none" w:sz="0" w:space="0" w:color="auto"/>
        <w:left w:val="none" w:sz="0" w:space="0" w:color="auto"/>
        <w:bottom w:val="none" w:sz="0" w:space="0" w:color="auto"/>
        <w:right w:val="none" w:sz="0" w:space="0" w:color="auto"/>
      </w:divBdr>
    </w:div>
    <w:div w:id="1174109554">
      <w:bodyDiv w:val="1"/>
      <w:marLeft w:val="0"/>
      <w:marRight w:val="0"/>
      <w:marTop w:val="0"/>
      <w:marBottom w:val="0"/>
      <w:divBdr>
        <w:top w:val="none" w:sz="0" w:space="0" w:color="auto"/>
        <w:left w:val="none" w:sz="0" w:space="0" w:color="auto"/>
        <w:bottom w:val="none" w:sz="0" w:space="0" w:color="auto"/>
        <w:right w:val="none" w:sz="0" w:space="0" w:color="auto"/>
      </w:divBdr>
    </w:div>
    <w:div w:id="1174615231">
      <w:bodyDiv w:val="1"/>
      <w:marLeft w:val="0"/>
      <w:marRight w:val="0"/>
      <w:marTop w:val="0"/>
      <w:marBottom w:val="0"/>
      <w:divBdr>
        <w:top w:val="none" w:sz="0" w:space="0" w:color="auto"/>
        <w:left w:val="none" w:sz="0" w:space="0" w:color="auto"/>
        <w:bottom w:val="none" w:sz="0" w:space="0" w:color="auto"/>
        <w:right w:val="none" w:sz="0" w:space="0" w:color="auto"/>
      </w:divBdr>
    </w:div>
    <w:div w:id="1190333284">
      <w:bodyDiv w:val="1"/>
      <w:marLeft w:val="0"/>
      <w:marRight w:val="0"/>
      <w:marTop w:val="0"/>
      <w:marBottom w:val="0"/>
      <w:divBdr>
        <w:top w:val="none" w:sz="0" w:space="0" w:color="auto"/>
        <w:left w:val="none" w:sz="0" w:space="0" w:color="auto"/>
        <w:bottom w:val="none" w:sz="0" w:space="0" w:color="auto"/>
        <w:right w:val="none" w:sz="0" w:space="0" w:color="auto"/>
      </w:divBdr>
    </w:div>
    <w:div w:id="1192961923">
      <w:bodyDiv w:val="1"/>
      <w:marLeft w:val="0"/>
      <w:marRight w:val="0"/>
      <w:marTop w:val="0"/>
      <w:marBottom w:val="0"/>
      <w:divBdr>
        <w:top w:val="none" w:sz="0" w:space="0" w:color="auto"/>
        <w:left w:val="none" w:sz="0" w:space="0" w:color="auto"/>
        <w:bottom w:val="none" w:sz="0" w:space="0" w:color="auto"/>
        <w:right w:val="none" w:sz="0" w:space="0" w:color="auto"/>
      </w:divBdr>
    </w:div>
    <w:div w:id="1197737129">
      <w:bodyDiv w:val="1"/>
      <w:marLeft w:val="0"/>
      <w:marRight w:val="0"/>
      <w:marTop w:val="0"/>
      <w:marBottom w:val="0"/>
      <w:divBdr>
        <w:top w:val="none" w:sz="0" w:space="0" w:color="auto"/>
        <w:left w:val="none" w:sz="0" w:space="0" w:color="auto"/>
        <w:bottom w:val="none" w:sz="0" w:space="0" w:color="auto"/>
        <w:right w:val="none" w:sz="0" w:space="0" w:color="auto"/>
      </w:divBdr>
    </w:div>
    <w:div w:id="1235386309">
      <w:bodyDiv w:val="1"/>
      <w:marLeft w:val="0"/>
      <w:marRight w:val="0"/>
      <w:marTop w:val="0"/>
      <w:marBottom w:val="0"/>
      <w:divBdr>
        <w:top w:val="none" w:sz="0" w:space="0" w:color="auto"/>
        <w:left w:val="none" w:sz="0" w:space="0" w:color="auto"/>
        <w:bottom w:val="none" w:sz="0" w:space="0" w:color="auto"/>
        <w:right w:val="none" w:sz="0" w:space="0" w:color="auto"/>
      </w:divBdr>
    </w:div>
    <w:div w:id="1245652613">
      <w:bodyDiv w:val="1"/>
      <w:marLeft w:val="0"/>
      <w:marRight w:val="0"/>
      <w:marTop w:val="0"/>
      <w:marBottom w:val="0"/>
      <w:divBdr>
        <w:top w:val="none" w:sz="0" w:space="0" w:color="auto"/>
        <w:left w:val="none" w:sz="0" w:space="0" w:color="auto"/>
        <w:bottom w:val="none" w:sz="0" w:space="0" w:color="auto"/>
        <w:right w:val="none" w:sz="0" w:space="0" w:color="auto"/>
      </w:divBdr>
    </w:div>
    <w:div w:id="1257594348">
      <w:bodyDiv w:val="1"/>
      <w:marLeft w:val="0"/>
      <w:marRight w:val="0"/>
      <w:marTop w:val="0"/>
      <w:marBottom w:val="0"/>
      <w:divBdr>
        <w:top w:val="none" w:sz="0" w:space="0" w:color="auto"/>
        <w:left w:val="none" w:sz="0" w:space="0" w:color="auto"/>
        <w:bottom w:val="none" w:sz="0" w:space="0" w:color="auto"/>
        <w:right w:val="none" w:sz="0" w:space="0" w:color="auto"/>
      </w:divBdr>
    </w:div>
    <w:div w:id="1259754471">
      <w:bodyDiv w:val="1"/>
      <w:marLeft w:val="0"/>
      <w:marRight w:val="0"/>
      <w:marTop w:val="0"/>
      <w:marBottom w:val="0"/>
      <w:divBdr>
        <w:top w:val="none" w:sz="0" w:space="0" w:color="auto"/>
        <w:left w:val="none" w:sz="0" w:space="0" w:color="auto"/>
        <w:bottom w:val="none" w:sz="0" w:space="0" w:color="auto"/>
        <w:right w:val="none" w:sz="0" w:space="0" w:color="auto"/>
      </w:divBdr>
    </w:div>
    <w:div w:id="1263026380">
      <w:bodyDiv w:val="1"/>
      <w:marLeft w:val="0"/>
      <w:marRight w:val="0"/>
      <w:marTop w:val="0"/>
      <w:marBottom w:val="0"/>
      <w:divBdr>
        <w:top w:val="none" w:sz="0" w:space="0" w:color="auto"/>
        <w:left w:val="none" w:sz="0" w:space="0" w:color="auto"/>
        <w:bottom w:val="none" w:sz="0" w:space="0" w:color="auto"/>
        <w:right w:val="none" w:sz="0" w:space="0" w:color="auto"/>
      </w:divBdr>
    </w:div>
    <w:div w:id="1274903884">
      <w:bodyDiv w:val="1"/>
      <w:marLeft w:val="0"/>
      <w:marRight w:val="0"/>
      <w:marTop w:val="0"/>
      <w:marBottom w:val="0"/>
      <w:divBdr>
        <w:top w:val="none" w:sz="0" w:space="0" w:color="auto"/>
        <w:left w:val="none" w:sz="0" w:space="0" w:color="auto"/>
        <w:bottom w:val="none" w:sz="0" w:space="0" w:color="auto"/>
        <w:right w:val="none" w:sz="0" w:space="0" w:color="auto"/>
      </w:divBdr>
    </w:div>
    <w:div w:id="1296445369">
      <w:bodyDiv w:val="1"/>
      <w:marLeft w:val="0"/>
      <w:marRight w:val="0"/>
      <w:marTop w:val="0"/>
      <w:marBottom w:val="0"/>
      <w:divBdr>
        <w:top w:val="none" w:sz="0" w:space="0" w:color="auto"/>
        <w:left w:val="none" w:sz="0" w:space="0" w:color="auto"/>
        <w:bottom w:val="none" w:sz="0" w:space="0" w:color="auto"/>
        <w:right w:val="none" w:sz="0" w:space="0" w:color="auto"/>
      </w:divBdr>
    </w:div>
    <w:div w:id="1296989579">
      <w:bodyDiv w:val="1"/>
      <w:marLeft w:val="0"/>
      <w:marRight w:val="0"/>
      <w:marTop w:val="0"/>
      <w:marBottom w:val="0"/>
      <w:divBdr>
        <w:top w:val="none" w:sz="0" w:space="0" w:color="auto"/>
        <w:left w:val="none" w:sz="0" w:space="0" w:color="auto"/>
        <w:bottom w:val="none" w:sz="0" w:space="0" w:color="auto"/>
        <w:right w:val="none" w:sz="0" w:space="0" w:color="auto"/>
      </w:divBdr>
    </w:div>
    <w:div w:id="1309633758">
      <w:bodyDiv w:val="1"/>
      <w:marLeft w:val="0"/>
      <w:marRight w:val="0"/>
      <w:marTop w:val="0"/>
      <w:marBottom w:val="0"/>
      <w:divBdr>
        <w:top w:val="none" w:sz="0" w:space="0" w:color="auto"/>
        <w:left w:val="none" w:sz="0" w:space="0" w:color="auto"/>
        <w:bottom w:val="none" w:sz="0" w:space="0" w:color="auto"/>
        <w:right w:val="none" w:sz="0" w:space="0" w:color="auto"/>
      </w:divBdr>
    </w:div>
    <w:div w:id="1320111452">
      <w:bodyDiv w:val="1"/>
      <w:marLeft w:val="0"/>
      <w:marRight w:val="0"/>
      <w:marTop w:val="0"/>
      <w:marBottom w:val="0"/>
      <w:divBdr>
        <w:top w:val="none" w:sz="0" w:space="0" w:color="auto"/>
        <w:left w:val="none" w:sz="0" w:space="0" w:color="auto"/>
        <w:bottom w:val="none" w:sz="0" w:space="0" w:color="auto"/>
        <w:right w:val="none" w:sz="0" w:space="0" w:color="auto"/>
      </w:divBdr>
    </w:div>
    <w:div w:id="1324623289">
      <w:bodyDiv w:val="1"/>
      <w:marLeft w:val="0"/>
      <w:marRight w:val="0"/>
      <w:marTop w:val="0"/>
      <w:marBottom w:val="0"/>
      <w:divBdr>
        <w:top w:val="none" w:sz="0" w:space="0" w:color="auto"/>
        <w:left w:val="none" w:sz="0" w:space="0" w:color="auto"/>
        <w:bottom w:val="none" w:sz="0" w:space="0" w:color="auto"/>
        <w:right w:val="none" w:sz="0" w:space="0" w:color="auto"/>
      </w:divBdr>
    </w:div>
    <w:div w:id="1351222459">
      <w:bodyDiv w:val="1"/>
      <w:marLeft w:val="0"/>
      <w:marRight w:val="0"/>
      <w:marTop w:val="0"/>
      <w:marBottom w:val="0"/>
      <w:divBdr>
        <w:top w:val="none" w:sz="0" w:space="0" w:color="auto"/>
        <w:left w:val="none" w:sz="0" w:space="0" w:color="auto"/>
        <w:bottom w:val="none" w:sz="0" w:space="0" w:color="auto"/>
        <w:right w:val="none" w:sz="0" w:space="0" w:color="auto"/>
      </w:divBdr>
    </w:div>
    <w:div w:id="1351761921">
      <w:bodyDiv w:val="1"/>
      <w:marLeft w:val="0"/>
      <w:marRight w:val="0"/>
      <w:marTop w:val="0"/>
      <w:marBottom w:val="0"/>
      <w:divBdr>
        <w:top w:val="none" w:sz="0" w:space="0" w:color="auto"/>
        <w:left w:val="none" w:sz="0" w:space="0" w:color="auto"/>
        <w:bottom w:val="none" w:sz="0" w:space="0" w:color="auto"/>
        <w:right w:val="none" w:sz="0" w:space="0" w:color="auto"/>
      </w:divBdr>
    </w:div>
    <w:div w:id="1367684368">
      <w:bodyDiv w:val="1"/>
      <w:marLeft w:val="0"/>
      <w:marRight w:val="0"/>
      <w:marTop w:val="0"/>
      <w:marBottom w:val="0"/>
      <w:divBdr>
        <w:top w:val="none" w:sz="0" w:space="0" w:color="auto"/>
        <w:left w:val="none" w:sz="0" w:space="0" w:color="auto"/>
        <w:bottom w:val="none" w:sz="0" w:space="0" w:color="auto"/>
        <w:right w:val="none" w:sz="0" w:space="0" w:color="auto"/>
      </w:divBdr>
    </w:div>
    <w:div w:id="1368868402">
      <w:bodyDiv w:val="1"/>
      <w:marLeft w:val="0"/>
      <w:marRight w:val="0"/>
      <w:marTop w:val="0"/>
      <w:marBottom w:val="0"/>
      <w:divBdr>
        <w:top w:val="none" w:sz="0" w:space="0" w:color="auto"/>
        <w:left w:val="none" w:sz="0" w:space="0" w:color="auto"/>
        <w:bottom w:val="none" w:sz="0" w:space="0" w:color="auto"/>
        <w:right w:val="none" w:sz="0" w:space="0" w:color="auto"/>
      </w:divBdr>
    </w:div>
    <w:div w:id="1378965482">
      <w:bodyDiv w:val="1"/>
      <w:marLeft w:val="0"/>
      <w:marRight w:val="0"/>
      <w:marTop w:val="0"/>
      <w:marBottom w:val="0"/>
      <w:divBdr>
        <w:top w:val="none" w:sz="0" w:space="0" w:color="auto"/>
        <w:left w:val="none" w:sz="0" w:space="0" w:color="auto"/>
        <w:bottom w:val="none" w:sz="0" w:space="0" w:color="auto"/>
        <w:right w:val="none" w:sz="0" w:space="0" w:color="auto"/>
      </w:divBdr>
    </w:div>
    <w:div w:id="1385062720">
      <w:bodyDiv w:val="1"/>
      <w:marLeft w:val="0"/>
      <w:marRight w:val="0"/>
      <w:marTop w:val="0"/>
      <w:marBottom w:val="0"/>
      <w:divBdr>
        <w:top w:val="none" w:sz="0" w:space="0" w:color="auto"/>
        <w:left w:val="none" w:sz="0" w:space="0" w:color="auto"/>
        <w:bottom w:val="none" w:sz="0" w:space="0" w:color="auto"/>
        <w:right w:val="none" w:sz="0" w:space="0" w:color="auto"/>
      </w:divBdr>
      <w:divsChild>
        <w:div w:id="115567915">
          <w:marLeft w:val="0"/>
          <w:marRight w:val="0"/>
          <w:marTop w:val="0"/>
          <w:marBottom w:val="277"/>
          <w:divBdr>
            <w:top w:val="none" w:sz="0" w:space="0" w:color="auto"/>
            <w:left w:val="none" w:sz="0" w:space="0" w:color="auto"/>
            <w:bottom w:val="none" w:sz="0" w:space="0" w:color="auto"/>
            <w:right w:val="none" w:sz="0" w:space="0" w:color="auto"/>
          </w:divBdr>
        </w:div>
        <w:div w:id="192814818">
          <w:marLeft w:val="0"/>
          <w:marRight w:val="0"/>
          <w:marTop w:val="360"/>
          <w:marBottom w:val="0"/>
          <w:divBdr>
            <w:top w:val="none" w:sz="0" w:space="0" w:color="auto"/>
            <w:left w:val="none" w:sz="0" w:space="0" w:color="auto"/>
            <w:bottom w:val="none" w:sz="0" w:space="0" w:color="auto"/>
            <w:right w:val="none" w:sz="0" w:space="0" w:color="auto"/>
          </w:divBdr>
          <w:divsChild>
            <w:div w:id="724841689">
              <w:marLeft w:val="0"/>
              <w:marRight w:val="0"/>
              <w:marTop w:val="0"/>
              <w:marBottom w:val="277"/>
              <w:divBdr>
                <w:top w:val="none" w:sz="0" w:space="0" w:color="auto"/>
                <w:left w:val="none" w:sz="0" w:space="0" w:color="auto"/>
                <w:bottom w:val="none" w:sz="0" w:space="0" w:color="auto"/>
                <w:right w:val="none" w:sz="0" w:space="0" w:color="auto"/>
              </w:divBdr>
            </w:div>
          </w:divsChild>
        </w:div>
      </w:divsChild>
    </w:div>
    <w:div w:id="1405030196">
      <w:bodyDiv w:val="1"/>
      <w:marLeft w:val="0"/>
      <w:marRight w:val="0"/>
      <w:marTop w:val="0"/>
      <w:marBottom w:val="0"/>
      <w:divBdr>
        <w:top w:val="none" w:sz="0" w:space="0" w:color="auto"/>
        <w:left w:val="none" w:sz="0" w:space="0" w:color="auto"/>
        <w:bottom w:val="none" w:sz="0" w:space="0" w:color="auto"/>
        <w:right w:val="none" w:sz="0" w:space="0" w:color="auto"/>
      </w:divBdr>
    </w:div>
    <w:div w:id="1426534966">
      <w:bodyDiv w:val="1"/>
      <w:marLeft w:val="0"/>
      <w:marRight w:val="0"/>
      <w:marTop w:val="0"/>
      <w:marBottom w:val="0"/>
      <w:divBdr>
        <w:top w:val="none" w:sz="0" w:space="0" w:color="auto"/>
        <w:left w:val="none" w:sz="0" w:space="0" w:color="auto"/>
        <w:bottom w:val="none" w:sz="0" w:space="0" w:color="auto"/>
        <w:right w:val="none" w:sz="0" w:space="0" w:color="auto"/>
      </w:divBdr>
    </w:div>
    <w:div w:id="1427651237">
      <w:bodyDiv w:val="1"/>
      <w:marLeft w:val="0"/>
      <w:marRight w:val="0"/>
      <w:marTop w:val="0"/>
      <w:marBottom w:val="0"/>
      <w:divBdr>
        <w:top w:val="none" w:sz="0" w:space="0" w:color="auto"/>
        <w:left w:val="none" w:sz="0" w:space="0" w:color="auto"/>
        <w:bottom w:val="none" w:sz="0" w:space="0" w:color="auto"/>
        <w:right w:val="none" w:sz="0" w:space="0" w:color="auto"/>
      </w:divBdr>
    </w:div>
    <w:div w:id="1437599546">
      <w:bodyDiv w:val="1"/>
      <w:marLeft w:val="0"/>
      <w:marRight w:val="0"/>
      <w:marTop w:val="0"/>
      <w:marBottom w:val="0"/>
      <w:divBdr>
        <w:top w:val="none" w:sz="0" w:space="0" w:color="auto"/>
        <w:left w:val="none" w:sz="0" w:space="0" w:color="auto"/>
        <w:bottom w:val="none" w:sz="0" w:space="0" w:color="auto"/>
        <w:right w:val="none" w:sz="0" w:space="0" w:color="auto"/>
      </w:divBdr>
    </w:div>
    <w:div w:id="1439369754">
      <w:bodyDiv w:val="1"/>
      <w:marLeft w:val="0"/>
      <w:marRight w:val="0"/>
      <w:marTop w:val="0"/>
      <w:marBottom w:val="0"/>
      <w:divBdr>
        <w:top w:val="none" w:sz="0" w:space="0" w:color="auto"/>
        <w:left w:val="none" w:sz="0" w:space="0" w:color="auto"/>
        <w:bottom w:val="none" w:sz="0" w:space="0" w:color="auto"/>
        <w:right w:val="none" w:sz="0" w:space="0" w:color="auto"/>
      </w:divBdr>
    </w:div>
    <w:div w:id="1458792255">
      <w:bodyDiv w:val="1"/>
      <w:marLeft w:val="0"/>
      <w:marRight w:val="0"/>
      <w:marTop w:val="0"/>
      <w:marBottom w:val="0"/>
      <w:divBdr>
        <w:top w:val="none" w:sz="0" w:space="0" w:color="auto"/>
        <w:left w:val="none" w:sz="0" w:space="0" w:color="auto"/>
        <w:bottom w:val="none" w:sz="0" w:space="0" w:color="auto"/>
        <w:right w:val="none" w:sz="0" w:space="0" w:color="auto"/>
      </w:divBdr>
    </w:div>
    <w:div w:id="1482308844">
      <w:bodyDiv w:val="1"/>
      <w:marLeft w:val="0"/>
      <w:marRight w:val="0"/>
      <w:marTop w:val="0"/>
      <w:marBottom w:val="0"/>
      <w:divBdr>
        <w:top w:val="none" w:sz="0" w:space="0" w:color="auto"/>
        <w:left w:val="none" w:sz="0" w:space="0" w:color="auto"/>
        <w:bottom w:val="none" w:sz="0" w:space="0" w:color="auto"/>
        <w:right w:val="none" w:sz="0" w:space="0" w:color="auto"/>
      </w:divBdr>
      <w:divsChild>
        <w:div w:id="472721815">
          <w:marLeft w:val="0"/>
          <w:marRight w:val="0"/>
          <w:marTop w:val="0"/>
          <w:marBottom w:val="0"/>
          <w:divBdr>
            <w:top w:val="none" w:sz="0" w:space="0" w:color="auto"/>
            <w:left w:val="none" w:sz="0" w:space="0" w:color="auto"/>
            <w:bottom w:val="none" w:sz="0" w:space="0" w:color="auto"/>
            <w:right w:val="none" w:sz="0" w:space="0" w:color="auto"/>
          </w:divBdr>
        </w:div>
        <w:div w:id="1505126643">
          <w:marLeft w:val="0"/>
          <w:marRight w:val="0"/>
          <w:marTop w:val="0"/>
          <w:marBottom w:val="600"/>
          <w:divBdr>
            <w:top w:val="none" w:sz="0" w:space="0" w:color="auto"/>
            <w:left w:val="none" w:sz="0" w:space="0" w:color="auto"/>
            <w:bottom w:val="none" w:sz="0" w:space="0" w:color="auto"/>
            <w:right w:val="none" w:sz="0" w:space="0" w:color="auto"/>
          </w:divBdr>
          <w:divsChild>
            <w:div w:id="7846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0110">
      <w:bodyDiv w:val="1"/>
      <w:marLeft w:val="0"/>
      <w:marRight w:val="0"/>
      <w:marTop w:val="0"/>
      <w:marBottom w:val="0"/>
      <w:divBdr>
        <w:top w:val="none" w:sz="0" w:space="0" w:color="auto"/>
        <w:left w:val="none" w:sz="0" w:space="0" w:color="auto"/>
        <w:bottom w:val="none" w:sz="0" w:space="0" w:color="auto"/>
        <w:right w:val="none" w:sz="0" w:space="0" w:color="auto"/>
      </w:divBdr>
    </w:div>
    <w:div w:id="1501849681">
      <w:bodyDiv w:val="1"/>
      <w:marLeft w:val="0"/>
      <w:marRight w:val="0"/>
      <w:marTop w:val="0"/>
      <w:marBottom w:val="0"/>
      <w:divBdr>
        <w:top w:val="none" w:sz="0" w:space="0" w:color="auto"/>
        <w:left w:val="none" w:sz="0" w:space="0" w:color="auto"/>
        <w:bottom w:val="none" w:sz="0" w:space="0" w:color="auto"/>
        <w:right w:val="none" w:sz="0" w:space="0" w:color="auto"/>
      </w:divBdr>
    </w:div>
    <w:div w:id="1518160238">
      <w:bodyDiv w:val="1"/>
      <w:marLeft w:val="0"/>
      <w:marRight w:val="0"/>
      <w:marTop w:val="0"/>
      <w:marBottom w:val="0"/>
      <w:divBdr>
        <w:top w:val="none" w:sz="0" w:space="0" w:color="auto"/>
        <w:left w:val="none" w:sz="0" w:space="0" w:color="auto"/>
        <w:bottom w:val="none" w:sz="0" w:space="0" w:color="auto"/>
        <w:right w:val="none" w:sz="0" w:space="0" w:color="auto"/>
      </w:divBdr>
    </w:div>
    <w:div w:id="1529176167">
      <w:bodyDiv w:val="1"/>
      <w:marLeft w:val="0"/>
      <w:marRight w:val="0"/>
      <w:marTop w:val="0"/>
      <w:marBottom w:val="0"/>
      <w:divBdr>
        <w:top w:val="none" w:sz="0" w:space="0" w:color="auto"/>
        <w:left w:val="none" w:sz="0" w:space="0" w:color="auto"/>
        <w:bottom w:val="none" w:sz="0" w:space="0" w:color="auto"/>
        <w:right w:val="none" w:sz="0" w:space="0" w:color="auto"/>
      </w:divBdr>
    </w:div>
    <w:div w:id="1570188103">
      <w:bodyDiv w:val="1"/>
      <w:marLeft w:val="0"/>
      <w:marRight w:val="0"/>
      <w:marTop w:val="0"/>
      <w:marBottom w:val="0"/>
      <w:divBdr>
        <w:top w:val="none" w:sz="0" w:space="0" w:color="auto"/>
        <w:left w:val="none" w:sz="0" w:space="0" w:color="auto"/>
        <w:bottom w:val="none" w:sz="0" w:space="0" w:color="auto"/>
        <w:right w:val="none" w:sz="0" w:space="0" w:color="auto"/>
      </w:divBdr>
    </w:div>
    <w:div w:id="1576626774">
      <w:bodyDiv w:val="1"/>
      <w:marLeft w:val="0"/>
      <w:marRight w:val="0"/>
      <w:marTop w:val="0"/>
      <w:marBottom w:val="0"/>
      <w:divBdr>
        <w:top w:val="none" w:sz="0" w:space="0" w:color="auto"/>
        <w:left w:val="none" w:sz="0" w:space="0" w:color="auto"/>
        <w:bottom w:val="none" w:sz="0" w:space="0" w:color="auto"/>
        <w:right w:val="none" w:sz="0" w:space="0" w:color="auto"/>
      </w:divBdr>
    </w:div>
    <w:div w:id="1596204606">
      <w:bodyDiv w:val="1"/>
      <w:marLeft w:val="0"/>
      <w:marRight w:val="0"/>
      <w:marTop w:val="0"/>
      <w:marBottom w:val="0"/>
      <w:divBdr>
        <w:top w:val="none" w:sz="0" w:space="0" w:color="auto"/>
        <w:left w:val="none" w:sz="0" w:space="0" w:color="auto"/>
        <w:bottom w:val="none" w:sz="0" w:space="0" w:color="auto"/>
        <w:right w:val="none" w:sz="0" w:space="0" w:color="auto"/>
      </w:divBdr>
    </w:div>
    <w:div w:id="1614096051">
      <w:bodyDiv w:val="1"/>
      <w:marLeft w:val="0"/>
      <w:marRight w:val="0"/>
      <w:marTop w:val="0"/>
      <w:marBottom w:val="0"/>
      <w:divBdr>
        <w:top w:val="none" w:sz="0" w:space="0" w:color="auto"/>
        <w:left w:val="none" w:sz="0" w:space="0" w:color="auto"/>
        <w:bottom w:val="none" w:sz="0" w:space="0" w:color="auto"/>
        <w:right w:val="none" w:sz="0" w:space="0" w:color="auto"/>
      </w:divBdr>
      <w:divsChild>
        <w:div w:id="1410611929">
          <w:marLeft w:val="0"/>
          <w:marRight w:val="0"/>
          <w:marTop w:val="0"/>
          <w:marBottom w:val="0"/>
          <w:divBdr>
            <w:top w:val="none" w:sz="0" w:space="0" w:color="auto"/>
            <w:left w:val="none" w:sz="0" w:space="0" w:color="auto"/>
            <w:bottom w:val="none" w:sz="0" w:space="0" w:color="auto"/>
            <w:right w:val="none" w:sz="0" w:space="0" w:color="auto"/>
          </w:divBdr>
        </w:div>
        <w:div w:id="2076392768">
          <w:marLeft w:val="0"/>
          <w:marRight w:val="0"/>
          <w:marTop w:val="0"/>
          <w:marBottom w:val="600"/>
          <w:divBdr>
            <w:top w:val="none" w:sz="0" w:space="0" w:color="auto"/>
            <w:left w:val="none" w:sz="0" w:space="0" w:color="auto"/>
            <w:bottom w:val="none" w:sz="0" w:space="0" w:color="auto"/>
            <w:right w:val="none" w:sz="0" w:space="0" w:color="auto"/>
          </w:divBdr>
          <w:divsChild>
            <w:div w:id="6266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7581">
      <w:bodyDiv w:val="1"/>
      <w:marLeft w:val="0"/>
      <w:marRight w:val="0"/>
      <w:marTop w:val="0"/>
      <w:marBottom w:val="0"/>
      <w:divBdr>
        <w:top w:val="none" w:sz="0" w:space="0" w:color="auto"/>
        <w:left w:val="none" w:sz="0" w:space="0" w:color="auto"/>
        <w:bottom w:val="none" w:sz="0" w:space="0" w:color="auto"/>
        <w:right w:val="none" w:sz="0" w:space="0" w:color="auto"/>
      </w:divBdr>
    </w:div>
    <w:div w:id="1650595880">
      <w:bodyDiv w:val="1"/>
      <w:marLeft w:val="0"/>
      <w:marRight w:val="0"/>
      <w:marTop w:val="0"/>
      <w:marBottom w:val="0"/>
      <w:divBdr>
        <w:top w:val="none" w:sz="0" w:space="0" w:color="auto"/>
        <w:left w:val="none" w:sz="0" w:space="0" w:color="auto"/>
        <w:bottom w:val="none" w:sz="0" w:space="0" w:color="auto"/>
        <w:right w:val="none" w:sz="0" w:space="0" w:color="auto"/>
      </w:divBdr>
    </w:div>
    <w:div w:id="1657224236">
      <w:bodyDiv w:val="1"/>
      <w:marLeft w:val="0"/>
      <w:marRight w:val="0"/>
      <w:marTop w:val="0"/>
      <w:marBottom w:val="0"/>
      <w:divBdr>
        <w:top w:val="none" w:sz="0" w:space="0" w:color="auto"/>
        <w:left w:val="none" w:sz="0" w:space="0" w:color="auto"/>
        <w:bottom w:val="none" w:sz="0" w:space="0" w:color="auto"/>
        <w:right w:val="none" w:sz="0" w:space="0" w:color="auto"/>
      </w:divBdr>
    </w:div>
    <w:div w:id="1658995834">
      <w:bodyDiv w:val="1"/>
      <w:marLeft w:val="0"/>
      <w:marRight w:val="0"/>
      <w:marTop w:val="0"/>
      <w:marBottom w:val="0"/>
      <w:divBdr>
        <w:top w:val="none" w:sz="0" w:space="0" w:color="auto"/>
        <w:left w:val="none" w:sz="0" w:space="0" w:color="auto"/>
        <w:bottom w:val="none" w:sz="0" w:space="0" w:color="auto"/>
        <w:right w:val="none" w:sz="0" w:space="0" w:color="auto"/>
      </w:divBdr>
    </w:div>
    <w:div w:id="1659184432">
      <w:bodyDiv w:val="1"/>
      <w:marLeft w:val="0"/>
      <w:marRight w:val="0"/>
      <w:marTop w:val="0"/>
      <w:marBottom w:val="0"/>
      <w:divBdr>
        <w:top w:val="none" w:sz="0" w:space="0" w:color="auto"/>
        <w:left w:val="none" w:sz="0" w:space="0" w:color="auto"/>
        <w:bottom w:val="none" w:sz="0" w:space="0" w:color="auto"/>
        <w:right w:val="none" w:sz="0" w:space="0" w:color="auto"/>
      </w:divBdr>
    </w:div>
    <w:div w:id="1659570952">
      <w:bodyDiv w:val="1"/>
      <w:marLeft w:val="0"/>
      <w:marRight w:val="0"/>
      <w:marTop w:val="0"/>
      <w:marBottom w:val="0"/>
      <w:divBdr>
        <w:top w:val="none" w:sz="0" w:space="0" w:color="auto"/>
        <w:left w:val="none" w:sz="0" w:space="0" w:color="auto"/>
        <w:bottom w:val="none" w:sz="0" w:space="0" w:color="auto"/>
        <w:right w:val="none" w:sz="0" w:space="0" w:color="auto"/>
      </w:divBdr>
    </w:div>
    <w:div w:id="1660695949">
      <w:bodyDiv w:val="1"/>
      <w:marLeft w:val="0"/>
      <w:marRight w:val="0"/>
      <w:marTop w:val="0"/>
      <w:marBottom w:val="0"/>
      <w:divBdr>
        <w:top w:val="none" w:sz="0" w:space="0" w:color="auto"/>
        <w:left w:val="none" w:sz="0" w:space="0" w:color="auto"/>
        <w:bottom w:val="none" w:sz="0" w:space="0" w:color="auto"/>
        <w:right w:val="none" w:sz="0" w:space="0" w:color="auto"/>
      </w:divBdr>
    </w:div>
    <w:div w:id="1681808258">
      <w:bodyDiv w:val="1"/>
      <w:marLeft w:val="0"/>
      <w:marRight w:val="0"/>
      <w:marTop w:val="0"/>
      <w:marBottom w:val="0"/>
      <w:divBdr>
        <w:top w:val="none" w:sz="0" w:space="0" w:color="auto"/>
        <w:left w:val="none" w:sz="0" w:space="0" w:color="auto"/>
        <w:bottom w:val="none" w:sz="0" w:space="0" w:color="auto"/>
        <w:right w:val="none" w:sz="0" w:space="0" w:color="auto"/>
      </w:divBdr>
    </w:div>
    <w:div w:id="1711954128">
      <w:bodyDiv w:val="1"/>
      <w:marLeft w:val="0"/>
      <w:marRight w:val="0"/>
      <w:marTop w:val="0"/>
      <w:marBottom w:val="0"/>
      <w:divBdr>
        <w:top w:val="none" w:sz="0" w:space="0" w:color="auto"/>
        <w:left w:val="none" w:sz="0" w:space="0" w:color="auto"/>
        <w:bottom w:val="none" w:sz="0" w:space="0" w:color="auto"/>
        <w:right w:val="none" w:sz="0" w:space="0" w:color="auto"/>
      </w:divBdr>
    </w:div>
    <w:div w:id="1713840204">
      <w:bodyDiv w:val="1"/>
      <w:marLeft w:val="0"/>
      <w:marRight w:val="0"/>
      <w:marTop w:val="0"/>
      <w:marBottom w:val="0"/>
      <w:divBdr>
        <w:top w:val="none" w:sz="0" w:space="0" w:color="auto"/>
        <w:left w:val="none" w:sz="0" w:space="0" w:color="auto"/>
        <w:bottom w:val="none" w:sz="0" w:space="0" w:color="auto"/>
        <w:right w:val="none" w:sz="0" w:space="0" w:color="auto"/>
      </w:divBdr>
      <w:divsChild>
        <w:div w:id="1435592894">
          <w:marLeft w:val="0"/>
          <w:marRight w:val="0"/>
          <w:marTop w:val="0"/>
          <w:marBottom w:val="0"/>
          <w:divBdr>
            <w:top w:val="none" w:sz="0" w:space="0" w:color="auto"/>
            <w:left w:val="none" w:sz="0" w:space="0" w:color="auto"/>
            <w:bottom w:val="none" w:sz="0" w:space="0" w:color="auto"/>
            <w:right w:val="none" w:sz="0" w:space="0" w:color="auto"/>
          </w:divBdr>
        </w:div>
      </w:divsChild>
    </w:div>
    <w:div w:id="1722436092">
      <w:bodyDiv w:val="1"/>
      <w:marLeft w:val="0"/>
      <w:marRight w:val="0"/>
      <w:marTop w:val="0"/>
      <w:marBottom w:val="0"/>
      <w:divBdr>
        <w:top w:val="none" w:sz="0" w:space="0" w:color="auto"/>
        <w:left w:val="none" w:sz="0" w:space="0" w:color="auto"/>
        <w:bottom w:val="none" w:sz="0" w:space="0" w:color="auto"/>
        <w:right w:val="none" w:sz="0" w:space="0" w:color="auto"/>
      </w:divBdr>
    </w:div>
    <w:div w:id="1732382955">
      <w:bodyDiv w:val="1"/>
      <w:marLeft w:val="0"/>
      <w:marRight w:val="0"/>
      <w:marTop w:val="0"/>
      <w:marBottom w:val="0"/>
      <w:divBdr>
        <w:top w:val="none" w:sz="0" w:space="0" w:color="auto"/>
        <w:left w:val="none" w:sz="0" w:space="0" w:color="auto"/>
        <w:bottom w:val="none" w:sz="0" w:space="0" w:color="auto"/>
        <w:right w:val="none" w:sz="0" w:space="0" w:color="auto"/>
      </w:divBdr>
      <w:divsChild>
        <w:div w:id="265038189">
          <w:marLeft w:val="0"/>
          <w:marRight w:val="0"/>
          <w:marTop w:val="0"/>
          <w:marBottom w:val="0"/>
          <w:divBdr>
            <w:top w:val="single" w:sz="2" w:space="0" w:color="E2E8F0"/>
            <w:left w:val="single" w:sz="2" w:space="0" w:color="E2E8F0"/>
            <w:bottom w:val="single" w:sz="2" w:space="0" w:color="E2E8F0"/>
            <w:right w:val="single" w:sz="2" w:space="0" w:color="E2E8F0"/>
          </w:divBdr>
        </w:div>
        <w:div w:id="1065879455">
          <w:marLeft w:val="0"/>
          <w:marRight w:val="0"/>
          <w:marTop w:val="480"/>
          <w:marBottom w:val="0"/>
          <w:divBdr>
            <w:top w:val="single" w:sz="2" w:space="0" w:color="E2E8F0"/>
            <w:left w:val="single" w:sz="2" w:space="0" w:color="E2E8F0"/>
            <w:bottom w:val="single" w:sz="2" w:space="0" w:color="E2E8F0"/>
            <w:right w:val="single" w:sz="2" w:space="0" w:color="E2E8F0"/>
          </w:divBdr>
        </w:div>
      </w:divsChild>
    </w:div>
    <w:div w:id="1767654832">
      <w:bodyDiv w:val="1"/>
      <w:marLeft w:val="0"/>
      <w:marRight w:val="0"/>
      <w:marTop w:val="0"/>
      <w:marBottom w:val="0"/>
      <w:divBdr>
        <w:top w:val="none" w:sz="0" w:space="0" w:color="auto"/>
        <w:left w:val="none" w:sz="0" w:space="0" w:color="auto"/>
        <w:bottom w:val="none" w:sz="0" w:space="0" w:color="auto"/>
        <w:right w:val="none" w:sz="0" w:space="0" w:color="auto"/>
      </w:divBdr>
    </w:div>
    <w:div w:id="1782646610">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9644499">
      <w:bodyDiv w:val="1"/>
      <w:marLeft w:val="0"/>
      <w:marRight w:val="0"/>
      <w:marTop w:val="0"/>
      <w:marBottom w:val="0"/>
      <w:divBdr>
        <w:top w:val="none" w:sz="0" w:space="0" w:color="auto"/>
        <w:left w:val="none" w:sz="0" w:space="0" w:color="auto"/>
        <w:bottom w:val="none" w:sz="0" w:space="0" w:color="auto"/>
        <w:right w:val="none" w:sz="0" w:space="0" w:color="auto"/>
      </w:divBdr>
    </w:div>
    <w:div w:id="1800100738">
      <w:bodyDiv w:val="1"/>
      <w:marLeft w:val="0"/>
      <w:marRight w:val="0"/>
      <w:marTop w:val="0"/>
      <w:marBottom w:val="0"/>
      <w:divBdr>
        <w:top w:val="none" w:sz="0" w:space="0" w:color="auto"/>
        <w:left w:val="none" w:sz="0" w:space="0" w:color="auto"/>
        <w:bottom w:val="none" w:sz="0" w:space="0" w:color="auto"/>
        <w:right w:val="none" w:sz="0" w:space="0" w:color="auto"/>
      </w:divBdr>
    </w:div>
    <w:div w:id="1810702214">
      <w:bodyDiv w:val="1"/>
      <w:marLeft w:val="0"/>
      <w:marRight w:val="0"/>
      <w:marTop w:val="0"/>
      <w:marBottom w:val="0"/>
      <w:divBdr>
        <w:top w:val="none" w:sz="0" w:space="0" w:color="auto"/>
        <w:left w:val="none" w:sz="0" w:space="0" w:color="auto"/>
        <w:bottom w:val="none" w:sz="0" w:space="0" w:color="auto"/>
        <w:right w:val="none" w:sz="0" w:space="0" w:color="auto"/>
      </w:divBdr>
    </w:div>
    <w:div w:id="1842308963">
      <w:bodyDiv w:val="1"/>
      <w:marLeft w:val="0"/>
      <w:marRight w:val="0"/>
      <w:marTop w:val="0"/>
      <w:marBottom w:val="0"/>
      <w:divBdr>
        <w:top w:val="none" w:sz="0" w:space="0" w:color="auto"/>
        <w:left w:val="none" w:sz="0" w:space="0" w:color="auto"/>
        <w:bottom w:val="none" w:sz="0" w:space="0" w:color="auto"/>
        <w:right w:val="none" w:sz="0" w:space="0" w:color="auto"/>
      </w:divBdr>
    </w:div>
    <w:div w:id="1898660506">
      <w:bodyDiv w:val="1"/>
      <w:marLeft w:val="0"/>
      <w:marRight w:val="0"/>
      <w:marTop w:val="0"/>
      <w:marBottom w:val="0"/>
      <w:divBdr>
        <w:top w:val="none" w:sz="0" w:space="0" w:color="auto"/>
        <w:left w:val="none" w:sz="0" w:space="0" w:color="auto"/>
        <w:bottom w:val="none" w:sz="0" w:space="0" w:color="auto"/>
        <w:right w:val="none" w:sz="0" w:space="0" w:color="auto"/>
      </w:divBdr>
    </w:div>
    <w:div w:id="1917980066">
      <w:bodyDiv w:val="1"/>
      <w:marLeft w:val="0"/>
      <w:marRight w:val="0"/>
      <w:marTop w:val="0"/>
      <w:marBottom w:val="0"/>
      <w:divBdr>
        <w:top w:val="none" w:sz="0" w:space="0" w:color="auto"/>
        <w:left w:val="none" w:sz="0" w:space="0" w:color="auto"/>
        <w:bottom w:val="none" w:sz="0" w:space="0" w:color="auto"/>
        <w:right w:val="none" w:sz="0" w:space="0" w:color="auto"/>
      </w:divBdr>
    </w:div>
    <w:div w:id="1931618517">
      <w:bodyDiv w:val="1"/>
      <w:marLeft w:val="0"/>
      <w:marRight w:val="0"/>
      <w:marTop w:val="0"/>
      <w:marBottom w:val="0"/>
      <w:divBdr>
        <w:top w:val="none" w:sz="0" w:space="0" w:color="auto"/>
        <w:left w:val="none" w:sz="0" w:space="0" w:color="auto"/>
        <w:bottom w:val="none" w:sz="0" w:space="0" w:color="auto"/>
        <w:right w:val="none" w:sz="0" w:space="0" w:color="auto"/>
      </w:divBdr>
    </w:div>
    <w:div w:id="1961917848">
      <w:bodyDiv w:val="1"/>
      <w:marLeft w:val="0"/>
      <w:marRight w:val="0"/>
      <w:marTop w:val="0"/>
      <w:marBottom w:val="0"/>
      <w:divBdr>
        <w:top w:val="none" w:sz="0" w:space="0" w:color="auto"/>
        <w:left w:val="none" w:sz="0" w:space="0" w:color="auto"/>
        <w:bottom w:val="none" w:sz="0" w:space="0" w:color="auto"/>
        <w:right w:val="none" w:sz="0" w:space="0" w:color="auto"/>
      </w:divBdr>
    </w:div>
    <w:div w:id="1982802194">
      <w:bodyDiv w:val="1"/>
      <w:marLeft w:val="0"/>
      <w:marRight w:val="0"/>
      <w:marTop w:val="0"/>
      <w:marBottom w:val="0"/>
      <w:divBdr>
        <w:top w:val="none" w:sz="0" w:space="0" w:color="auto"/>
        <w:left w:val="none" w:sz="0" w:space="0" w:color="auto"/>
        <w:bottom w:val="none" w:sz="0" w:space="0" w:color="auto"/>
        <w:right w:val="none" w:sz="0" w:space="0" w:color="auto"/>
      </w:divBdr>
    </w:div>
    <w:div w:id="1997028103">
      <w:bodyDiv w:val="1"/>
      <w:marLeft w:val="0"/>
      <w:marRight w:val="0"/>
      <w:marTop w:val="0"/>
      <w:marBottom w:val="0"/>
      <w:divBdr>
        <w:top w:val="none" w:sz="0" w:space="0" w:color="auto"/>
        <w:left w:val="none" w:sz="0" w:space="0" w:color="auto"/>
        <w:bottom w:val="none" w:sz="0" w:space="0" w:color="auto"/>
        <w:right w:val="none" w:sz="0" w:space="0" w:color="auto"/>
      </w:divBdr>
    </w:div>
    <w:div w:id="2012905259">
      <w:bodyDiv w:val="1"/>
      <w:marLeft w:val="0"/>
      <w:marRight w:val="0"/>
      <w:marTop w:val="0"/>
      <w:marBottom w:val="0"/>
      <w:divBdr>
        <w:top w:val="none" w:sz="0" w:space="0" w:color="auto"/>
        <w:left w:val="none" w:sz="0" w:space="0" w:color="auto"/>
        <w:bottom w:val="none" w:sz="0" w:space="0" w:color="auto"/>
        <w:right w:val="none" w:sz="0" w:space="0" w:color="auto"/>
      </w:divBdr>
    </w:div>
    <w:div w:id="2015374119">
      <w:bodyDiv w:val="1"/>
      <w:marLeft w:val="0"/>
      <w:marRight w:val="0"/>
      <w:marTop w:val="0"/>
      <w:marBottom w:val="0"/>
      <w:divBdr>
        <w:top w:val="none" w:sz="0" w:space="0" w:color="auto"/>
        <w:left w:val="none" w:sz="0" w:space="0" w:color="auto"/>
        <w:bottom w:val="none" w:sz="0" w:space="0" w:color="auto"/>
        <w:right w:val="none" w:sz="0" w:space="0" w:color="auto"/>
      </w:divBdr>
    </w:div>
    <w:div w:id="2033023493">
      <w:bodyDiv w:val="1"/>
      <w:marLeft w:val="0"/>
      <w:marRight w:val="0"/>
      <w:marTop w:val="0"/>
      <w:marBottom w:val="0"/>
      <w:divBdr>
        <w:top w:val="none" w:sz="0" w:space="0" w:color="auto"/>
        <w:left w:val="none" w:sz="0" w:space="0" w:color="auto"/>
        <w:bottom w:val="none" w:sz="0" w:space="0" w:color="auto"/>
        <w:right w:val="none" w:sz="0" w:space="0" w:color="auto"/>
      </w:divBdr>
    </w:div>
    <w:div w:id="2039700503">
      <w:bodyDiv w:val="1"/>
      <w:marLeft w:val="0"/>
      <w:marRight w:val="0"/>
      <w:marTop w:val="0"/>
      <w:marBottom w:val="0"/>
      <w:divBdr>
        <w:top w:val="none" w:sz="0" w:space="0" w:color="auto"/>
        <w:left w:val="none" w:sz="0" w:space="0" w:color="auto"/>
        <w:bottom w:val="none" w:sz="0" w:space="0" w:color="auto"/>
        <w:right w:val="none" w:sz="0" w:space="0" w:color="auto"/>
      </w:divBdr>
    </w:div>
    <w:div w:id="2057268338">
      <w:bodyDiv w:val="1"/>
      <w:marLeft w:val="0"/>
      <w:marRight w:val="0"/>
      <w:marTop w:val="0"/>
      <w:marBottom w:val="0"/>
      <w:divBdr>
        <w:top w:val="none" w:sz="0" w:space="0" w:color="auto"/>
        <w:left w:val="none" w:sz="0" w:space="0" w:color="auto"/>
        <w:bottom w:val="none" w:sz="0" w:space="0" w:color="auto"/>
        <w:right w:val="none" w:sz="0" w:space="0" w:color="auto"/>
      </w:divBdr>
    </w:div>
    <w:div w:id="2070106665">
      <w:bodyDiv w:val="1"/>
      <w:marLeft w:val="0"/>
      <w:marRight w:val="0"/>
      <w:marTop w:val="0"/>
      <w:marBottom w:val="0"/>
      <w:divBdr>
        <w:top w:val="none" w:sz="0" w:space="0" w:color="auto"/>
        <w:left w:val="none" w:sz="0" w:space="0" w:color="auto"/>
        <w:bottom w:val="none" w:sz="0" w:space="0" w:color="auto"/>
        <w:right w:val="none" w:sz="0" w:space="0" w:color="auto"/>
      </w:divBdr>
    </w:div>
    <w:div w:id="2080907208">
      <w:bodyDiv w:val="1"/>
      <w:marLeft w:val="0"/>
      <w:marRight w:val="0"/>
      <w:marTop w:val="0"/>
      <w:marBottom w:val="0"/>
      <w:divBdr>
        <w:top w:val="none" w:sz="0" w:space="0" w:color="auto"/>
        <w:left w:val="none" w:sz="0" w:space="0" w:color="auto"/>
        <w:bottom w:val="none" w:sz="0" w:space="0" w:color="auto"/>
        <w:right w:val="none" w:sz="0" w:space="0" w:color="auto"/>
      </w:divBdr>
    </w:div>
    <w:div w:id="2096314494">
      <w:bodyDiv w:val="1"/>
      <w:marLeft w:val="0"/>
      <w:marRight w:val="0"/>
      <w:marTop w:val="0"/>
      <w:marBottom w:val="0"/>
      <w:divBdr>
        <w:top w:val="none" w:sz="0" w:space="0" w:color="auto"/>
        <w:left w:val="none" w:sz="0" w:space="0" w:color="auto"/>
        <w:bottom w:val="none" w:sz="0" w:space="0" w:color="auto"/>
        <w:right w:val="none" w:sz="0" w:space="0" w:color="auto"/>
      </w:divBdr>
    </w:div>
    <w:div w:id="2098357910">
      <w:bodyDiv w:val="1"/>
      <w:marLeft w:val="0"/>
      <w:marRight w:val="0"/>
      <w:marTop w:val="0"/>
      <w:marBottom w:val="0"/>
      <w:divBdr>
        <w:top w:val="none" w:sz="0" w:space="0" w:color="auto"/>
        <w:left w:val="none" w:sz="0" w:space="0" w:color="auto"/>
        <w:bottom w:val="none" w:sz="0" w:space="0" w:color="auto"/>
        <w:right w:val="none" w:sz="0" w:space="0" w:color="auto"/>
      </w:divBdr>
    </w:div>
    <w:div w:id="2110150589">
      <w:bodyDiv w:val="1"/>
      <w:marLeft w:val="0"/>
      <w:marRight w:val="0"/>
      <w:marTop w:val="0"/>
      <w:marBottom w:val="0"/>
      <w:divBdr>
        <w:top w:val="none" w:sz="0" w:space="0" w:color="auto"/>
        <w:left w:val="none" w:sz="0" w:space="0" w:color="auto"/>
        <w:bottom w:val="none" w:sz="0" w:space="0" w:color="auto"/>
        <w:right w:val="none" w:sz="0" w:space="0" w:color="auto"/>
      </w:divBdr>
    </w:div>
    <w:div w:id="2130345727">
      <w:bodyDiv w:val="1"/>
      <w:marLeft w:val="0"/>
      <w:marRight w:val="0"/>
      <w:marTop w:val="0"/>
      <w:marBottom w:val="0"/>
      <w:divBdr>
        <w:top w:val="none" w:sz="0" w:space="0" w:color="auto"/>
        <w:left w:val="none" w:sz="0" w:space="0" w:color="auto"/>
        <w:bottom w:val="none" w:sz="0" w:space="0" w:color="auto"/>
        <w:right w:val="none" w:sz="0" w:space="0" w:color="auto"/>
      </w:divBdr>
    </w:div>
    <w:div w:id="21318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ysk22.ru/about/federalnaya_i_regionalnaya_vlast/prokuratura_informiruet/?ELEMENT_ID=643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CD29-4FF0-4961-BEC0-E91610EE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4172</Words>
  <Characters>23785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27902</CharactersWithSpaces>
  <SharedDoc>false</SharedDoc>
  <HLinks>
    <vt:vector size="18" baseType="variant">
      <vt:variant>
        <vt:i4>1900556</vt:i4>
      </vt:variant>
      <vt:variant>
        <vt:i4>6</vt:i4>
      </vt:variant>
      <vt:variant>
        <vt:i4>0</vt:i4>
      </vt:variant>
      <vt:variant>
        <vt:i4>5</vt:i4>
      </vt:variant>
      <vt:variant>
        <vt:lpwstr>http://procrf.ru/</vt:lpwstr>
      </vt:variant>
      <vt:variant>
        <vt:lpwstr/>
      </vt:variant>
      <vt:variant>
        <vt:i4>983144</vt:i4>
      </vt:variant>
      <vt:variant>
        <vt:i4>3</vt:i4>
      </vt:variant>
      <vt:variant>
        <vt:i4>0</vt:i4>
      </vt:variant>
      <vt:variant>
        <vt:i4>5</vt:i4>
      </vt:variant>
      <vt:variant>
        <vt:lpwstr>http://www.consultant.ru/cabinet/stat/nw/2019-02-28/click/consultant/?dst=http%3A%2F%2Fwww.consultant.ru%2Fcons%2Fcgi%2Fonline.cgi%3Freq%3Ddoc%3Bbase%3DLAW%3Bn%3D314204%3Bdst%3D101237%23utm_campaign%3Dnw%26utm_source%3Dconsultant%26utm_medium%3Demail%26utm_content%3Dbody</vt:lpwstr>
      </vt:variant>
      <vt:variant>
        <vt:lpwstr/>
      </vt:variant>
      <vt:variant>
        <vt:i4>917612</vt:i4>
      </vt:variant>
      <vt:variant>
        <vt:i4>0</vt:i4>
      </vt:variant>
      <vt:variant>
        <vt:i4>0</vt:i4>
      </vt:variant>
      <vt:variant>
        <vt:i4>5</vt:i4>
      </vt:variant>
      <vt:variant>
        <vt:lpwstr>http://www.consultant.ru/cabinet/stat/nw/2019-02-28/click/consultant/?dst=http%3A%2F%2Fwww.consultant.ru%2Fcons%2Fcgi%2Fonline.cgi%3Freq%3Ddoc%3Bbase%3DLAW%3Bn%3D314204%3Bdst%3D100031%23utm_campaign%3Dnw%26utm_source%3Dconsultant%26utm_medium%3Demail%26utm_content%3Dbody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YangildinAV</cp:lastModifiedBy>
  <cp:revision>5</cp:revision>
  <cp:lastPrinted>2023-05-22T07:30:00Z</cp:lastPrinted>
  <dcterms:created xsi:type="dcterms:W3CDTF">2025-06-08T14:39:00Z</dcterms:created>
  <dcterms:modified xsi:type="dcterms:W3CDTF">2025-06-09T05:50:00Z</dcterms:modified>
</cp:coreProperties>
</file>