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3B" w:rsidRDefault="0091453B">
      <w:pPr>
        <w:rPr>
          <w:sz w:val="24"/>
        </w:rPr>
      </w:pPr>
    </w:p>
    <w:p w:rsidR="00C151DD" w:rsidRPr="00180A7D" w:rsidRDefault="00A93603" w:rsidP="00C151DD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1"/>
        </w:rPr>
      </w:pPr>
      <w:r w:rsidRPr="00A93603">
        <w:rPr>
          <w:b/>
          <w:sz w:val="28"/>
        </w:rPr>
        <w:t>В Киржаче судом избрана мера пресечения в виде заключения под стражу лицу, обвиняемому в совершении убийства</w:t>
      </w:r>
    </w:p>
    <w:p w:rsidR="00C151DD" w:rsidRPr="00180A7D" w:rsidRDefault="00C151DD" w:rsidP="00C151DD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</w:p>
    <w:p w:rsidR="00A93603" w:rsidRPr="00A93603" w:rsidRDefault="00A93603" w:rsidP="00A93603">
      <w:pPr>
        <w:ind w:firstLine="709"/>
        <w:jc w:val="both"/>
        <w:rPr>
          <w:kern w:val="0"/>
          <w:szCs w:val="21"/>
        </w:rPr>
      </w:pPr>
      <w:r w:rsidRPr="00A93603">
        <w:rPr>
          <w:kern w:val="0"/>
          <w:szCs w:val="21"/>
        </w:rPr>
        <w:t>Прокуратурой Киржачского района поддержано ходатайство органов предварительного расследования об избрании меры пресечения в виде заключения под стражу местному жителю, обвиняемому в совершении преступления, предусмотренного ч. 1 ст. 105 УК РФ (убийство).</w:t>
      </w:r>
    </w:p>
    <w:p w:rsidR="00A93603" w:rsidRPr="00A93603" w:rsidRDefault="00A93603" w:rsidP="00A93603">
      <w:pPr>
        <w:ind w:firstLine="709"/>
        <w:jc w:val="both"/>
        <w:rPr>
          <w:kern w:val="0"/>
          <w:szCs w:val="21"/>
        </w:rPr>
      </w:pPr>
      <w:r w:rsidRPr="00A93603">
        <w:rPr>
          <w:kern w:val="0"/>
          <w:szCs w:val="21"/>
        </w:rPr>
        <w:t xml:space="preserve">Из материалов уголовного дела следует, что в период с 15.05.2024 по 16.05.2024 мужчина и двое его знакомых распивали спиртное в одном из общежитий </w:t>
      </w:r>
      <w:proofErr w:type="spellStart"/>
      <w:r w:rsidRPr="00A93603">
        <w:rPr>
          <w:kern w:val="0"/>
          <w:szCs w:val="21"/>
        </w:rPr>
        <w:t>мкр</w:t>
      </w:r>
      <w:proofErr w:type="spellEnd"/>
      <w:r w:rsidRPr="00A93603">
        <w:rPr>
          <w:kern w:val="0"/>
          <w:szCs w:val="21"/>
        </w:rPr>
        <w:t>. Красный Октябрь города Киржача. В ходе потребления алкоголя между восемнадцатилетним обвиняемым и его шестидесятичетырехлетним знакомым произошел конфликт, в ходе которого злоумышленник взял кухонный нож, которым нанес несколько ударов в грудь жертвы.</w:t>
      </w:r>
    </w:p>
    <w:p w:rsidR="00A93603" w:rsidRPr="00A93603" w:rsidRDefault="00A93603" w:rsidP="00A93603">
      <w:pPr>
        <w:ind w:firstLine="709"/>
        <w:jc w:val="both"/>
        <w:rPr>
          <w:kern w:val="0"/>
          <w:szCs w:val="21"/>
        </w:rPr>
      </w:pPr>
      <w:r w:rsidRPr="00A93603">
        <w:rPr>
          <w:kern w:val="0"/>
          <w:szCs w:val="21"/>
        </w:rPr>
        <w:t>От полученных ранений потерпевший скончался на месте преступления.</w:t>
      </w:r>
    </w:p>
    <w:p w:rsidR="00A93603" w:rsidRPr="00A93603" w:rsidRDefault="00A93603" w:rsidP="00A93603">
      <w:pPr>
        <w:ind w:firstLine="709"/>
        <w:jc w:val="both"/>
        <w:rPr>
          <w:kern w:val="0"/>
          <w:szCs w:val="21"/>
        </w:rPr>
      </w:pPr>
      <w:r w:rsidRPr="00A93603">
        <w:rPr>
          <w:kern w:val="0"/>
          <w:szCs w:val="21"/>
        </w:rPr>
        <w:t xml:space="preserve">По данному факту возбуждено уголовное дело по ч. 1 ст. 105 УК РФ. </w:t>
      </w:r>
    </w:p>
    <w:p w:rsidR="00A93603" w:rsidRPr="00A93603" w:rsidRDefault="00A93603" w:rsidP="00A93603">
      <w:pPr>
        <w:ind w:firstLine="709"/>
        <w:jc w:val="both"/>
        <w:rPr>
          <w:kern w:val="0"/>
          <w:szCs w:val="21"/>
        </w:rPr>
      </w:pPr>
      <w:r w:rsidRPr="00A93603">
        <w:rPr>
          <w:kern w:val="0"/>
          <w:szCs w:val="21"/>
        </w:rPr>
        <w:t>16.05.2024 правоохранительными органами мужчина задержан в порядке ст. 91 УПК РФ.</w:t>
      </w:r>
    </w:p>
    <w:p w:rsidR="00A93603" w:rsidRPr="00A93603" w:rsidRDefault="00A93603" w:rsidP="00A93603">
      <w:pPr>
        <w:ind w:firstLine="709"/>
        <w:jc w:val="both"/>
        <w:rPr>
          <w:kern w:val="0"/>
          <w:szCs w:val="21"/>
        </w:rPr>
      </w:pPr>
      <w:r w:rsidRPr="00A93603">
        <w:rPr>
          <w:kern w:val="0"/>
          <w:szCs w:val="21"/>
        </w:rPr>
        <w:t xml:space="preserve">Следственным органом в </w:t>
      </w:r>
      <w:proofErr w:type="spellStart"/>
      <w:r w:rsidRPr="00A93603">
        <w:rPr>
          <w:kern w:val="0"/>
          <w:szCs w:val="21"/>
        </w:rPr>
        <w:t>Киржачский</w:t>
      </w:r>
      <w:proofErr w:type="spellEnd"/>
      <w:r w:rsidRPr="00A93603">
        <w:rPr>
          <w:kern w:val="0"/>
          <w:szCs w:val="21"/>
        </w:rPr>
        <w:t xml:space="preserve"> районный суд направлено ходатайство об избрании обвиняемому меры пресечения в виде заключения под стражу.</w:t>
      </w:r>
    </w:p>
    <w:p w:rsidR="00A93603" w:rsidRPr="00A93603" w:rsidRDefault="00A93603" w:rsidP="00A93603">
      <w:pPr>
        <w:ind w:firstLine="709"/>
        <w:jc w:val="both"/>
        <w:rPr>
          <w:kern w:val="0"/>
          <w:szCs w:val="21"/>
        </w:rPr>
      </w:pPr>
      <w:r w:rsidRPr="00A93603">
        <w:rPr>
          <w:kern w:val="0"/>
          <w:szCs w:val="21"/>
        </w:rPr>
        <w:t>Ходатайство следователя поддержано прокурором, который в суде настаивал на избрании наиболее строгой меры пресечения, предусмотренной уголовно-процессуальным законодательством.</w:t>
      </w:r>
    </w:p>
    <w:p w:rsidR="00A93603" w:rsidRPr="00A93603" w:rsidRDefault="00A93603" w:rsidP="00A93603">
      <w:pPr>
        <w:ind w:firstLine="709"/>
        <w:jc w:val="both"/>
        <w:rPr>
          <w:kern w:val="0"/>
          <w:szCs w:val="21"/>
        </w:rPr>
      </w:pPr>
      <w:r w:rsidRPr="00A93603">
        <w:rPr>
          <w:kern w:val="0"/>
          <w:szCs w:val="21"/>
        </w:rPr>
        <w:t>По результатам рассмотрения ходатайства суд, согласившись с доводами следствия и прокурора, вынес решение об избрании меры пресечения в виде заключения под стражу сроком на 2 месяца.</w:t>
      </w:r>
    </w:p>
    <w:p w:rsidR="00C151DD" w:rsidRDefault="00A93603" w:rsidP="00A93603">
      <w:pPr>
        <w:ind w:firstLine="709"/>
        <w:jc w:val="both"/>
        <w:rPr>
          <w:kern w:val="0"/>
          <w:szCs w:val="21"/>
        </w:rPr>
      </w:pPr>
      <w:r w:rsidRPr="00A93603">
        <w:rPr>
          <w:kern w:val="0"/>
          <w:szCs w:val="21"/>
        </w:rPr>
        <w:t>Расследование уголовного дела находится на контроле у прокуратуры района.</w:t>
      </w:r>
    </w:p>
    <w:p w:rsidR="00A93603" w:rsidRDefault="00A93603" w:rsidP="00A93603"/>
    <w:p w:rsidR="00A93603" w:rsidRDefault="00A93603" w:rsidP="00A93603"/>
    <w:p w:rsidR="00C151DD" w:rsidRDefault="00C151DD" w:rsidP="00C151D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D4455">
        <w:rPr>
          <w:sz w:val="28"/>
          <w:szCs w:val="28"/>
        </w:rPr>
        <w:t>Прокуратура Киржачского района</w:t>
      </w:r>
    </w:p>
    <w:p w:rsidR="00C151DD" w:rsidRDefault="00C151DD" w:rsidP="00C151DD"/>
    <w:p w:rsidR="0091453B" w:rsidRDefault="0091453B">
      <w:pPr>
        <w:rPr>
          <w:sz w:val="24"/>
        </w:rPr>
      </w:pPr>
    </w:p>
    <w:p w:rsidR="00C151DD" w:rsidRDefault="00C151DD">
      <w:pPr>
        <w:rPr>
          <w:sz w:val="24"/>
        </w:rPr>
      </w:pPr>
    </w:p>
    <w:p w:rsidR="00C151DD" w:rsidRDefault="00C151DD">
      <w:pPr>
        <w:rPr>
          <w:sz w:val="24"/>
        </w:rPr>
      </w:pPr>
    </w:p>
    <w:p w:rsidR="00C151DD" w:rsidRDefault="00C151DD">
      <w:pPr>
        <w:rPr>
          <w:sz w:val="24"/>
        </w:rPr>
      </w:pPr>
    </w:p>
    <w:p w:rsidR="00C151DD" w:rsidRDefault="00C151DD">
      <w:pPr>
        <w:rPr>
          <w:sz w:val="24"/>
        </w:rPr>
      </w:pPr>
    </w:p>
    <w:p w:rsidR="00C151DD" w:rsidRDefault="00C151DD">
      <w:pPr>
        <w:rPr>
          <w:sz w:val="24"/>
        </w:rPr>
      </w:pPr>
    </w:p>
    <w:p w:rsidR="00C151DD" w:rsidRDefault="00C151DD">
      <w:pPr>
        <w:rPr>
          <w:sz w:val="24"/>
        </w:rPr>
      </w:pPr>
    </w:p>
    <w:p w:rsidR="00C151DD" w:rsidRDefault="00C151DD">
      <w:pPr>
        <w:rPr>
          <w:sz w:val="24"/>
        </w:rPr>
      </w:pPr>
    </w:p>
    <w:p w:rsidR="0091453B" w:rsidRDefault="0091453B">
      <w:pPr>
        <w:rPr>
          <w:sz w:val="24"/>
        </w:rPr>
      </w:pPr>
    </w:p>
    <w:p w:rsidR="00A93603" w:rsidRDefault="00A93603" w:rsidP="00C151DD">
      <w:pPr>
        <w:ind w:firstLine="709"/>
        <w:jc w:val="center"/>
        <w:rPr>
          <w:b/>
        </w:rPr>
      </w:pPr>
    </w:p>
    <w:p w:rsidR="00A93603" w:rsidRDefault="00A93603" w:rsidP="00C151DD">
      <w:pPr>
        <w:ind w:firstLine="709"/>
        <w:jc w:val="center"/>
        <w:rPr>
          <w:b/>
        </w:rPr>
      </w:pPr>
    </w:p>
    <w:p w:rsidR="00A93603" w:rsidRDefault="00A93603" w:rsidP="00C151DD">
      <w:pPr>
        <w:ind w:firstLine="709"/>
        <w:jc w:val="center"/>
        <w:rPr>
          <w:b/>
        </w:rPr>
      </w:pPr>
    </w:p>
    <w:p w:rsidR="00A93603" w:rsidRDefault="00A93603" w:rsidP="00C151DD">
      <w:pPr>
        <w:ind w:firstLine="709"/>
        <w:jc w:val="center"/>
        <w:rPr>
          <w:b/>
        </w:rPr>
      </w:pPr>
    </w:p>
    <w:p w:rsidR="00A93603" w:rsidRDefault="00A93603" w:rsidP="002062BE">
      <w:pPr>
        <w:rPr>
          <w:b/>
        </w:rPr>
      </w:pPr>
      <w:bookmarkStart w:id="0" w:name="_GoBack"/>
      <w:bookmarkEnd w:id="0"/>
    </w:p>
    <w:p w:rsidR="00A93603" w:rsidRDefault="00A93603" w:rsidP="00C151DD">
      <w:pPr>
        <w:ind w:firstLine="709"/>
        <w:jc w:val="center"/>
        <w:rPr>
          <w:b/>
        </w:rPr>
      </w:pPr>
    </w:p>
    <w:p w:rsidR="00C151DD" w:rsidRDefault="00A93603" w:rsidP="00C151DD">
      <w:pPr>
        <w:ind w:firstLine="709"/>
        <w:jc w:val="center"/>
        <w:rPr>
          <w:b/>
        </w:rPr>
      </w:pPr>
      <w:r w:rsidRPr="00A93603">
        <w:rPr>
          <w:b/>
        </w:rPr>
        <w:lastRenderedPageBreak/>
        <w:t>В Киржаче прокурором направлено в суд уголовное дело о фиктивной регистрации 32 иностранных граждан</w:t>
      </w:r>
    </w:p>
    <w:p w:rsidR="00C151DD" w:rsidRPr="00180A7D" w:rsidRDefault="00C151DD" w:rsidP="00C151DD">
      <w:pPr>
        <w:ind w:firstLine="709"/>
        <w:jc w:val="center"/>
        <w:rPr>
          <w:b/>
        </w:rPr>
      </w:pPr>
    </w:p>
    <w:p w:rsidR="00A93603" w:rsidRDefault="00A93603" w:rsidP="00A93603">
      <w:pPr>
        <w:ind w:firstLine="709"/>
        <w:jc w:val="both"/>
      </w:pPr>
      <w:r>
        <w:t>Прокурором Киржачского района утверждено обвинительное заключение в отношении тридцатисемилетней местной жительницы. Она обвиняется в совершении 18 преступлений, предусмотренных ст. 322.3 УК РФ (фиктивная постановка на учет иностранного гражданина по месту пребывания в Российской Федерации).</w:t>
      </w:r>
    </w:p>
    <w:p w:rsidR="00A93603" w:rsidRDefault="00A93603" w:rsidP="00A93603">
      <w:pPr>
        <w:ind w:firstLine="709"/>
        <w:jc w:val="both"/>
      </w:pPr>
      <w:r>
        <w:t>Из материалов уголовного дела следует, что в период времени с октября 2023 года по февраль 2024 года женщина в квартире, занимаемой по договору социального найма её матерью, фиктивно поставила на учет 32 граждан Узбекистана и Таджикистана, предоставляя необходимые документы в многофункциональный центр и не намереваясь в действительности предоставлять им жилище.</w:t>
      </w:r>
    </w:p>
    <w:p w:rsidR="00A93603" w:rsidRDefault="00A93603" w:rsidP="00A93603">
      <w:pPr>
        <w:ind w:firstLine="709"/>
        <w:jc w:val="both"/>
      </w:pPr>
      <w:r>
        <w:t>Вину в совершённых преступлениях женщина признала и пояснила, что за оказанную услугу с каждого зарегистрированного она брала 300 рублей.</w:t>
      </w:r>
    </w:p>
    <w:p w:rsidR="00A93603" w:rsidRDefault="00A93603" w:rsidP="00A93603">
      <w:pPr>
        <w:ind w:firstLine="709"/>
        <w:jc w:val="both"/>
      </w:pPr>
      <w:r>
        <w:t xml:space="preserve">Уголовное дело направлено для рассмотрения по существу в </w:t>
      </w:r>
      <w:proofErr w:type="spellStart"/>
      <w:r>
        <w:t>Киржачский</w:t>
      </w:r>
      <w:proofErr w:type="spellEnd"/>
      <w:r>
        <w:t xml:space="preserve"> районный суд.</w:t>
      </w:r>
    </w:p>
    <w:p w:rsidR="00C151DD" w:rsidRDefault="00A93603" w:rsidP="00A93603">
      <w:pPr>
        <w:ind w:firstLine="709"/>
        <w:jc w:val="both"/>
      </w:pPr>
      <w:r>
        <w:t>Государственное обвинение будет поддержано работниками прокуратуры района.</w:t>
      </w:r>
    </w:p>
    <w:p w:rsidR="00A93603" w:rsidRDefault="00A93603" w:rsidP="00A93603"/>
    <w:p w:rsidR="00A93603" w:rsidRDefault="00A93603" w:rsidP="00A93603"/>
    <w:p w:rsidR="00C151DD" w:rsidRDefault="00C151DD" w:rsidP="00C151D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D4455">
        <w:rPr>
          <w:sz w:val="28"/>
          <w:szCs w:val="28"/>
        </w:rPr>
        <w:t>Прокуратура Киржачского района</w:t>
      </w: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C151DD" w:rsidRDefault="00C151DD" w:rsidP="00C151DD">
      <w:pPr>
        <w:pStyle w:val="a7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C151DD" w:rsidRPr="001241D2" w:rsidRDefault="00A93603" w:rsidP="00C151DD">
      <w:pPr>
        <w:pStyle w:val="a7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A93603">
        <w:rPr>
          <w:b/>
          <w:color w:val="000000" w:themeColor="text1"/>
          <w:sz w:val="28"/>
          <w:szCs w:val="28"/>
        </w:rPr>
        <w:t xml:space="preserve">В Киржаче прокурором направлено в суд уголовное дело о незаконном обороте немаркированной алкогольной и табачной продукции на сумму почти 1,7 </w:t>
      </w:r>
      <w:proofErr w:type="spellStart"/>
      <w:proofErr w:type="gramStart"/>
      <w:r w:rsidRPr="00A93603">
        <w:rPr>
          <w:b/>
          <w:color w:val="000000" w:themeColor="text1"/>
          <w:sz w:val="28"/>
          <w:szCs w:val="28"/>
        </w:rPr>
        <w:t>млн</w:t>
      </w:r>
      <w:proofErr w:type="spellEnd"/>
      <w:proofErr w:type="gramEnd"/>
      <w:r w:rsidRPr="00A93603">
        <w:rPr>
          <w:b/>
          <w:color w:val="000000" w:themeColor="text1"/>
          <w:sz w:val="28"/>
          <w:szCs w:val="28"/>
        </w:rPr>
        <w:t xml:space="preserve"> рублей</w:t>
      </w:r>
    </w:p>
    <w:p w:rsidR="00C151DD" w:rsidRDefault="00C151DD" w:rsidP="00C151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3603" w:rsidRPr="00A93603" w:rsidRDefault="00A93603" w:rsidP="00A9360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603">
        <w:rPr>
          <w:sz w:val="28"/>
          <w:szCs w:val="28"/>
        </w:rPr>
        <w:t>Заместителем прокурора Киржачского района утверждено обвинительное заключение в отношении местного жителя. Он обвиняется в совершении преступления, предусмотренного п. «б» ч. 6 ст. 171.1 УК РФ (приобретение, хранение в целях сбыта немаркированной табачной и алкогольной продукции, подлежащей маркировке специальными (акцизными) марками, совершенные в особо крупном размере).</w:t>
      </w:r>
    </w:p>
    <w:p w:rsidR="00A93603" w:rsidRPr="00A93603" w:rsidRDefault="00A93603" w:rsidP="00A9360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603">
        <w:rPr>
          <w:sz w:val="28"/>
          <w:szCs w:val="28"/>
        </w:rPr>
        <w:t xml:space="preserve">По версии следствия, в период времени с ноября 2020 г. по январь 2024 г. обвиняемый приобрел немаркированную табачную и алкогольную продукцию, которую стал незаконно хранить на территории своего домовладения в г.Киржач. </w:t>
      </w:r>
    </w:p>
    <w:p w:rsidR="00A93603" w:rsidRPr="00A93603" w:rsidRDefault="00A93603" w:rsidP="00A9360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603">
        <w:rPr>
          <w:sz w:val="28"/>
          <w:szCs w:val="28"/>
        </w:rPr>
        <w:t>Контрафактный табак и алкоголь злоумышленник продавал своим знакомым.</w:t>
      </w:r>
    </w:p>
    <w:p w:rsidR="00A93603" w:rsidRPr="00A93603" w:rsidRDefault="00A93603" w:rsidP="00A9360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603">
        <w:rPr>
          <w:sz w:val="28"/>
          <w:szCs w:val="28"/>
        </w:rPr>
        <w:t>Преступная деятельность пресечена сотрудниками правоохранительных органов, из незаконного оборота изъяты более 3,4 тыс. пачек сигарет и 32,6 тыс. литров спирта и спиртосодержащей продукции общей стоимостью почти 1,7 млн рублей.</w:t>
      </w:r>
    </w:p>
    <w:p w:rsidR="00C151DD" w:rsidRDefault="00A93603" w:rsidP="00A9360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603">
        <w:rPr>
          <w:sz w:val="28"/>
          <w:szCs w:val="28"/>
        </w:rPr>
        <w:t xml:space="preserve">Уголовное дело направлено в </w:t>
      </w:r>
      <w:proofErr w:type="spellStart"/>
      <w:r w:rsidRPr="00A93603">
        <w:rPr>
          <w:sz w:val="28"/>
          <w:szCs w:val="28"/>
        </w:rPr>
        <w:t>Киржачский</w:t>
      </w:r>
      <w:proofErr w:type="spellEnd"/>
      <w:r w:rsidRPr="00A93603">
        <w:rPr>
          <w:sz w:val="28"/>
          <w:szCs w:val="28"/>
        </w:rPr>
        <w:t xml:space="preserve"> городской суд для рассмотрения по существу.</w:t>
      </w:r>
    </w:p>
    <w:p w:rsidR="00A93603" w:rsidRDefault="00A93603" w:rsidP="00A9360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3603" w:rsidRDefault="00A93603" w:rsidP="00A9360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51DD" w:rsidRDefault="00C151DD" w:rsidP="00C151D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D4455">
        <w:rPr>
          <w:sz w:val="28"/>
          <w:szCs w:val="28"/>
        </w:rPr>
        <w:t>Прокуратура Киржачского района</w:t>
      </w:r>
    </w:p>
    <w:p w:rsidR="0091453B" w:rsidRDefault="0091453B">
      <w:pPr>
        <w:rPr>
          <w:sz w:val="24"/>
        </w:rPr>
      </w:pPr>
    </w:p>
    <w:p w:rsidR="0091453B" w:rsidRDefault="0091453B" w:rsidP="0091453B"/>
    <w:p w:rsidR="00B64CB7" w:rsidRDefault="00B64CB7" w:rsidP="0091453B"/>
    <w:p w:rsidR="00B64CB7" w:rsidRDefault="00B64CB7" w:rsidP="0091453B"/>
    <w:p w:rsidR="00B64CB7" w:rsidRDefault="00B64CB7" w:rsidP="0091453B"/>
    <w:p w:rsidR="00B64CB7" w:rsidRDefault="00B64CB7" w:rsidP="0091453B"/>
    <w:p w:rsidR="00B64CB7" w:rsidRDefault="00B64CB7" w:rsidP="0091453B"/>
    <w:p w:rsidR="00B64CB7" w:rsidRDefault="00B64CB7" w:rsidP="0091453B"/>
    <w:p w:rsidR="00B64CB7" w:rsidRDefault="00B64CB7" w:rsidP="0091453B"/>
    <w:p w:rsidR="00B64CB7" w:rsidRDefault="00B64CB7" w:rsidP="0091453B"/>
    <w:p w:rsidR="00B64CB7" w:rsidRDefault="00B64CB7" w:rsidP="0091453B"/>
    <w:p w:rsidR="00B64CB7" w:rsidRDefault="00B64CB7" w:rsidP="0091453B"/>
    <w:p w:rsidR="00B64CB7" w:rsidRDefault="00B64CB7" w:rsidP="0091453B"/>
    <w:p w:rsidR="00C151DD" w:rsidRDefault="00C151DD" w:rsidP="0091453B"/>
    <w:p w:rsidR="00C151DD" w:rsidRDefault="00C151DD" w:rsidP="0091453B"/>
    <w:p w:rsidR="00C151DD" w:rsidRDefault="00C151DD" w:rsidP="0091453B"/>
    <w:p w:rsidR="00C151DD" w:rsidRDefault="00C151DD" w:rsidP="0091453B"/>
    <w:p w:rsidR="00C151DD" w:rsidRDefault="00C151DD" w:rsidP="0091453B"/>
    <w:p w:rsidR="00C151DD" w:rsidRDefault="00C151DD" w:rsidP="0091453B"/>
    <w:p w:rsidR="00C151DD" w:rsidRDefault="00C151DD" w:rsidP="0091453B"/>
    <w:p w:rsidR="00A93603" w:rsidRDefault="00A93603" w:rsidP="00A93603">
      <w:pPr>
        <w:ind w:firstLine="709"/>
        <w:jc w:val="center"/>
        <w:rPr>
          <w:b/>
          <w:kern w:val="0"/>
          <w:szCs w:val="22"/>
        </w:rPr>
      </w:pPr>
      <w:r>
        <w:rPr>
          <w:b/>
        </w:rPr>
        <w:lastRenderedPageBreak/>
        <w:t xml:space="preserve">Прокуратура района </w:t>
      </w:r>
      <w:proofErr w:type="gramStart"/>
      <w:r>
        <w:rPr>
          <w:b/>
        </w:rPr>
        <w:t>призывает граждан бдительнее относится</w:t>
      </w:r>
      <w:proofErr w:type="gramEnd"/>
      <w:r>
        <w:rPr>
          <w:b/>
        </w:rPr>
        <w:t xml:space="preserve">                к фактам дистанционного мошенничества</w:t>
      </w:r>
    </w:p>
    <w:p w:rsidR="00A93603" w:rsidRDefault="00A93603" w:rsidP="00A93603">
      <w:pPr>
        <w:ind w:firstLine="709"/>
        <w:jc w:val="center"/>
        <w:rPr>
          <w:b/>
        </w:rPr>
      </w:pPr>
    </w:p>
    <w:p w:rsidR="00A93603" w:rsidRDefault="00A93603" w:rsidP="00A93603">
      <w:pPr>
        <w:ind w:firstLine="709"/>
        <w:jc w:val="both"/>
      </w:pPr>
      <w:r>
        <w:t xml:space="preserve">На территории региона по-прежнему еженедельно десятками регистрируются хищения, совершаемые со счетов граждан путём обмана. </w:t>
      </w:r>
    </w:p>
    <w:p w:rsidR="00A93603" w:rsidRDefault="00A93603" w:rsidP="00A93603">
      <w:pPr>
        <w:ind w:firstLine="709"/>
        <w:jc w:val="both"/>
      </w:pPr>
      <w:r>
        <w:t>За истекший период года в области зарегистрировано более 1600 дистанционных краж и мошенничеств.</w:t>
      </w:r>
    </w:p>
    <w:p w:rsidR="00A93603" w:rsidRDefault="00A93603" w:rsidP="00A93603">
      <w:pPr>
        <w:ind w:firstLine="709"/>
        <w:jc w:val="both"/>
      </w:pPr>
      <w:r>
        <w:t>На сегодняшний день на территории Киржачского района зарегистрировано уже более 60 таких преступлений.</w:t>
      </w:r>
    </w:p>
    <w:p w:rsidR="00A93603" w:rsidRDefault="00A93603" w:rsidP="00A93603">
      <w:pPr>
        <w:ind w:firstLine="709"/>
        <w:jc w:val="both"/>
      </w:pPr>
      <w:r>
        <w:t>Преступники придумывают новые мошеннические схемы, а жители района ежедневно переводят им крупные денежные суммы.</w:t>
      </w:r>
    </w:p>
    <w:p w:rsidR="00A93603" w:rsidRDefault="00A93603" w:rsidP="00A93603">
      <w:pPr>
        <w:spacing w:line="276" w:lineRule="auto"/>
        <w:ind w:firstLine="709"/>
        <w:jc w:val="both"/>
      </w:pPr>
      <w:r>
        <w:t>Довольно распространенным способом мошенничества на сегодняшний день является способ, при котором мошенники используют мобильные средства связи. Так, гражданам поступают звонки от мошенников, которые представляются сотрудниками банков, правоохранительных органов, сообщают о подозрительных операциях, происходящих на расчетном счете. Для большей убедительности мошенники используют программу подменных номеров, которых схожи с официальными номерами банков. Злоумышленники зачастую просят перевести денежные средства на безопасный счет с целью их сохранности, узнать персональные данные граждан, код с обратной стороны карты.</w:t>
      </w:r>
    </w:p>
    <w:p w:rsidR="00A93603" w:rsidRDefault="00A93603" w:rsidP="00A93603">
      <w:pPr>
        <w:spacing w:line="276" w:lineRule="auto"/>
        <w:ind w:firstLine="709"/>
        <w:jc w:val="both"/>
      </w:pPr>
      <w:r>
        <w:t xml:space="preserve">Также одним из способов мошенничества является звонок под видом сотрудника правоохранительных органов, когда мошенник звонит гражданам и сообщает, что его родственник, например, попал в ДТП, либо совершил иное преступление, с целью </w:t>
      </w:r>
      <w:proofErr w:type="spellStart"/>
      <w:r>
        <w:t>избежания</w:t>
      </w:r>
      <w:proofErr w:type="spellEnd"/>
      <w:r>
        <w:t xml:space="preserve"> родственником уголовной ответственности, необходимо перевести денежные средства на указанные мошенниками расчетные счета, либо передать их курьеру.</w:t>
      </w:r>
    </w:p>
    <w:p w:rsidR="00A93603" w:rsidRDefault="00A93603" w:rsidP="00A93603">
      <w:pPr>
        <w:spacing w:line="276" w:lineRule="auto"/>
        <w:ind w:firstLine="709"/>
        <w:jc w:val="both"/>
      </w:pPr>
      <w:r>
        <w:t>Кроме того, мошенники под предлогом размещения объявления о продаже товара или предоставлении услуги просят перевести им предоплату, а после её получения перестают выходить на связь.</w:t>
      </w:r>
    </w:p>
    <w:p w:rsidR="00A93603" w:rsidRDefault="00A93603" w:rsidP="00A93603">
      <w:pPr>
        <w:spacing w:line="276" w:lineRule="auto"/>
        <w:ind w:firstLine="709"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Еще одним способом мошенничества является мошенничество в социальных сетях. Мошенники взламывают персональную страницу пользователя в социальных сетях или мессенджере и отправляют сообщения с просьбой помочь и срочно перевести деньги либо анализируют переписку и находят самых близких людей, тех, кто точно не откажет. </w:t>
      </w:r>
    </w:p>
    <w:p w:rsidR="00A93603" w:rsidRDefault="00A93603" w:rsidP="00A93603">
      <w:pPr>
        <w:spacing w:line="276" w:lineRule="auto"/>
        <w:ind w:firstLine="709"/>
        <w:jc w:val="both"/>
      </w:pPr>
      <w:r>
        <w:t xml:space="preserve">Если всё же гражданин попал на уловку мошенников, то ему необходимо незамедлительно действовать, а именно обратиться в ближайший филиал банка к оператору и сообщить о мошеннических действиях, приостановив транзакции по счету. Далее необходимо взять в банке письменную распечатку о движении денежных средств по счету, с указанием даты, времени перевода денежных средств и номер счета, на который </w:t>
      </w:r>
      <w:r>
        <w:lastRenderedPageBreak/>
        <w:t>переведены денежные средства. С указанной выпиской потерпевшему необходимо обратиться в полицию с заявлением о преступлении.</w:t>
      </w:r>
    </w:p>
    <w:p w:rsidR="00A93603" w:rsidRDefault="00A93603" w:rsidP="00A93603">
      <w:pPr>
        <w:spacing w:line="276" w:lineRule="auto"/>
        <w:ind w:firstLine="709"/>
        <w:jc w:val="both"/>
      </w:pPr>
    </w:p>
    <w:p w:rsidR="00A93603" w:rsidRDefault="00A93603" w:rsidP="00A93603">
      <w:pPr>
        <w:spacing w:line="276" w:lineRule="auto"/>
        <w:jc w:val="both"/>
      </w:pPr>
      <w:r w:rsidRPr="000D4455">
        <w:t>Прокуратура Киржачского района</w:t>
      </w:r>
    </w:p>
    <w:p w:rsidR="00C151DD" w:rsidRDefault="00C151DD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91453B"/>
    <w:p w:rsidR="00A93603" w:rsidRDefault="00A93603" w:rsidP="00A93603">
      <w:pPr>
        <w:jc w:val="center"/>
        <w:rPr>
          <w:b/>
        </w:rPr>
      </w:pPr>
      <w:r w:rsidRPr="00A93603">
        <w:rPr>
          <w:b/>
        </w:rPr>
        <w:t xml:space="preserve">Прокурор Киржачского района Виталий </w:t>
      </w:r>
      <w:proofErr w:type="spellStart"/>
      <w:r w:rsidRPr="00A93603">
        <w:rPr>
          <w:b/>
        </w:rPr>
        <w:t>Коленков</w:t>
      </w:r>
      <w:proofErr w:type="spellEnd"/>
      <w:r w:rsidRPr="00A93603">
        <w:rPr>
          <w:b/>
        </w:rPr>
        <w:t xml:space="preserve"> принял участие в мероприятии, посвященном Дню Победы</w:t>
      </w:r>
    </w:p>
    <w:p w:rsidR="00A93603" w:rsidRPr="00A93603" w:rsidRDefault="00A93603" w:rsidP="00A93603">
      <w:pPr>
        <w:jc w:val="center"/>
        <w:rPr>
          <w:b/>
        </w:rPr>
      </w:pPr>
    </w:p>
    <w:p w:rsidR="00A93603" w:rsidRDefault="00A93603" w:rsidP="00A93603">
      <w:pPr>
        <w:ind w:firstLine="708"/>
        <w:jc w:val="both"/>
        <w:rPr>
          <w:kern w:val="0"/>
        </w:rPr>
      </w:pPr>
      <w:r>
        <w:t xml:space="preserve">Прокурор Киржачского района Виталий </w:t>
      </w:r>
      <w:proofErr w:type="spellStart"/>
      <w:r>
        <w:t>Коленков</w:t>
      </w:r>
      <w:proofErr w:type="spellEnd"/>
      <w:r>
        <w:t xml:space="preserve"> принял участие в мероприятии, посвященному празднованию 79-ой годовщины Победы советского народа в Великой Отечественной войне 1941-1945 годов – возложении цветов к памятнику «Скорбящая Родина-Мать».</w:t>
      </w:r>
    </w:p>
    <w:p w:rsidR="00A93603" w:rsidRDefault="00A93603" w:rsidP="00A93603">
      <w:pPr>
        <w:ind w:firstLine="708"/>
        <w:jc w:val="both"/>
      </w:pPr>
      <w:r>
        <w:t>Во время Великой Отечественной войны Киржач был одним из опорных пунктов круговой обороны Москвы, местом подготовки летчиков, планеристов, десантников. На базе 9-го воздушно-десантного корпуса в Киржаче была сформирована 36-я гвардейская стрелковая дивизия под командованием полковника М.И. Денисенко. До сих пор в мелколесье вокруг города видны линии траншей, остатки пулемётных гнёзд и дотов.</w:t>
      </w:r>
    </w:p>
    <w:p w:rsidR="00A93603" w:rsidRDefault="00A93603" w:rsidP="00A93603">
      <w:pPr>
        <w:ind w:firstLine="708"/>
        <w:jc w:val="both"/>
      </w:pPr>
      <w:r>
        <w:t xml:space="preserve">В 1942-1943 годах в городе временно базировался знаменитый боевой женский авиаполк прославленной лётчицы Марины Расковой. После войны на </w:t>
      </w:r>
      <w:proofErr w:type="spellStart"/>
      <w:r>
        <w:t>Киржачском</w:t>
      </w:r>
      <w:proofErr w:type="spellEnd"/>
      <w:r>
        <w:t xml:space="preserve"> аэродроме проходили парашютную подготовку многие известные летчики и космонавты первого отряда. </w:t>
      </w:r>
    </w:p>
    <w:p w:rsidR="00A93603" w:rsidRDefault="00A93603" w:rsidP="0091453B"/>
    <w:p w:rsidR="00A93603" w:rsidRDefault="00A93603" w:rsidP="00A93603">
      <w:pPr>
        <w:spacing w:line="276" w:lineRule="auto"/>
        <w:jc w:val="both"/>
      </w:pPr>
      <w:r w:rsidRPr="000D4455">
        <w:t>Прокуратура Киржачского района</w:t>
      </w:r>
    </w:p>
    <w:p w:rsidR="003C1E9F" w:rsidRDefault="003C1E9F" w:rsidP="00A93603">
      <w:pPr>
        <w:spacing w:line="276" w:lineRule="auto"/>
        <w:jc w:val="both"/>
      </w:pPr>
    </w:p>
    <w:p w:rsidR="003C1E9F" w:rsidRDefault="003C1E9F" w:rsidP="00A93603">
      <w:pPr>
        <w:spacing w:line="276" w:lineRule="auto"/>
        <w:jc w:val="both"/>
      </w:pPr>
    </w:p>
    <w:p w:rsidR="003C1E9F" w:rsidRDefault="003C1E9F" w:rsidP="00A93603">
      <w:pPr>
        <w:spacing w:line="276" w:lineRule="auto"/>
        <w:jc w:val="both"/>
      </w:pPr>
    </w:p>
    <w:p w:rsidR="003C1E9F" w:rsidRDefault="003C1E9F" w:rsidP="00A93603">
      <w:pPr>
        <w:spacing w:line="276" w:lineRule="auto"/>
        <w:jc w:val="both"/>
      </w:pPr>
    </w:p>
    <w:p w:rsidR="003C1E9F" w:rsidRDefault="003C1E9F" w:rsidP="00A93603">
      <w:pPr>
        <w:spacing w:line="276" w:lineRule="auto"/>
        <w:jc w:val="both"/>
      </w:pPr>
    </w:p>
    <w:p w:rsidR="003C1E9F" w:rsidRDefault="003C1E9F" w:rsidP="00A93603">
      <w:pPr>
        <w:spacing w:line="276" w:lineRule="auto"/>
        <w:jc w:val="both"/>
      </w:pPr>
    </w:p>
    <w:p w:rsidR="003C1E9F" w:rsidRDefault="003C1E9F" w:rsidP="00A93603">
      <w:pPr>
        <w:spacing w:line="276" w:lineRule="auto"/>
        <w:jc w:val="both"/>
      </w:pPr>
    </w:p>
    <w:p w:rsidR="003C1E9F" w:rsidRDefault="003C1E9F" w:rsidP="00A93603">
      <w:pPr>
        <w:spacing w:line="276" w:lineRule="auto"/>
        <w:jc w:val="both"/>
      </w:pPr>
    </w:p>
    <w:p w:rsidR="003C1E9F" w:rsidRDefault="003C1E9F" w:rsidP="00A93603">
      <w:pPr>
        <w:spacing w:line="276" w:lineRule="auto"/>
        <w:jc w:val="both"/>
      </w:pPr>
    </w:p>
    <w:p w:rsidR="003C1E9F" w:rsidRDefault="003C1E9F" w:rsidP="00A93603">
      <w:pPr>
        <w:spacing w:line="276" w:lineRule="auto"/>
        <w:jc w:val="both"/>
      </w:pPr>
    </w:p>
    <w:p w:rsidR="003C1E9F" w:rsidRDefault="003C1E9F" w:rsidP="00A93603">
      <w:pPr>
        <w:spacing w:line="276" w:lineRule="auto"/>
        <w:jc w:val="both"/>
      </w:pPr>
    </w:p>
    <w:p w:rsidR="003C1E9F" w:rsidRDefault="003C1E9F" w:rsidP="00A93603">
      <w:pPr>
        <w:spacing w:line="276" w:lineRule="auto"/>
        <w:jc w:val="both"/>
      </w:pPr>
    </w:p>
    <w:p w:rsidR="003C1E9F" w:rsidRDefault="003C1E9F" w:rsidP="00A93603">
      <w:pPr>
        <w:spacing w:line="276" w:lineRule="auto"/>
        <w:jc w:val="both"/>
      </w:pPr>
    </w:p>
    <w:p w:rsidR="003C1E9F" w:rsidRDefault="003C1E9F" w:rsidP="00A93603">
      <w:pPr>
        <w:spacing w:line="276" w:lineRule="auto"/>
        <w:jc w:val="both"/>
      </w:pPr>
    </w:p>
    <w:p w:rsidR="003C1E9F" w:rsidRDefault="003C1E9F" w:rsidP="00A93603">
      <w:pPr>
        <w:spacing w:line="276" w:lineRule="auto"/>
        <w:jc w:val="both"/>
      </w:pPr>
    </w:p>
    <w:p w:rsidR="003C1E9F" w:rsidRDefault="003C1E9F" w:rsidP="00A93603">
      <w:pPr>
        <w:spacing w:line="276" w:lineRule="auto"/>
        <w:jc w:val="both"/>
      </w:pPr>
    </w:p>
    <w:p w:rsidR="003C1E9F" w:rsidRDefault="003C1E9F" w:rsidP="00A93603">
      <w:pPr>
        <w:spacing w:line="276" w:lineRule="auto"/>
        <w:jc w:val="both"/>
      </w:pPr>
    </w:p>
    <w:p w:rsidR="003C1E9F" w:rsidRDefault="003C1E9F" w:rsidP="00A93603">
      <w:pPr>
        <w:spacing w:line="276" w:lineRule="auto"/>
        <w:jc w:val="both"/>
      </w:pPr>
    </w:p>
    <w:p w:rsidR="003C1E9F" w:rsidRDefault="003C1E9F" w:rsidP="00A93603">
      <w:pPr>
        <w:spacing w:line="276" w:lineRule="auto"/>
        <w:jc w:val="both"/>
      </w:pPr>
    </w:p>
    <w:p w:rsidR="003C1E9F" w:rsidRDefault="003C1E9F" w:rsidP="00A93603">
      <w:pPr>
        <w:spacing w:line="276" w:lineRule="auto"/>
        <w:jc w:val="both"/>
      </w:pPr>
    </w:p>
    <w:p w:rsidR="003C1E9F" w:rsidRDefault="003C1E9F" w:rsidP="00A93603">
      <w:pPr>
        <w:spacing w:line="276" w:lineRule="auto"/>
        <w:jc w:val="both"/>
      </w:pPr>
    </w:p>
    <w:p w:rsidR="003C1E9F" w:rsidRDefault="003C1E9F" w:rsidP="00A93603">
      <w:pPr>
        <w:spacing w:line="276" w:lineRule="auto"/>
        <w:jc w:val="both"/>
      </w:pPr>
    </w:p>
    <w:p w:rsidR="003C1E9F" w:rsidRDefault="003C1E9F" w:rsidP="00A93603">
      <w:pPr>
        <w:spacing w:line="276" w:lineRule="auto"/>
        <w:jc w:val="both"/>
      </w:pPr>
    </w:p>
    <w:p w:rsidR="003C1E9F" w:rsidRDefault="003C1E9F" w:rsidP="003C1E9F">
      <w:pPr>
        <w:jc w:val="center"/>
        <w:rPr>
          <w:b/>
          <w:bCs/>
          <w:kern w:val="0"/>
        </w:rPr>
      </w:pPr>
      <w:r>
        <w:rPr>
          <w:b/>
          <w:bCs/>
        </w:rPr>
        <w:lastRenderedPageBreak/>
        <w:t>По результатам прокурорской проверки житель Киржачского района осужден за совершение преступления в сфере миграционного учета иностранных граждан</w:t>
      </w:r>
    </w:p>
    <w:p w:rsidR="003C1E9F" w:rsidRDefault="003C1E9F" w:rsidP="003C1E9F">
      <w:pPr>
        <w:spacing w:line="230" w:lineRule="auto"/>
        <w:ind w:firstLine="709"/>
        <w:jc w:val="both"/>
        <w:rPr>
          <w:b/>
        </w:rPr>
      </w:pPr>
    </w:p>
    <w:p w:rsidR="003C1E9F" w:rsidRDefault="003C1E9F" w:rsidP="003C1E9F">
      <w:pPr>
        <w:suppressAutoHyphens/>
        <w:ind w:right="-93" w:firstLine="709"/>
        <w:jc w:val="both"/>
        <w:rPr>
          <w:bCs/>
        </w:rPr>
      </w:pPr>
      <w:r>
        <w:rPr>
          <w:bCs/>
        </w:rPr>
        <w:t>Прокуратурой Киржачского района проведена проверка соблюдения требований миграционного законодательства гражданами, выступающими принимающей стороной для иностранцев, в ходе которой вскрыты факты                           их фиктивной регистрации по месту проживания.</w:t>
      </w:r>
    </w:p>
    <w:p w:rsidR="003C1E9F" w:rsidRDefault="003C1E9F" w:rsidP="003C1E9F">
      <w:pPr>
        <w:tabs>
          <w:tab w:val="left" w:pos="0"/>
        </w:tabs>
        <w:jc w:val="both"/>
        <w:rPr>
          <w:bCs/>
        </w:rPr>
      </w:pPr>
      <w:r>
        <w:rPr>
          <w:bCs/>
        </w:rPr>
        <w:tab/>
        <w:t>Материалы прокурорской проверки направлены прокуратуры в орган дознания для решения вопроса о возбуждении уголовного дела.</w:t>
      </w:r>
    </w:p>
    <w:p w:rsidR="003C1E9F" w:rsidRDefault="003C1E9F" w:rsidP="003C1E9F">
      <w:pPr>
        <w:tabs>
          <w:tab w:val="left" w:pos="0"/>
        </w:tabs>
        <w:jc w:val="both"/>
        <w:rPr>
          <w:bCs/>
        </w:rPr>
      </w:pPr>
      <w:r>
        <w:rPr>
          <w:bCs/>
        </w:rPr>
        <w:tab/>
        <w:t>Установлено, что местный житель, достоверно зная о том, что в его квартире иностранные граждане проживать не будут, подал в МФЦ несколько заявлений о постановке их на учет, чем организовал незаконное пребывание 32 иностранцев   на территории Российской Федерации. При этом, за фиктивную постановку указанных лиц на миграционный учет, стабильно получал денежное вознаграждение.</w:t>
      </w:r>
    </w:p>
    <w:p w:rsidR="003C1E9F" w:rsidRDefault="003C1E9F" w:rsidP="003C1E9F">
      <w:pPr>
        <w:tabs>
          <w:tab w:val="left" w:pos="0"/>
        </w:tabs>
        <w:jc w:val="both"/>
        <w:rPr>
          <w:bCs/>
        </w:rPr>
      </w:pPr>
      <w:r>
        <w:rPr>
          <w:bCs/>
        </w:rPr>
        <w:tab/>
        <w:t>В ходе выездной проверки по адресу регистрации признаков проживания иностранцев в квартире жителя города Киржач не установлено.</w:t>
      </w:r>
    </w:p>
    <w:p w:rsidR="003C1E9F" w:rsidRDefault="003C1E9F" w:rsidP="003C1E9F">
      <w:pPr>
        <w:tabs>
          <w:tab w:val="left" w:pos="0"/>
        </w:tabs>
        <w:jc w:val="both"/>
        <w:rPr>
          <w:bCs/>
        </w:rPr>
      </w:pPr>
      <w:r>
        <w:rPr>
          <w:bCs/>
        </w:rPr>
        <w:tab/>
        <w:t xml:space="preserve">Своими умышленными действиями гражданин лишил возможности отдел по вопросам миграции </w:t>
      </w:r>
      <w:proofErr w:type="spellStart"/>
      <w:r>
        <w:rPr>
          <w:bCs/>
        </w:rPr>
        <w:t>Отд</w:t>
      </w:r>
      <w:proofErr w:type="spellEnd"/>
      <w:r>
        <w:rPr>
          <w:bCs/>
        </w:rPr>
        <w:t xml:space="preserve"> МВД России по </w:t>
      </w:r>
      <w:proofErr w:type="spellStart"/>
      <w:r>
        <w:rPr>
          <w:bCs/>
        </w:rPr>
        <w:t>Киржачскому</w:t>
      </w:r>
      <w:proofErr w:type="spellEnd"/>
      <w:r>
        <w:rPr>
          <w:bCs/>
        </w:rPr>
        <w:t xml:space="preserve"> району осуществлять контроль за соблюдением правил миграционного учета.</w:t>
      </w:r>
    </w:p>
    <w:p w:rsidR="003C1E9F" w:rsidRDefault="003C1E9F" w:rsidP="003C1E9F">
      <w:pPr>
        <w:tabs>
          <w:tab w:val="left" w:pos="0"/>
        </w:tabs>
        <w:jc w:val="both"/>
        <w:rPr>
          <w:bCs/>
        </w:rPr>
      </w:pPr>
      <w:r>
        <w:rPr>
          <w:bCs/>
        </w:rPr>
        <w:tab/>
        <w:t>По результатам расследования уголовное дело с обвинительным постановлением о совершении 14 эпизодов преступлений, предусмотренных                    ст. 322.3 УК РФ направлено в суд, по приговору от 20.02.2024 виновное                               в совершении преступления лицо привлечено к уголовной ответственности в виде штрафа в размере 80 000 руб.</w:t>
      </w:r>
    </w:p>
    <w:p w:rsidR="003C1E9F" w:rsidRDefault="003C1E9F" w:rsidP="003C1E9F">
      <w:pPr>
        <w:tabs>
          <w:tab w:val="left" w:pos="0"/>
        </w:tabs>
        <w:jc w:val="both"/>
        <w:rPr>
          <w:bCs/>
        </w:rPr>
      </w:pPr>
      <w:r>
        <w:rPr>
          <w:bCs/>
        </w:rPr>
        <w:tab/>
        <w:t>Кроме того, прокурором района подготовлено исковое заявление                                  к виновному, о взыскании с него в бюджет Российской Федерации денежных средств, полученных качестве преступного дохода.</w:t>
      </w:r>
    </w:p>
    <w:p w:rsidR="003C1E9F" w:rsidRDefault="003C1E9F" w:rsidP="003C1E9F">
      <w:pPr>
        <w:tabs>
          <w:tab w:val="left" w:pos="0"/>
        </w:tabs>
        <w:jc w:val="both"/>
        <w:rPr>
          <w:bCs/>
        </w:rPr>
      </w:pPr>
      <w:r>
        <w:rPr>
          <w:bCs/>
        </w:rPr>
        <w:tab/>
      </w:r>
    </w:p>
    <w:p w:rsidR="003C1E9F" w:rsidRDefault="003C1E9F" w:rsidP="003C1E9F">
      <w:pPr>
        <w:spacing w:line="276" w:lineRule="auto"/>
        <w:jc w:val="both"/>
      </w:pPr>
      <w:r w:rsidRPr="000D4455">
        <w:t>Прокуратура Киржачского района</w:t>
      </w:r>
    </w:p>
    <w:p w:rsidR="003C1E9F" w:rsidRDefault="003C1E9F" w:rsidP="00A93603">
      <w:pPr>
        <w:spacing w:line="276" w:lineRule="auto"/>
        <w:jc w:val="both"/>
      </w:pPr>
    </w:p>
    <w:p w:rsidR="00A93603" w:rsidRDefault="00A93603" w:rsidP="0091453B"/>
    <w:sectPr w:rsidR="00A93603" w:rsidSect="00DF7F13">
      <w:headerReference w:type="even" r:id="rId7"/>
      <w:headerReference w:type="default" r:id="rId8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292" w:rsidRDefault="00574292">
      <w:r>
        <w:separator/>
      </w:r>
    </w:p>
  </w:endnote>
  <w:endnote w:type="continuationSeparator" w:id="0">
    <w:p w:rsidR="00574292" w:rsidRDefault="0057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292" w:rsidRDefault="00574292">
      <w:r>
        <w:separator/>
      </w:r>
    </w:p>
  </w:footnote>
  <w:footnote w:type="continuationSeparator" w:id="0">
    <w:p w:rsidR="00574292" w:rsidRDefault="00574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Default="00113162" w:rsidP="00990C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11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11E9" w:rsidRDefault="00B211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Pr="00D33A48" w:rsidRDefault="00113162" w:rsidP="00990C06">
    <w:pPr>
      <w:pStyle w:val="a3"/>
      <w:framePr w:wrap="around" w:vAnchor="text" w:hAnchor="margin" w:xAlign="center" w:y="1"/>
      <w:rPr>
        <w:rStyle w:val="a4"/>
        <w:sz w:val="24"/>
      </w:rPr>
    </w:pPr>
    <w:r w:rsidRPr="00D33A48">
      <w:rPr>
        <w:rStyle w:val="a4"/>
        <w:sz w:val="24"/>
      </w:rPr>
      <w:fldChar w:fldCharType="begin"/>
    </w:r>
    <w:r w:rsidR="00B211E9" w:rsidRPr="00D33A48">
      <w:rPr>
        <w:rStyle w:val="a4"/>
        <w:sz w:val="24"/>
      </w:rPr>
      <w:instrText xml:space="preserve">PAGE  </w:instrText>
    </w:r>
    <w:r w:rsidRPr="00D33A48">
      <w:rPr>
        <w:rStyle w:val="a4"/>
        <w:sz w:val="24"/>
      </w:rPr>
      <w:fldChar w:fldCharType="separate"/>
    </w:r>
    <w:r w:rsidR="00541283">
      <w:rPr>
        <w:rStyle w:val="a4"/>
        <w:noProof/>
        <w:sz w:val="24"/>
      </w:rPr>
      <w:t>2</w:t>
    </w:r>
    <w:r w:rsidRPr="00D33A48">
      <w:rPr>
        <w:rStyle w:val="a4"/>
        <w:sz w:val="24"/>
      </w:rPr>
      <w:fldChar w:fldCharType="end"/>
    </w:r>
  </w:p>
  <w:p w:rsidR="00B211E9" w:rsidRDefault="00B211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C60"/>
    <w:multiLevelType w:val="hybridMultilevel"/>
    <w:tmpl w:val="E9F6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27E7"/>
    <w:multiLevelType w:val="hybridMultilevel"/>
    <w:tmpl w:val="12D250F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DA6668F"/>
    <w:multiLevelType w:val="hybridMultilevel"/>
    <w:tmpl w:val="72DE3EE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680131B"/>
    <w:multiLevelType w:val="hybridMultilevel"/>
    <w:tmpl w:val="54C8F230"/>
    <w:lvl w:ilvl="0" w:tplc="F3222888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7C0398"/>
    <w:multiLevelType w:val="hybridMultilevel"/>
    <w:tmpl w:val="1562B6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A9727B"/>
    <w:multiLevelType w:val="hybridMultilevel"/>
    <w:tmpl w:val="913E7A06"/>
    <w:lvl w:ilvl="0" w:tplc="43BAA528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0C06"/>
    <w:rsid w:val="00001EC7"/>
    <w:rsid w:val="00004207"/>
    <w:rsid w:val="00030C96"/>
    <w:rsid w:val="00034294"/>
    <w:rsid w:val="00054E72"/>
    <w:rsid w:val="00063B53"/>
    <w:rsid w:val="00065329"/>
    <w:rsid w:val="00093DC4"/>
    <w:rsid w:val="000A4793"/>
    <w:rsid w:val="00107EC6"/>
    <w:rsid w:val="00113162"/>
    <w:rsid w:val="00146A67"/>
    <w:rsid w:val="00167161"/>
    <w:rsid w:val="00183C0A"/>
    <w:rsid w:val="00193624"/>
    <w:rsid w:val="001979D6"/>
    <w:rsid w:val="001B4EED"/>
    <w:rsid w:val="001C6656"/>
    <w:rsid w:val="001D02CA"/>
    <w:rsid w:val="001E3A7E"/>
    <w:rsid w:val="00203162"/>
    <w:rsid w:val="002062BE"/>
    <w:rsid w:val="00206812"/>
    <w:rsid w:val="00225DF6"/>
    <w:rsid w:val="00231DC4"/>
    <w:rsid w:val="0023355A"/>
    <w:rsid w:val="00243CE8"/>
    <w:rsid w:val="002536C8"/>
    <w:rsid w:val="00254BF7"/>
    <w:rsid w:val="002640F8"/>
    <w:rsid w:val="00266A79"/>
    <w:rsid w:val="00272BE6"/>
    <w:rsid w:val="00287C17"/>
    <w:rsid w:val="002A5BF1"/>
    <w:rsid w:val="002B5813"/>
    <w:rsid w:val="002C6E3E"/>
    <w:rsid w:val="00307F26"/>
    <w:rsid w:val="00312182"/>
    <w:rsid w:val="0031368F"/>
    <w:rsid w:val="003206F5"/>
    <w:rsid w:val="00335F3C"/>
    <w:rsid w:val="00342279"/>
    <w:rsid w:val="003449ED"/>
    <w:rsid w:val="00362057"/>
    <w:rsid w:val="0038428D"/>
    <w:rsid w:val="003903DE"/>
    <w:rsid w:val="003B4615"/>
    <w:rsid w:val="003B581F"/>
    <w:rsid w:val="003C1E9F"/>
    <w:rsid w:val="003C5FF4"/>
    <w:rsid w:val="003D4808"/>
    <w:rsid w:val="003E4F80"/>
    <w:rsid w:val="003F1EFB"/>
    <w:rsid w:val="003F4E92"/>
    <w:rsid w:val="0040251E"/>
    <w:rsid w:val="00421183"/>
    <w:rsid w:val="004256CB"/>
    <w:rsid w:val="00432FAB"/>
    <w:rsid w:val="00435B22"/>
    <w:rsid w:val="0045698D"/>
    <w:rsid w:val="00465FA9"/>
    <w:rsid w:val="004829AC"/>
    <w:rsid w:val="00487725"/>
    <w:rsid w:val="004B263F"/>
    <w:rsid w:val="004B4997"/>
    <w:rsid w:val="004D0316"/>
    <w:rsid w:val="004D214E"/>
    <w:rsid w:val="004D7B4E"/>
    <w:rsid w:val="004E2078"/>
    <w:rsid w:val="00504918"/>
    <w:rsid w:val="00521E32"/>
    <w:rsid w:val="00530253"/>
    <w:rsid w:val="00533D4B"/>
    <w:rsid w:val="00541283"/>
    <w:rsid w:val="005656B7"/>
    <w:rsid w:val="00574292"/>
    <w:rsid w:val="00585575"/>
    <w:rsid w:val="005D7D21"/>
    <w:rsid w:val="005E3017"/>
    <w:rsid w:val="005F1302"/>
    <w:rsid w:val="005F14D0"/>
    <w:rsid w:val="005F5E06"/>
    <w:rsid w:val="00604B20"/>
    <w:rsid w:val="0062073A"/>
    <w:rsid w:val="0065206D"/>
    <w:rsid w:val="00661BA1"/>
    <w:rsid w:val="006730E4"/>
    <w:rsid w:val="00687C29"/>
    <w:rsid w:val="006A4297"/>
    <w:rsid w:val="006A7B9A"/>
    <w:rsid w:val="006B0535"/>
    <w:rsid w:val="006D0B24"/>
    <w:rsid w:val="006E38FF"/>
    <w:rsid w:val="006E4EFE"/>
    <w:rsid w:val="00705C71"/>
    <w:rsid w:val="00710F65"/>
    <w:rsid w:val="007140E9"/>
    <w:rsid w:val="0073249E"/>
    <w:rsid w:val="00733490"/>
    <w:rsid w:val="00734F1A"/>
    <w:rsid w:val="00760038"/>
    <w:rsid w:val="0076134C"/>
    <w:rsid w:val="007749E7"/>
    <w:rsid w:val="0078751A"/>
    <w:rsid w:val="00792D91"/>
    <w:rsid w:val="007B03BD"/>
    <w:rsid w:val="007C3420"/>
    <w:rsid w:val="007D47AA"/>
    <w:rsid w:val="007D721E"/>
    <w:rsid w:val="007E4A51"/>
    <w:rsid w:val="007E59C2"/>
    <w:rsid w:val="00800584"/>
    <w:rsid w:val="0081145C"/>
    <w:rsid w:val="00825BE3"/>
    <w:rsid w:val="00835E90"/>
    <w:rsid w:val="008372A6"/>
    <w:rsid w:val="00847C2C"/>
    <w:rsid w:val="00847C63"/>
    <w:rsid w:val="00854C2F"/>
    <w:rsid w:val="00871521"/>
    <w:rsid w:val="0088169B"/>
    <w:rsid w:val="00882CB0"/>
    <w:rsid w:val="008A6867"/>
    <w:rsid w:val="008B42CB"/>
    <w:rsid w:val="008B493B"/>
    <w:rsid w:val="008C04FB"/>
    <w:rsid w:val="008D0981"/>
    <w:rsid w:val="008D2249"/>
    <w:rsid w:val="008F4AF3"/>
    <w:rsid w:val="008F5B9E"/>
    <w:rsid w:val="008F5ECA"/>
    <w:rsid w:val="00905366"/>
    <w:rsid w:val="0091453B"/>
    <w:rsid w:val="00921EC2"/>
    <w:rsid w:val="00935FAF"/>
    <w:rsid w:val="00951109"/>
    <w:rsid w:val="00961980"/>
    <w:rsid w:val="00976EF4"/>
    <w:rsid w:val="0098577B"/>
    <w:rsid w:val="00987236"/>
    <w:rsid w:val="00990C06"/>
    <w:rsid w:val="009922EF"/>
    <w:rsid w:val="00997019"/>
    <w:rsid w:val="00997C86"/>
    <w:rsid w:val="009B29EA"/>
    <w:rsid w:val="009C2F55"/>
    <w:rsid w:val="009E3982"/>
    <w:rsid w:val="00A04154"/>
    <w:rsid w:val="00A75D11"/>
    <w:rsid w:val="00A859F0"/>
    <w:rsid w:val="00A93603"/>
    <w:rsid w:val="00AC01AB"/>
    <w:rsid w:val="00AC1374"/>
    <w:rsid w:val="00AC3E84"/>
    <w:rsid w:val="00AC727E"/>
    <w:rsid w:val="00AD5296"/>
    <w:rsid w:val="00AF26B7"/>
    <w:rsid w:val="00AF7523"/>
    <w:rsid w:val="00B211E9"/>
    <w:rsid w:val="00B274E6"/>
    <w:rsid w:val="00B4586B"/>
    <w:rsid w:val="00B52962"/>
    <w:rsid w:val="00B555A9"/>
    <w:rsid w:val="00B64829"/>
    <w:rsid w:val="00B64CB7"/>
    <w:rsid w:val="00B70386"/>
    <w:rsid w:val="00B755C8"/>
    <w:rsid w:val="00B7664F"/>
    <w:rsid w:val="00B8654C"/>
    <w:rsid w:val="00BA19A2"/>
    <w:rsid w:val="00BC1968"/>
    <w:rsid w:val="00BD43AB"/>
    <w:rsid w:val="00BD4C37"/>
    <w:rsid w:val="00BF0E26"/>
    <w:rsid w:val="00BF75F5"/>
    <w:rsid w:val="00C04F31"/>
    <w:rsid w:val="00C151DD"/>
    <w:rsid w:val="00C532A5"/>
    <w:rsid w:val="00C70768"/>
    <w:rsid w:val="00C753CC"/>
    <w:rsid w:val="00CA2B40"/>
    <w:rsid w:val="00CB7E1E"/>
    <w:rsid w:val="00CC0ADA"/>
    <w:rsid w:val="00CC0B93"/>
    <w:rsid w:val="00CD5364"/>
    <w:rsid w:val="00CE2896"/>
    <w:rsid w:val="00CE6A29"/>
    <w:rsid w:val="00D11EDA"/>
    <w:rsid w:val="00D16C0D"/>
    <w:rsid w:val="00D1780A"/>
    <w:rsid w:val="00D32608"/>
    <w:rsid w:val="00D33A48"/>
    <w:rsid w:val="00D56283"/>
    <w:rsid w:val="00D5682D"/>
    <w:rsid w:val="00D6185C"/>
    <w:rsid w:val="00D91CC8"/>
    <w:rsid w:val="00DA0E2B"/>
    <w:rsid w:val="00DA782E"/>
    <w:rsid w:val="00DB1F2A"/>
    <w:rsid w:val="00DB792E"/>
    <w:rsid w:val="00DC2D1A"/>
    <w:rsid w:val="00DC47FC"/>
    <w:rsid w:val="00DD514E"/>
    <w:rsid w:val="00DF023A"/>
    <w:rsid w:val="00DF17B2"/>
    <w:rsid w:val="00DF7F13"/>
    <w:rsid w:val="00E01515"/>
    <w:rsid w:val="00E13C0F"/>
    <w:rsid w:val="00E35B48"/>
    <w:rsid w:val="00E54741"/>
    <w:rsid w:val="00E64678"/>
    <w:rsid w:val="00EB0A6B"/>
    <w:rsid w:val="00ED26F4"/>
    <w:rsid w:val="00EE0BF5"/>
    <w:rsid w:val="00EE7C0F"/>
    <w:rsid w:val="00EF38F4"/>
    <w:rsid w:val="00F026E6"/>
    <w:rsid w:val="00F04BC0"/>
    <w:rsid w:val="00F05D6A"/>
    <w:rsid w:val="00F05E6D"/>
    <w:rsid w:val="00F21F3F"/>
    <w:rsid w:val="00F24096"/>
    <w:rsid w:val="00F25B2C"/>
    <w:rsid w:val="00F27191"/>
    <w:rsid w:val="00F27A2D"/>
    <w:rsid w:val="00F27AAE"/>
    <w:rsid w:val="00F31B26"/>
    <w:rsid w:val="00F36CBA"/>
    <w:rsid w:val="00F36D9D"/>
    <w:rsid w:val="00F44276"/>
    <w:rsid w:val="00F65058"/>
    <w:rsid w:val="00F7435B"/>
    <w:rsid w:val="00F83FC9"/>
    <w:rsid w:val="00F868AE"/>
    <w:rsid w:val="00F93B43"/>
    <w:rsid w:val="00F94318"/>
    <w:rsid w:val="00FB472D"/>
    <w:rsid w:val="00FE1C30"/>
    <w:rsid w:val="00FE7DD0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6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7D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C727E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93B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C0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990C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0C06"/>
  </w:style>
  <w:style w:type="paragraph" w:styleId="a5">
    <w:name w:val="footer"/>
    <w:basedOn w:val="a"/>
    <w:link w:val="a6"/>
    <w:uiPriority w:val="99"/>
    <w:rsid w:val="008D22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D2249"/>
    <w:rPr>
      <w:kern w:val="28"/>
      <w:sz w:val="28"/>
      <w:szCs w:val="28"/>
    </w:rPr>
  </w:style>
  <w:style w:type="paragraph" w:styleId="a7">
    <w:name w:val="Normal (Web)"/>
    <w:basedOn w:val="a"/>
    <w:uiPriority w:val="99"/>
    <w:unhideWhenUsed/>
    <w:rsid w:val="00533D4B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io4">
    <w:name w:val="fio4"/>
    <w:rsid w:val="00533D4B"/>
  </w:style>
  <w:style w:type="character" w:customStyle="1" w:styleId="nomer2">
    <w:name w:val="nomer2"/>
    <w:rsid w:val="00533D4B"/>
  </w:style>
  <w:style w:type="character" w:customStyle="1" w:styleId="fio7">
    <w:name w:val="fio7"/>
    <w:rsid w:val="00533D4B"/>
  </w:style>
  <w:style w:type="character" w:customStyle="1" w:styleId="fio8">
    <w:name w:val="fio8"/>
    <w:rsid w:val="00533D4B"/>
  </w:style>
  <w:style w:type="character" w:customStyle="1" w:styleId="fio9">
    <w:name w:val="fio9"/>
    <w:rsid w:val="00533D4B"/>
  </w:style>
  <w:style w:type="character" w:customStyle="1" w:styleId="fio10">
    <w:name w:val="fio10"/>
    <w:rsid w:val="00951109"/>
  </w:style>
  <w:style w:type="character" w:customStyle="1" w:styleId="data2">
    <w:name w:val="data2"/>
    <w:rsid w:val="00951109"/>
  </w:style>
  <w:style w:type="character" w:customStyle="1" w:styleId="fio21">
    <w:name w:val="fio21"/>
    <w:rsid w:val="00951109"/>
  </w:style>
  <w:style w:type="character" w:customStyle="1" w:styleId="fio11">
    <w:name w:val="fio11"/>
    <w:rsid w:val="00951109"/>
  </w:style>
  <w:style w:type="character" w:styleId="a8">
    <w:name w:val="Emphasis"/>
    <w:uiPriority w:val="20"/>
    <w:qFormat/>
    <w:rsid w:val="00E01515"/>
    <w:rPr>
      <w:i/>
      <w:iCs/>
    </w:rPr>
  </w:style>
  <w:style w:type="character" w:styleId="a9">
    <w:name w:val="Hyperlink"/>
    <w:uiPriority w:val="99"/>
    <w:unhideWhenUsed/>
    <w:rsid w:val="00E01515"/>
    <w:rPr>
      <w:color w:val="0000FF"/>
      <w:u w:val="single"/>
    </w:rPr>
  </w:style>
  <w:style w:type="character" w:customStyle="1" w:styleId="fio20">
    <w:name w:val="fio20"/>
    <w:rsid w:val="00B64829"/>
  </w:style>
  <w:style w:type="character" w:customStyle="1" w:styleId="fio23">
    <w:name w:val="fio23"/>
    <w:rsid w:val="00504918"/>
  </w:style>
  <w:style w:type="character" w:styleId="aa">
    <w:name w:val="Strong"/>
    <w:uiPriority w:val="22"/>
    <w:qFormat/>
    <w:rsid w:val="00835E90"/>
    <w:rPr>
      <w:b/>
      <w:bCs/>
    </w:rPr>
  </w:style>
  <w:style w:type="character" w:customStyle="1" w:styleId="11">
    <w:name w:val="Заголовок1"/>
    <w:rsid w:val="00835E90"/>
  </w:style>
  <w:style w:type="character" w:customStyle="1" w:styleId="green">
    <w:name w:val="green"/>
    <w:basedOn w:val="a0"/>
    <w:rsid w:val="009922EF"/>
  </w:style>
  <w:style w:type="paragraph" w:styleId="ab">
    <w:name w:val="Balloon Text"/>
    <w:basedOn w:val="a"/>
    <w:link w:val="ac"/>
    <w:unhideWhenUsed/>
    <w:rsid w:val="00705C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705C71"/>
    <w:rPr>
      <w:rFonts w:ascii="Segoe UI" w:hAnsi="Segoe UI" w:cs="Segoe UI"/>
      <w:kern w:val="28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C727E"/>
    <w:rPr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FE1C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721E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93B43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418">
          <w:marLeft w:val="0"/>
          <w:marRight w:val="0"/>
          <w:marTop w:val="667"/>
          <w:marBottom w:val="6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9431</CharactersWithSpaces>
  <SharedDoc>false</SharedDoc>
  <HLinks>
    <vt:vector size="18" baseType="variant">
      <vt:variant>
        <vt:i4>1900556</vt:i4>
      </vt:variant>
      <vt:variant>
        <vt:i4>6</vt:i4>
      </vt:variant>
      <vt:variant>
        <vt:i4>0</vt:i4>
      </vt:variant>
      <vt:variant>
        <vt:i4>5</vt:i4>
      </vt:variant>
      <vt:variant>
        <vt:lpwstr>http://procrf.ru/</vt:lpwstr>
      </vt:variant>
      <vt:variant>
        <vt:lpwstr/>
      </vt:variant>
      <vt:variant>
        <vt:i4>983144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http://www.consultant.ru/cabinet/stat/nw/2019-02-28/click/consultant/?dst=http%3A%2F%2Fwww.consultant.ru%2Fcons%2Fcgi%2Fonline.cgi%3Freq%3Ddoc%3Bbase%3DLAW%3Bn%3D314204%3Bdst%3D101237%23utm_campaign%3Dnw%26utm_source%3Dconsultant%26utm_medium%3Demail%26utm_content%3Dbody</vt:lpwstr>
      </vt:variant>
      <vt:variant>
        <vt:lpwstr/>
      </vt:variant>
      <vt:variant>
        <vt:i4>917612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http://www.consultant.ru/cabinet/stat/nw/2019-02-28/click/consultant/?dst=http%3A%2F%2Fwww.consultant.ru%2Fcons%2Fcgi%2Fonline.cgi%3Freq%3Ddoc%3Bbase%3DLAW%3Bn%3D314204%3Bdst%3D100031%23utm_campaign%3Dnw%26utm_source%3Dconsultant%26utm_medium%3Demail%26utm_content%3Dbody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YangildinAV</cp:lastModifiedBy>
  <cp:revision>3</cp:revision>
  <cp:lastPrinted>2024-02-21T16:01:00Z</cp:lastPrinted>
  <dcterms:created xsi:type="dcterms:W3CDTF">2024-05-26T12:46:00Z</dcterms:created>
  <dcterms:modified xsi:type="dcterms:W3CDTF">2024-05-27T08:07:00Z</dcterms:modified>
</cp:coreProperties>
</file>