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5266F7" w:rsidRDefault="005266F7" w:rsidP="00B44301">
      <w:pPr>
        <w:jc w:val="center"/>
        <w:rPr>
          <w:b/>
        </w:rPr>
      </w:pPr>
      <w:r>
        <w:rPr>
          <w:b/>
        </w:rPr>
        <w:t xml:space="preserve">                                                                                                     ПРОЕКТ</w:t>
      </w:r>
    </w:p>
    <w:p w:rsidR="005266F7" w:rsidRDefault="005266F7" w:rsidP="00B44301">
      <w:pPr>
        <w:jc w:val="center"/>
        <w:rPr>
          <w:b/>
        </w:rPr>
      </w:pPr>
    </w:p>
    <w:p w:rsidR="00B44301" w:rsidRDefault="00B44301" w:rsidP="00B44301">
      <w:pPr>
        <w:jc w:val="center"/>
        <w:rPr>
          <w:b/>
        </w:rPr>
      </w:pPr>
      <w:r>
        <w:rPr>
          <w:noProof/>
        </w:rPr>
        <w:drawing>
          <wp:inline distT="0" distB="0" distL="0" distR="0">
            <wp:extent cx="381000" cy="466725"/>
            <wp:effectExtent l="19050" t="0" r="0"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proofErr w:type="gramStart"/>
      <w:r>
        <w:rPr>
          <w:b/>
          <w:sz w:val="32"/>
          <w:szCs w:val="32"/>
        </w:rPr>
        <w:t>П</w:t>
      </w:r>
      <w:proofErr w:type="gramEnd"/>
      <w:r>
        <w:rPr>
          <w:b/>
          <w:sz w:val="32"/>
          <w:szCs w:val="32"/>
        </w:rPr>
        <w:t xml:space="preserve"> О С Т А Н О В Л Е Н И Е</w:t>
      </w:r>
    </w:p>
    <w:p w:rsidR="00B44301" w:rsidRDefault="00B44301" w:rsidP="00B44301">
      <w:pPr>
        <w:jc w:val="center"/>
        <w:rPr>
          <w:sz w:val="24"/>
          <w:szCs w:val="24"/>
        </w:rPr>
      </w:pPr>
    </w:p>
    <w:p w:rsidR="00B44301" w:rsidRPr="005266F7" w:rsidRDefault="000403F6" w:rsidP="00B44301">
      <w:pPr>
        <w:tabs>
          <w:tab w:val="left" w:pos="5400"/>
        </w:tabs>
        <w:ind w:firstLine="0"/>
        <w:rPr>
          <w:b/>
        </w:rPr>
      </w:pPr>
      <w:r>
        <w:t xml:space="preserve"> </w:t>
      </w:r>
      <w:r w:rsidR="005266F7" w:rsidRPr="005266F7">
        <w:t>______________</w:t>
      </w:r>
      <w:r w:rsidR="00E55FF9">
        <w:t xml:space="preserve">                    </w:t>
      </w:r>
      <w:r w:rsidR="00B44301">
        <w:t xml:space="preserve">                                                                  </w:t>
      </w:r>
      <w:r w:rsidR="00E55FF9">
        <w:t xml:space="preserve">           </w:t>
      </w:r>
      <w:r w:rsidR="00B44301">
        <w:t xml:space="preserve">  </w:t>
      </w:r>
      <w:r w:rsidR="00B44301" w:rsidRPr="000403F6">
        <w:rPr>
          <w:u w:val="single"/>
        </w:rPr>
        <w:t>№</w:t>
      </w:r>
      <w:r w:rsidR="00E55FF9" w:rsidRPr="000403F6">
        <w:rPr>
          <w:b/>
          <w:u w:val="single"/>
        </w:rPr>
        <w:t xml:space="preserve">   </w:t>
      </w:r>
      <w:r w:rsidR="005266F7" w:rsidRPr="005266F7">
        <w:t>____</w:t>
      </w:r>
    </w:p>
    <w:p w:rsidR="00B44301" w:rsidRDefault="00B44301" w:rsidP="00B44301">
      <w:pPr>
        <w:ind w:right="4820"/>
        <w:rPr>
          <w:i/>
          <w:sz w:val="26"/>
          <w:szCs w:val="26"/>
        </w:rPr>
      </w:pPr>
    </w:p>
    <w:p w:rsidR="00B44301" w:rsidRPr="00ED57F0" w:rsidRDefault="00B44301" w:rsidP="005930B2">
      <w:pPr>
        <w:ind w:right="3261" w:firstLine="0"/>
        <w:rPr>
          <w:i/>
          <w:sz w:val="24"/>
          <w:szCs w:val="24"/>
        </w:rPr>
      </w:pPr>
      <w:proofErr w:type="gramStart"/>
      <w:r w:rsidRPr="00ED57F0">
        <w:rPr>
          <w:i/>
          <w:sz w:val="24"/>
          <w:szCs w:val="24"/>
        </w:rPr>
        <w:t>Об утверждении администрати</w:t>
      </w:r>
      <w:r w:rsidR="00A33962">
        <w:rPr>
          <w:i/>
          <w:sz w:val="24"/>
          <w:szCs w:val="24"/>
        </w:rPr>
        <w:t>вного регламента предоставления м</w:t>
      </w:r>
      <w:r w:rsidRPr="00ED57F0">
        <w:rPr>
          <w:i/>
          <w:sz w:val="24"/>
          <w:szCs w:val="24"/>
        </w:rPr>
        <w:t xml:space="preserve">униципальной услуги </w:t>
      </w:r>
      <w:r w:rsidR="001E2E47" w:rsidRPr="00ED57F0">
        <w:rPr>
          <w:i/>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Pr>
          <w:i/>
          <w:sz w:val="24"/>
          <w:szCs w:val="24"/>
        </w:rPr>
        <w:t xml:space="preserve"> на территории муниципального образования город Киржач Киржачского района Владимирской области</w:t>
      </w:r>
      <w:proofErr w:type="gramEnd"/>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CD67F7"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E02158">
        <w:rPr>
          <w:rFonts w:ascii="Times New Roman" w:hAnsi="Times New Roman" w:cs="Times New Roman"/>
          <w:b w:val="0"/>
          <w:sz w:val="28"/>
          <w:szCs w:val="28"/>
        </w:rPr>
        <w:t>На основании Федерального закона от 27.07.2010 № 210-ФЗ «Об организации предоставления государственных и муниципальных услуг»,  руководствуясь Федеральным законом от 06.10.2003г. № 131-ФЗ «Об общих принципах организации местного самоуправления в Российской Федерации,  Устава города Киржач:</w:t>
      </w:r>
    </w:p>
    <w:p w:rsidR="00B44301" w:rsidRDefault="00B44301" w:rsidP="00B44301">
      <w:pPr>
        <w:pStyle w:val="1"/>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1E2E47" w:rsidRDefault="00B44301" w:rsidP="005266F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w:t>
      </w:r>
      <w:r w:rsidR="0029003B">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Утвердить административный регламент </w:t>
      </w:r>
      <w:r w:rsidR="001E2E47" w:rsidRPr="001E2E47">
        <w:rPr>
          <w:rFonts w:ascii="Times New Roman" w:hAnsi="Times New Roman" w:cs="Times New Roman"/>
          <w:b w:val="0"/>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t xml:space="preserve"> </w:t>
      </w:r>
      <w:r w:rsidR="003B29FC" w:rsidRPr="003B29FC">
        <w:rPr>
          <w:rFonts w:ascii="Times New Roman" w:hAnsi="Times New Roman" w:cs="Times New Roman"/>
          <w:b w:val="0"/>
          <w:sz w:val="28"/>
          <w:szCs w:val="28"/>
        </w:rPr>
        <w:t>на территории муниципального образования город Киржач Киржачского района Владимирской области</w:t>
      </w:r>
      <w:r w:rsidR="000E591D">
        <w:rPr>
          <w:rFonts w:ascii="Times New Roman" w:hAnsi="Times New Roman" w:cs="Times New Roman"/>
          <w:b w:val="0"/>
          <w:sz w:val="28"/>
          <w:szCs w:val="28"/>
        </w:rPr>
        <w:t xml:space="preserve"> согласно приложению.</w:t>
      </w:r>
      <w:proofErr w:type="gramEnd"/>
    </w:p>
    <w:p w:rsidR="00B44301" w:rsidRPr="005266F7" w:rsidRDefault="00B44301" w:rsidP="005266F7">
      <w:pPr>
        <w:pStyle w:val="1"/>
        <w:spacing w:before="0" w:after="0"/>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proofErr w:type="gramStart"/>
      <w:r w:rsidRPr="001E2E47">
        <w:rPr>
          <w:rFonts w:ascii="Times New Roman" w:hAnsi="Times New Roman" w:cs="Times New Roman"/>
          <w:b w:val="0"/>
          <w:sz w:val="28"/>
          <w:szCs w:val="28"/>
        </w:rPr>
        <w:t xml:space="preserve">Постановление </w:t>
      </w:r>
      <w:r w:rsidR="001B1F26">
        <w:rPr>
          <w:rFonts w:ascii="Times New Roman" w:hAnsi="Times New Roman" w:cs="Times New Roman"/>
          <w:b w:val="0"/>
          <w:sz w:val="28"/>
          <w:szCs w:val="28"/>
        </w:rPr>
        <w:t xml:space="preserve">администрации </w:t>
      </w:r>
      <w:r w:rsidRPr="001E2E47">
        <w:rPr>
          <w:rFonts w:ascii="Times New Roman" w:hAnsi="Times New Roman" w:cs="Times New Roman"/>
          <w:b w:val="0"/>
          <w:sz w:val="28"/>
          <w:szCs w:val="28"/>
        </w:rPr>
        <w:t>го</w:t>
      </w:r>
      <w:r w:rsidR="001B1F26">
        <w:rPr>
          <w:rFonts w:ascii="Times New Roman" w:hAnsi="Times New Roman" w:cs="Times New Roman"/>
          <w:b w:val="0"/>
          <w:sz w:val="28"/>
          <w:szCs w:val="28"/>
        </w:rPr>
        <w:t xml:space="preserve">рода Киржач </w:t>
      </w:r>
      <w:r w:rsidR="003C1676">
        <w:rPr>
          <w:rFonts w:ascii="Times New Roman" w:hAnsi="Times New Roman" w:cs="Times New Roman"/>
          <w:b w:val="0"/>
          <w:sz w:val="28"/>
          <w:szCs w:val="28"/>
        </w:rPr>
        <w:t xml:space="preserve">Киржачского района Владимирской области </w:t>
      </w:r>
      <w:r w:rsidR="005266F7">
        <w:rPr>
          <w:rFonts w:ascii="Times New Roman" w:hAnsi="Times New Roman" w:cs="Times New Roman"/>
          <w:b w:val="0"/>
          <w:sz w:val="28"/>
          <w:szCs w:val="28"/>
        </w:rPr>
        <w:t>от 29.03.2022 № 310</w:t>
      </w:r>
      <w:r w:rsidRPr="001E2E47">
        <w:rPr>
          <w:rFonts w:ascii="Times New Roman" w:hAnsi="Times New Roman" w:cs="Times New Roman"/>
          <w:b w:val="0"/>
          <w:sz w:val="28"/>
          <w:szCs w:val="28"/>
        </w:rPr>
        <w:t xml:space="preserve"> «</w:t>
      </w:r>
      <w:r w:rsidR="005266F7" w:rsidRPr="005266F7">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w:t>
      </w:r>
      <w:proofErr w:type="gramEnd"/>
      <w:r w:rsidR="005266F7" w:rsidRPr="005266F7">
        <w:rPr>
          <w:rFonts w:ascii="Times New Roman" w:hAnsi="Times New Roman" w:cs="Times New Roman"/>
          <w:b w:val="0"/>
          <w:sz w:val="28"/>
          <w:szCs w:val="28"/>
        </w:rPr>
        <w:t xml:space="preserve"> </w:t>
      </w:r>
      <w:proofErr w:type="spellStart"/>
      <w:r w:rsidR="005266F7" w:rsidRPr="005266F7">
        <w:rPr>
          <w:rFonts w:ascii="Times New Roman" w:hAnsi="Times New Roman" w:cs="Times New Roman"/>
          <w:b w:val="0"/>
          <w:sz w:val="28"/>
          <w:szCs w:val="28"/>
        </w:rPr>
        <w:t>Киржач</w:t>
      </w:r>
      <w:proofErr w:type="spellEnd"/>
      <w:r w:rsidR="005266F7" w:rsidRPr="005266F7">
        <w:rPr>
          <w:rFonts w:ascii="Times New Roman" w:hAnsi="Times New Roman" w:cs="Times New Roman"/>
          <w:b w:val="0"/>
          <w:sz w:val="28"/>
          <w:szCs w:val="28"/>
        </w:rPr>
        <w:t xml:space="preserve"> </w:t>
      </w:r>
      <w:proofErr w:type="spellStart"/>
      <w:r w:rsidR="005266F7" w:rsidRPr="005266F7">
        <w:rPr>
          <w:rFonts w:ascii="Times New Roman" w:hAnsi="Times New Roman" w:cs="Times New Roman"/>
          <w:b w:val="0"/>
          <w:sz w:val="28"/>
          <w:szCs w:val="28"/>
        </w:rPr>
        <w:t>Киржачского</w:t>
      </w:r>
      <w:proofErr w:type="spellEnd"/>
      <w:r w:rsidR="005266F7" w:rsidRPr="005266F7">
        <w:rPr>
          <w:rFonts w:ascii="Times New Roman" w:hAnsi="Times New Roman" w:cs="Times New Roman"/>
          <w:b w:val="0"/>
          <w:sz w:val="28"/>
          <w:szCs w:val="28"/>
        </w:rPr>
        <w:t xml:space="preserve"> района Владимирской области</w:t>
      </w:r>
      <w:r w:rsidRPr="001E2E47">
        <w:rPr>
          <w:rFonts w:ascii="Times New Roman" w:hAnsi="Times New Roman" w:cs="Times New Roman"/>
          <w:b w:val="0"/>
          <w:sz w:val="28"/>
          <w:szCs w:val="28"/>
        </w:rPr>
        <w:t>» считать утратившим силу.</w:t>
      </w:r>
    </w:p>
    <w:p w:rsidR="00B44301" w:rsidRDefault="00B44301" w:rsidP="005266F7">
      <w:pPr>
        <w:ind w:firstLine="708"/>
      </w:pPr>
      <w:r>
        <w:t>3.</w:t>
      </w:r>
      <w:r>
        <w:rPr>
          <w:b/>
        </w:rPr>
        <w:t xml:space="preserve"> </w:t>
      </w:r>
      <w:proofErr w:type="gramStart"/>
      <w:r>
        <w:t>Контроль за</w:t>
      </w:r>
      <w:proofErr w:type="gramEnd"/>
      <w:r>
        <w:t xml:space="preserve"> исполнением данного постановления </w:t>
      </w:r>
      <w:r w:rsidR="00382D6A">
        <w:t>оставляю за собой.</w:t>
      </w:r>
    </w:p>
    <w:p w:rsidR="00B44301" w:rsidRDefault="00B44301" w:rsidP="005266F7">
      <w:pPr>
        <w:rPr>
          <w:b/>
        </w:rPr>
      </w:pPr>
      <w:r>
        <w:lastRenderedPageBreak/>
        <w:t>4.</w:t>
      </w:r>
      <w:r>
        <w:rPr>
          <w:b/>
        </w:rPr>
        <w:t xml:space="preserve"> </w:t>
      </w:r>
      <w:r w:rsidR="00E03F93">
        <w:rPr>
          <w:bCs/>
        </w:rPr>
        <w:t xml:space="preserve">Настоящее </w:t>
      </w:r>
      <w:r w:rsidR="00382D6A">
        <w:t xml:space="preserve">постановление </w:t>
      </w:r>
      <w:r w:rsidR="00382D6A"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382D6A" w:rsidRPr="0038797A">
        <w:t>Киржач</w:t>
      </w:r>
      <w:proofErr w:type="spellEnd"/>
      <w:r w:rsidR="00382D6A" w:rsidRPr="0038797A">
        <w:t xml:space="preserve"> Владимирской области</w:t>
      </w:r>
      <w:r w:rsidR="00382D6A">
        <w:rPr>
          <w:bCs/>
        </w:rPr>
        <w:t>.</w:t>
      </w:r>
      <w:r w:rsidR="00382D6A">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5266F7" w:rsidP="005266F7">
      <w:pPr>
        <w:pStyle w:val="a3"/>
        <w:ind w:firstLine="0"/>
        <w:rPr>
          <w:bCs/>
        </w:rPr>
      </w:pPr>
      <w:r>
        <w:rPr>
          <w:bCs/>
        </w:rPr>
        <w:t xml:space="preserve">   Временно </w:t>
      </w:r>
      <w:proofErr w:type="gramStart"/>
      <w:r>
        <w:rPr>
          <w:bCs/>
        </w:rPr>
        <w:t>исполняющий</w:t>
      </w:r>
      <w:proofErr w:type="gramEnd"/>
      <w:r>
        <w:rPr>
          <w:bCs/>
        </w:rPr>
        <w:t xml:space="preserve"> полномочия</w:t>
      </w:r>
    </w:p>
    <w:p w:rsidR="005266F7" w:rsidRDefault="005266F7" w:rsidP="005266F7">
      <w:pPr>
        <w:pStyle w:val="a3"/>
        <w:ind w:firstLine="0"/>
        <w:rPr>
          <w:bCs/>
        </w:rPr>
      </w:pPr>
      <w:r>
        <w:rPr>
          <w:bCs/>
        </w:rPr>
        <w:t xml:space="preserve">   главы администрации                                                                  А.В. Федотов</w:t>
      </w:r>
    </w:p>
    <w:p w:rsidR="00BB1A7F" w:rsidRDefault="00BB1A7F"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5266F7" w:rsidRDefault="005266F7" w:rsidP="00F2787C">
      <w:pPr>
        <w:jc w:val="right"/>
        <w:rPr>
          <w:sz w:val="24"/>
          <w:szCs w:val="24"/>
        </w:rPr>
      </w:pPr>
    </w:p>
    <w:p w:rsidR="00756B63" w:rsidRPr="00F2787C" w:rsidRDefault="00756B63" w:rsidP="00F2787C">
      <w:pPr>
        <w:jc w:val="right"/>
        <w:rPr>
          <w:sz w:val="24"/>
          <w:szCs w:val="24"/>
        </w:rPr>
      </w:pPr>
      <w:r w:rsidRPr="00F2787C">
        <w:rPr>
          <w:sz w:val="24"/>
          <w:szCs w:val="24"/>
        </w:rPr>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города Киржач</w:t>
      </w:r>
    </w:p>
    <w:p w:rsidR="00756B63" w:rsidRDefault="00756B63" w:rsidP="00563B70">
      <w:pPr>
        <w:jc w:val="right"/>
      </w:pPr>
      <w:r w:rsidRPr="00F2787C">
        <w:rPr>
          <w:sz w:val="24"/>
          <w:szCs w:val="24"/>
        </w:rPr>
        <w:t xml:space="preserve">                 от</w:t>
      </w:r>
      <w:r w:rsidR="00E55FF9">
        <w:rPr>
          <w:sz w:val="24"/>
          <w:szCs w:val="24"/>
        </w:rPr>
        <w:t xml:space="preserve"> _</w:t>
      </w:r>
      <w:r w:rsidR="005266F7">
        <w:rPr>
          <w:sz w:val="24"/>
          <w:szCs w:val="24"/>
          <w:u w:val="single"/>
        </w:rPr>
        <w:t xml:space="preserve">                    </w:t>
      </w:r>
      <w:r w:rsidR="00E26AFF">
        <w:rPr>
          <w:sz w:val="24"/>
          <w:szCs w:val="24"/>
        </w:rPr>
        <w:t>_</w:t>
      </w:r>
      <w:r w:rsidR="006F4E25">
        <w:rPr>
          <w:sz w:val="24"/>
          <w:szCs w:val="24"/>
        </w:rPr>
        <w:t xml:space="preserve"> </w:t>
      </w:r>
      <w:r w:rsidRPr="00F2787C">
        <w:rPr>
          <w:sz w:val="24"/>
          <w:szCs w:val="24"/>
        </w:rPr>
        <w:t>№</w:t>
      </w:r>
      <w:r w:rsidR="00E55FF9">
        <w:rPr>
          <w:sz w:val="24"/>
          <w:szCs w:val="24"/>
        </w:rPr>
        <w:t>_</w:t>
      </w:r>
      <w:r w:rsidR="005266F7">
        <w:rPr>
          <w:sz w:val="24"/>
          <w:szCs w:val="24"/>
          <w:u w:val="single"/>
        </w:rPr>
        <w:t xml:space="preserve">      </w:t>
      </w:r>
      <w:r w:rsidR="00E26AFF">
        <w:rPr>
          <w:sz w:val="24"/>
          <w:szCs w:val="24"/>
        </w:rPr>
        <w:t>_</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756B63" w:rsidRPr="00563B70" w:rsidRDefault="00A33962" w:rsidP="00563B70">
      <w:pPr>
        <w:jc w:val="center"/>
        <w:rPr>
          <w:b/>
        </w:rPr>
      </w:pPr>
      <w:proofErr w:type="gramStart"/>
      <w:r w:rsidRPr="00A33962">
        <w:rPr>
          <w:b/>
        </w:rPr>
        <w:t xml:space="preserve">предоставления </w:t>
      </w:r>
      <w:r w:rsidR="003C1676">
        <w:rPr>
          <w:b/>
        </w:rPr>
        <w:t xml:space="preserve">муниципальным образованием город Киржач Киржачского района Владимирской области </w:t>
      </w:r>
      <w:r w:rsidRPr="00A33962">
        <w:rPr>
          <w:b/>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sidRPr="003B29FC">
        <w:t xml:space="preserve"> </w:t>
      </w:r>
      <w:r w:rsidR="003B29FC" w:rsidRPr="003B29FC">
        <w:rPr>
          <w:b/>
        </w:rPr>
        <w:t>на территории муниципального образования город Киржач Киржачского района Владимирской области</w:t>
      </w:r>
      <w:r w:rsidRPr="00A33962">
        <w:rPr>
          <w:b/>
        </w:rPr>
        <w:t>.</w:t>
      </w:r>
      <w:proofErr w:type="gramEnd"/>
    </w:p>
    <w:p w:rsidR="00A33962" w:rsidRDefault="00A33962"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B34811">
      <w:r w:rsidRPr="00AA136E">
        <w:t xml:space="preserve">1.1. </w:t>
      </w:r>
      <w:proofErr w:type="gramStart"/>
      <w:r w:rsidRPr="00AA136E">
        <w:t xml:space="preserve">Административный регламент </w:t>
      </w:r>
      <w:r w:rsidR="00A33962" w:rsidRPr="00A33962">
        <w:t xml:space="preserve">предоставления </w:t>
      </w:r>
      <w:r w:rsidR="00521E52" w:rsidRPr="00521E52">
        <w:t>муниципальным образованием город Киржач Киржачского района Владимирской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29FC" w:rsidRPr="003B29FC">
        <w:t xml:space="preserve"> на территории муниципального образования город Киржач Киржачского района Владимирской области</w:t>
      </w:r>
      <w:proofErr w:type="gramEnd"/>
      <w:r w:rsidR="00A33962">
        <w:t xml:space="preserve"> </w:t>
      </w:r>
      <w:r w:rsidRPr="00AA136E">
        <w:t xml:space="preserve">(далее – муниципальная услуга). </w:t>
      </w:r>
    </w:p>
    <w:p w:rsidR="00CB4ED2" w:rsidRPr="008C639C" w:rsidRDefault="00756B63" w:rsidP="00CB4ED2">
      <w:pPr>
        <w:rPr>
          <w:color w:val="000000" w:themeColor="text1"/>
        </w:rPr>
      </w:pPr>
      <w:r w:rsidRPr="00AA136E">
        <w:t xml:space="preserve">1.2. </w:t>
      </w:r>
      <w:proofErr w:type="gramStart"/>
      <w:r w:rsidR="00CB4ED2" w:rsidRPr="008C639C">
        <w:rPr>
          <w:color w:val="000000" w:themeColor="text1"/>
        </w:rPr>
        <w:t>Заявителями при предоставлении муниципальной услуги является застройщик – физическое или юридическое лицо, обеспечивающее на земельном участке, правообладателем которого оно является,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00CB4ED2" w:rsidRPr="008C639C">
        <w:rPr>
          <w:color w:val="000000" w:themeColor="text1"/>
        </w:rPr>
        <w:t xml:space="preserve"> </w:t>
      </w:r>
      <w:proofErr w:type="gramStart"/>
      <w:r w:rsidR="00CB4ED2" w:rsidRPr="008C639C">
        <w:rPr>
          <w:color w:val="000000" w:themeColor="text1"/>
        </w:rPr>
        <w:t>основании соглашений свои полномочия государственного (муниципального) заказчика) строительство, реконструкцию объектов капитального строительства,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00CB4ED2" w:rsidRPr="008C639C">
        <w:rPr>
          <w:color w:val="000000" w:themeColor="text1"/>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E26AFF" w:rsidRPr="008C639C" w:rsidRDefault="00CB4ED2" w:rsidP="00CB4ED2">
      <w:pPr>
        <w:rPr>
          <w:color w:val="000000" w:themeColor="text1"/>
        </w:rPr>
      </w:pPr>
      <w:r w:rsidRPr="008C639C">
        <w:rPr>
          <w:color w:val="000000" w:themeColor="text1"/>
        </w:rPr>
        <w:t>Интересы заявителей могут представлять иные лица, уполномоченные заявителем в установленном законом порядке.</w:t>
      </w:r>
    </w:p>
    <w:p w:rsidR="008C639C" w:rsidRPr="00AD67B9" w:rsidRDefault="008C639C" w:rsidP="008C639C">
      <w:pPr>
        <w:widowControl w:val="0"/>
        <w:suppressAutoHyphens/>
        <w:autoSpaceDN w:val="0"/>
        <w:textAlignment w:val="baseline"/>
        <w:rPr>
          <w:rFonts w:ascii="Calibri" w:hAnsi="Calibri" w:cs="Calibri"/>
          <w:color w:val="000000" w:themeColor="text1"/>
          <w:sz w:val="22"/>
          <w:szCs w:val="20"/>
        </w:rPr>
      </w:pPr>
      <w:r w:rsidRPr="00AD67B9">
        <w:rPr>
          <w:color w:val="000000" w:themeColor="text1"/>
        </w:rPr>
        <w:t xml:space="preserve">1.3. Муниципальную услугу оказывает администрация города Киржач Киржачского района Владимирской области (далее – администрация). Ответственным за организацию предоставления муниципальной услуги является </w:t>
      </w:r>
      <w:r w:rsidRPr="00AD67B9">
        <w:rPr>
          <w:color w:val="000000" w:themeColor="text1"/>
        </w:rPr>
        <w:lastRenderedPageBreak/>
        <w:t xml:space="preserve">отдел </w:t>
      </w:r>
      <w:r w:rsidR="00B57241" w:rsidRPr="00AD67B9">
        <w:rPr>
          <w:color w:val="000000" w:themeColor="text1"/>
        </w:rPr>
        <w:t>по архитектуре администрации города Киржач Киржачского района Владимирской области (далее - отдел)</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bookmarkStart w:id="0" w:name="P88"/>
      <w:bookmarkEnd w:id="0"/>
      <w:r w:rsidRPr="008C639C">
        <w:rPr>
          <w:color w:val="000000"/>
        </w:rPr>
        <w:t>1.4. Требования к порядку информирования о предоставлении муниципальной услуги:</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1.4.1. Информация о порядке предоставления муниципальной услуги предоставляется </w:t>
      </w:r>
      <w:r w:rsidR="00B57241" w:rsidRPr="00AD67B9">
        <w:rPr>
          <w:color w:val="000000" w:themeColor="text1"/>
        </w:rPr>
        <w:t>отделом</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К справочной информации относится:</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а) место нахождения и графики работы </w:t>
      </w:r>
      <w:r w:rsidR="00B57241" w:rsidRPr="00AD67B9">
        <w:rPr>
          <w:color w:val="000000" w:themeColor="text1"/>
        </w:rPr>
        <w:t>отдела</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б) справочные телефоны сотрудников </w:t>
      </w:r>
      <w:r w:rsidR="00B57241" w:rsidRPr="00AD67B9">
        <w:rPr>
          <w:color w:val="000000" w:themeColor="text1"/>
        </w:rPr>
        <w:t>отдела</w:t>
      </w:r>
      <w:r w:rsidRPr="00AD67B9">
        <w:rPr>
          <w:color w:val="000000" w:themeColor="text1"/>
        </w:rPr>
        <w:t>,</w:t>
      </w:r>
      <w:r w:rsidRPr="008C639C">
        <w:rPr>
          <w:color w:val="000000"/>
        </w:rPr>
        <w:t xml:space="preserve"> предоставляющих муниципальную услугу, в том числе номер телефонов для получения информации;</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в) адрес официального сайта </w:t>
      </w:r>
      <w:r w:rsidR="00AB4972">
        <w:rPr>
          <w:color w:val="000000"/>
        </w:rPr>
        <w:t>администрации</w:t>
      </w:r>
      <w:r w:rsidRPr="008C639C">
        <w:rPr>
          <w:color w:val="000000"/>
        </w:rPr>
        <w:t xml:space="preserve">, а также электронной почты и (или) формы обратной связи </w:t>
      </w:r>
      <w:r w:rsidR="00AB4972" w:rsidRPr="00AD67B9">
        <w:rPr>
          <w:color w:val="000000" w:themeColor="text1"/>
        </w:rPr>
        <w:t>отдела</w:t>
      </w:r>
      <w:r w:rsidRPr="00AD67B9">
        <w:rPr>
          <w:color w:val="000000" w:themeColor="text1"/>
        </w:rPr>
        <w:t xml:space="preserve"> </w:t>
      </w:r>
      <w:r w:rsidRPr="008C639C">
        <w:rPr>
          <w:color w:val="000000"/>
        </w:rPr>
        <w:t>в сети «Интернет».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w:t>
      </w:r>
      <w:r w:rsidR="00AB4972" w:rsidRPr="00AD67B9">
        <w:rPr>
          <w:color w:val="000000" w:themeColor="text1"/>
        </w:rPr>
        <w:t>Отдел</w:t>
      </w:r>
      <w:r w:rsidRPr="00AD67B9">
        <w:rPr>
          <w:color w:val="000000" w:themeColor="text1"/>
        </w:rPr>
        <w:t xml:space="preserve"> </w:t>
      </w:r>
      <w:r w:rsidRPr="008C639C">
        <w:rPr>
          <w:color w:val="000000"/>
        </w:rPr>
        <w:t>обеспечивает в установленном порядке размещение и актуализацию справочной информации на Едином портале и в региональном реестре.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1.4.2. Информирование заявителей о предоставлении муниципальной услуги осуществляется: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непосредственно в </w:t>
      </w:r>
      <w:r w:rsidR="00AB4972" w:rsidRPr="00AD67B9">
        <w:rPr>
          <w:color w:val="000000" w:themeColor="text1"/>
        </w:rPr>
        <w:t>администрации</w:t>
      </w:r>
      <w:r w:rsidRPr="00AD67B9">
        <w:rPr>
          <w:color w:val="000000" w:themeColor="text1"/>
        </w:rPr>
        <w:t xml:space="preserve"> п</w:t>
      </w:r>
      <w:r w:rsidRPr="008C639C">
        <w:rPr>
          <w:color w:val="000000"/>
        </w:rPr>
        <w:t>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 использованием средств телефонной связи, электронной почты при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посредством размещения административного регламента на официальном сайте органов местного самоуправления </w:t>
      </w:r>
      <w:proofErr w:type="gramStart"/>
      <w:r w:rsidR="00AB4972">
        <w:rPr>
          <w:color w:val="000000"/>
        </w:rPr>
        <w:t>г</w:t>
      </w:r>
      <w:proofErr w:type="gramEnd"/>
      <w:r w:rsidR="00AB4972">
        <w:rPr>
          <w:color w:val="000000"/>
        </w:rPr>
        <w:t>. Киржач Киржачского района</w:t>
      </w:r>
      <w:r w:rsidRPr="008C639C">
        <w:rPr>
          <w:color w:val="000000"/>
        </w:rPr>
        <w:t xml:space="preserve"> Владимирской области, а также публикации в средствах массовой информации.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При ответах на телефонные звонки и устные обращения сотрудник </w:t>
      </w:r>
      <w:r w:rsidR="00AB4972" w:rsidRPr="00AD67B9">
        <w:rPr>
          <w:color w:val="000000" w:themeColor="text1"/>
        </w:rPr>
        <w:t>отдела</w:t>
      </w:r>
      <w:r w:rsidRPr="008C639C">
        <w:rPr>
          <w:color w:val="000000"/>
        </w:rPr>
        <w:t xml:space="preserve"> подробно и в вежливой (корректной) форме консультирует обратившихся заявителей по интересующим их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8C639C" w:rsidRPr="008C639C" w:rsidRDefault="00AB4972" w:rsidP="00AB4972">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8C639C" w:rsidRPr="008C639C">
        <w:rPr>
          <w:color w:val="000000"/>
        </w:rPr>
        <w:t>Консультации предоставляются по следующим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содержание и ход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перечень документов, необходимых для предоставления муниципальной услуги, комплектность (достаточность) представленных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источник получения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приема и выдачи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срок принятия решения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порядок обжалования действий (бездействия) и решений, осуществляемых и принимаемых учреждением, его должностными лицами</w:t>
      </w:r>
      <w:r w:rsidRPr="008C639C">
        <w:rPr>
          <w:color w:val="000000"/>
        </w:rPr>
        <w:br/>
      </w:r>
      <w:r w:rsidRPr="008C639C">
        <w:rPr>
          <w:color w:val="000000"/>
        </w:rPr>
        <w:lastRenderedPageBreak/>
        <w:t>и сотрудниками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иным вопросам, возникающим у заявителя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w:t>
      </w:r>
      <w:r w:rsidR="00AB4972">
        <w:rPr>
          <w:color w:val="000000"/>
        </w:rPr>
        <w:t>администрации</w:t>
      </w:r>
      <w:r w:rsidRPr="008C639C">
        <w:rPr>
          <w:color w:val="000000"/>
        </w:rPr>
        <w:t xml:space="preserve"> (заместителем главы администрации </w:t>
      </w:r>
      <w:r w:rsidR="00AB4972">
        <w:rPr>
          <w:color w:val="000000"/>
        </w:rPr>
        <w:t>по вопросам жизнеобеспечения</w:t>
      </w:r>
      <w:r w:rsidRPr="008C639C">
        <w:rPr>
          <w:color w:val="000000"/>
        </w:rPr>
        <w:t xml:space="preserve">) </w:t>
      </w:r>
      <w:proofErr w:type="gramStart"/>
      <w:r w:rsidR="00067DDE">
        <w:rPr>
          <w:color w:val="000000"/>
        </w:rPr>
        <w:t>г</w:t>
      </w:r>
      <w:proofErr w:type="gramEnd"/>
      <w:r w:rsidR="00067DDE">
        <w:rPr>
          <w:color w:val="000000"/>
        </w:rPr>
        <w:t>. Киржач Киржачского района</w:t>
      </w:r>
      <w:r w:rsidRPr="008C639C">
        <w:rPr>
          <w:color w:val="000000"/>
        </w:rPr>
        <w:t xml:space="preserve">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1.4.5. </w:t>
      </w:r>
      <w:proofErr w:type="gramStart"/>
      <w:r w:rsidRPr="008C639C">
        <w:rPr>
          <w:color w:val="000000"/>
        </w:rPr>
        <w:t xml:space="preserve">На информационных стендах в помещениях </w:t>
      </w:r>
      <w:r w:rsidR="00067DDE" w:rsidRPr="00AD67B9">
        <w:rPr>
          <w:color w:val="000000" w:themeColor="text1"/>
        </w:rPr>
        <w:t>администрации</w:t>
      </w:r>
      <w:r w:rsidRPr="00AD67B9">
        <w:rPr>
          <w:color w:val="000000" w:themeColor="text1"/>
        </w:rPr>
        <w:t xml:space="preserve">  размещается адрес официального сайта </w:t>
      </w:r>
      <w:r w:rsidR="00067DDE" w:rsidRPr="00AD67B9">
        <w:rPr>
          <w:color w:val="000000" w:themeColor="text1"/>
        </w:rPr>
        <w:t>администрации</w:t>
      </w:r>
      <w:r w:rsidRPr="008C639C">
        <w:rPr>
          <w:color w:val="000000"/>
        </w:rPr>
        <w:t xml:space="preserve">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w:t>
      </w:r>
      <w:r w:rsidR="00067DDE">
        <w:rPr>
          <w:color w:val="000000"/>
        </w:rPr>
        <w:t>ие) администрации</w:t>
      </w:r>
      <w:r w:rsidRPr="008C639C">
        <w:rPr>
          <w:color w:val="000000"/>
        </w:rPr>
        <w:t>,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w:t>
      </w:r>
      <w:proofErr w:type="gramEnd"/>
      <w:r w:rsidRPr="008C639C">
        <w:rPr>
          <w:color w:val="000000"/>
        </w:rPr>
        <w:t xml:space="preserve"> получением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w:t>
      </w:r>
      <w:r w:rsidR="00067DDE">
        <w:rPr>
          <w:color w:val="000000"/>
        </w:rPr>
        <w:t>бездействие) администрации</w:t>
      </w:r>
      <w:r w:rsidRPr="008C639C">
        <w:rPr>
          <w:color w:val="000000"/>
        </w:rPr>
        <w:t xml:space="preserve">, должностных лиц, работников могут быть получены заявителем на официальном сайте </w:t>
      </w:r>
      <w:r w:rsidR="00067DDE" w:rsidRPr="00AD67B9">
        <w:rPr>
          <w:color w:val="000000" w:themeColor="text1"/>
        </w:rPr>
        <w:t>администрации</w:t>
      </w:r>
      <w:r w:rsidRPr="00AD67B9">
        <w:rPr>
          <w:color w:val="000000" w:themeColor="text1"/>
        </w:rPr>
        <w:t xml:space="preserve"> </w:t>
      </w:r>
      <w:r w:rsidRPr="008C639C">
        <w:rPr>
          <w:color w:val="000000"/>
        </w:rPr>
        <w:t>в сети «Интернет»,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1.4.7. Информация о предоставлении муниципальной услуги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На Едином портале размещается следующая информация: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 круг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 срок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5) размер платы, взимаемой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6) исчерпывающий перечень оснований для приостановления или отказа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8) формы заявлений (уведомлений, сообщений), используемые</w:t>
      </w:r>
      <w:r w:rsidRPr="008C639C">
        <w:rPr>
          <w:color w:val="000000"/>
        </w:rPr>
        <w:br/>
        <w:t>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proofErr w:type="gramStart"/>
      <w:r w:rsidRPr="008C639C">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w:t>
      </w:r>
      <w:r w:rsidR="00067DDE">
        <w:rPr>
          <w:color w:val="000000"/>
        </w:rPr>
        <w:t xml:space="preserve">ия, предусматривающего взимание платы, регистрацию </w:t>
      </w:r>
      <w:r w:rsidRPr="008C639C">
        <w:rPr>
          <w:color w:val="000000"/>
        </w:rPr>
        <w:t>или авторизацию заявителя или предоставление им персональных данных.</w:t>
      </w:r>
      <w:proofErr w:type="gramEnd"/>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 Стандарт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Pr="008C639C">
        <w:rPr>
          <w:color w:val="000000"/>
        </w:rPr>
        <w:t>.</w:t>
      </w:r>
    </w:p>
    <w:p w:rsidR="008C639C" w:rsidRPr="007E5FBA" w:rsidRDefault="008C639C" w:rsidP="00B57241">
      <w:pPr>
        <w:widowControl w:val="0"/>
        <w:tabs>
          <w:tab w:val="left" w:pos="851"/>
        </w:tabs>
        <w:suppressAutoHyphens/>
        <w:autoSpaceDN w:val="0"/>
        <w:textAlignment w:val="baseline"/>
        <w:rPr>
          <w:color w:val="000000" w:themeColor="text1"/>
        </w:rPr>
      </w:pPr>
      <w:r w:rsidRPr="007E5FBA">
        <w:rPr>
          <w:color w:val="000000" w:themeColor="text1"/>
        </w:rPr>
        <w:t xml:space="preserve">2.2. Муниципальная услуга предоставляется </w:t>
      </w:r>
      <w:r w:rsidR="00D55932" w:rsidRPr="007E5FBA">
        <w:rPr>
          <w:color w:val="000000" w:themeColor="text1"/>
        </w:rPr>
        <w:t>администрацией</w:t>
      </w:r>
      <w:r w:rsidRPr="007E5FBA">
        <w:rPr>
          <w:color w:val="000000" w:themeColor="text1"/>
        </w:rPr>
        <w:t xml:space="preserve"> по адресу: Владимирская область, </w:t>
      </w:r>
      <w:r w:rsidR="00D55932" w:rsidRPr="007E5FBA">
        <w:rPr>
          <w:color w:val="000000" w:themeColor="text1"/>
        </w:rPr>
        <w:t xml:space="preserve">Киржачский район, </w:t>
      </w:r>
      <w:proofErr w:type="gramStart"/>
      <w:r w:rsidR="00D55932" w:rsidRPr="007E5FBA">
        <w:rPr>
          <w:color w:val="000000" w:themeColor="text1"/>
        </w:rPr>
        <w:t>г</w:t>
      </w:r>
      <w:proofErr w:type="gramEnd"/>
      <w:r w:rsidR="00D55932" w:rsidRPr="007E5FBA">
        <w:rPr>
          <w:color w:val="000000" w:themeColor="text1"/>
        </w:rPr>
        <w:t xml:space="preserve">. </w:t>
      </w:r>
      <w:proofErr w:type="spellStart"/>
      <w:r w:rsidR="00D55932" w:rsidRPr="007E5FBA">
        <w:rPr>
          <w:color w:val="000000" w:themeColor="text1"/>
        </w:rPr>
        <w:t>Киржач</w:t>
      </w:r>
      <w:proofErr w:type="spellEnd"/>
      <w:r w:rsidR="00D55932" w:rsidRPr="007E5FBA">
        <w:rPr>
          <w:color w:val="000000" w:themeColor="text1"/>
        </w:rPr>
        <w:t xml:space="preserve">, </w:t>
      </w:r>
      <w:proofErr w:type="spellStart"/>
      <w:r w:rsidR="00D55932" w:rsidRPr="007E5FBA">
        <w:rPr>
          <w:color w:val="000000" w:themeColor="text1"/>
        </w:rPr>
        <w:t>мкр</w:t>
      </w:r>
      <w:proofErr w:type="spellEnd"/>
      <w:r w:rsidR="00D55932" w:rsidRPr="007E5FBA">
        <w:rPr>
          <w:color w:val="000000" w:themeColor="text1"/>
        </w:rPr>
        <w:t>. Красный Октябрь</w:t>
      </w:r>
      <w:r w:rsidR="005D67B2" w:rsidRPr="007E5FBA">
        <w:rPr>
          <w:color w:val="000000" w:themeColor="text1"/>
        </w:rPr>
        <w:t>, ул. Пушкина, д. 8Б</w:t>
      </w:r>
      <w:r w:rsidR="00D55932" w:rsidRPr="007E5FBA">
        <w:rPr>
          <w:color w:val="000000" w:themeColor="text1"/>
        </w:rPr>
        <w:t>.</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007E5FBA">
        <w:rPr>
          <w:color w:val="000000" w:themeColor="text1"/>
        </w:rPr>
        <w:t xml:space="preserve">Администрация </w:t>
      </w:r>
      <w:r w:rsidRPr="007E5FBA">
        <w:rPr>
          <w:color w:val="000000" w:themeColor="text1"/>
        </w:rPr>
        <w:t>и Отдел работает по следующему графику:</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понедельник - пятница с 08:00 до 17:00;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приемные дни Отдела: понедельник с 09:00 до 13:00, четверг с 09:00 до 16:00, перерыв на обед с 13:00 </w:t>
      </w:r>
      <w:proofErr w:type="gramStart"/>
      <w:r w:rsidRPr="007E5FBA">
        <w:rPr>
          <w:color w:val="000000" w:themeColor="text1"/>
        </w:rPr>
        <w:t>до</w:t>
      </w:r>
      <w:proofErr w:type="gramEnd"/>
      <w:r w:rsidRPr="007E5FBA">
        <w:rPr>
          <w:color w:val="000000" w:themeColor="text1"/>
        </w:rPr>
        <w:t xml:space="preserve">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суббота, воскресенье — выходные дни.</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Контактные телефоны: (49237) 6-12-26, 6-10-34.</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Pr="007E5FBA">
        <w:rPr>
          <w:color w:val="000000" w:themeColor="text1"/>
          <w:lang w:val="en-US"/>
        </w:rPr>
        <w:t>E</w:t>
      </w:r>
      <w:r w:rsidRPr="007E5FBA">
        <w:rPr>
          <w:color w:val="000000" w:themeColor="text1"/>
        </w:rPr>
        <w:t>-</w:t>
      </w:r>
      <w:r w:rsidRPr="007E5FBA">
        <w:rPr>
          <w:color w:val="000000" w:themeColor="text1"/>
          <w:lang w:val="en-US"/>
        </w:rPr>
        <w:t>mail</w:t>
      </w:r>
      <w:r w:rsidRPr="007E5FBA">
        <w:rPr>
          <w:color w:val="000000" w:themeColor="text1"/>
        </w:rPr>
        <w:t xml:space="preserve">:  </w:t>
      </w:r>
      <w:proofErr w:type="spellStart"/>
      <w:r w:rsidRPr="007E5FBA">
        <w:rPr>
          <w:color w:val="000000" w:themeColor="text1"/>
          <w:lang w:val="en-US"/>
        </w:rPr>
        <w:t>adm</w:t>
      </w:r>
      <w:proofErr w:type="spellEnd"/>
      <w:r w:rsidRPr="007E5FBA">
        <w:rPr>
          <w:color w:val="000000" w:themeColor="text1"/>
        </w:rPr>
        <w:t>@</w:t>
      </w:r>
      <w:proofErr w:type="spellStart"/>
      <w:r w:rsidRPr="007E5FBA">
        <w:rPr>
          <w:color w:val="000000" w:themeColor="text1"/>
          <w:lang w:val="en-US"/>
        </w:rPr>
        <w:t>gorodkirzhach</w:t>
      </w:r>
      <w:proofErr w:type="spellEnd"/>
      <w:r w:rsidRPr="007E5FBA">
        <w:rPr>
          <w:color w:val="000000" w:themeColor="text1"/>
        </w:rPr>
        <w:t>.</w:t>
      </w:r>
      <w:proofErr w:type="spellStart"/>
      <w:r w:rsidRPr="007E5FBA">
        <w:rPr>
          <w:color w:val="000000" w:themeColor="text1"/>
          <w:lang w:val="en-US"/>
        </w:rPr>
        <w:t>ru</w:t>
      </w:r>
      <w:proofErr w:type="spellEnd"/>
      <w:r w:rsidRPr="007E5FBA">
        <w:rPr>
          <w:color w:val="000000" w:themeColor="text1"/>
        </w:rPr>
        <w:t xml:space="preserve"> </w:t>
      </w:r>
    </w:p>
    <w:p w:rsidR="00CD7460" w:rsidRPr="00CD7460" w:rsidRDefault="00CD7460" w:rsidP="00CD7460">
      <w:pPr>
        <w:widowControl w:val="0"/>
        <w:tabs>
          <w:tab w:val="left" w:pos="851"/>
        </w:tabs>
        <w:suppressAutoHyphens/>
        <w:autoSpaceDN w:val="0"/>
        <w:ind w:firstLine="0"/>
        <w:textAlignment w:val="baseline"/>
        <w:rPr>
          <w:color w:val="FF0000"/>
        </w:rPr>
      </w:pPr>
      <w:r w:rsidRPr="007E5FBA">
        <w:rPr>
          <w:color w:val="000000" w:themeColor="text1"/>
        </w:rPr>
        <w:t xml:space="preserve">        Адрес официального сайта: </w:t>
      </w:r>
      <w:r w:rsidRPr="00CD7460">
        <w:rPr>
          <w:color w:val="FF0000"/>
        </w:rPr>
        <w:t xml:space="preserve"> </w:t>
      </w:r>
      <w:r w:rsidR="00F07D4C" w:rsidRPr="00F07D4C">
        <w:t>http://www.gorodkirzhach.ru/</w:t>
      </w:r>
      <w:r w:rsidR="00F07D4C">
        <w:t>.</w:t>
      </w:r>
      <w:r w:rsidRPr="00CD7460">
        <w:rPr>
          <w:color w:val="FF0000"/>
        </w:rPr>
        <w:t xml:space="preserve"> </w:t>
      </w:r>
    </w:p>
    <w:p w:rsidR="008C639C" w:rsidRPr="008C639C" w:rsidRDefault="00D55932" w:rsidP="00D55932">
      <w:pPr>
        <w:widowControl w:val="0"/>
        <w:tabs>
          <w:tab w:val="left" w:pos="851"/>
        </w:tabs>
        <w:suppressAutoHyphens/>
        <w:autoSpaceDN w:val="0"/>
        <w:ind w:firstLine="0"/>
        <w:textAlignment w:val="baseline"/>
        <w:rPr>
          <w:rFonts w:ascii="Calibri" w:hAnsi="Calibri" w:cs="Calibri"/>
          <w:color w:val="00000A"/>
          <w:sz w:val="22"/>
          <w:szCs w:val="20"/>
        </w:rPr>
      </w:pPr>
      <w:r>
        <w:rPr>
          <w:color w:val="CE181E"/>
        </w:rPr>
        <w:t xml:space="preserve">        </w:t>
      </w:r>
      <w:r w:rsidR="00CD7460">
        <w:rPr>
          <w:color w:val="CE181E"/>
        </w:rPr>
        <w:t xml:space="preserve"> </w:t>
      </w:r>
      <w:r w:rsidR="007F1316">
        <w:rPr>
          <w:color w:val="000000"/>
        </w:rPr>
        <w:t>2.3</w:t>
      </w:r>
      <w:r w:rsidR="008C639C" w:rsidRPr="008C639C">
        <w:rPr>
          <w:color w:val="000000"/>
        </w:rPr>
        <w:t>.Результатами предоставления муниципальной услуги являются:</w:t>
      </w:r>
    </w:p>
    <w:p w:rsidR="007F1316" w:rsidRDefault="00CD7460" w:rsidP="007F1316">
      <w:pPr>
        <w:tabs>
          <w:tab w:val="left" w:pos="851"/>
        </w:tabs>
        <w:suppressAutoHyphens/>
        <w:autoSpaceDN w:val="0"/>
        <w:ind w:firstLine="0"/>
        <w:textAlignment w:val="baseline"/>
        <w:rPr>
          <w:color w:val="000000"/>
        </w:rPr>
      </w:pPr>
      <w:r>
        <w:rPr>
          <w:color w:val="000000"/>
        </w:rPr>
        <w:t xml:space="preserve">         </w:t>
      </w:r>
      <w:r w:rsidR="007F1316">
        <w:rPr>
          <w:color w:val="000000"/>
        </w:rPr>
        <w:t>2.3</w:t>
      </w:r>
      <w:r w:rsidR="008C639C" w:rsidRPr="008C639C">
        <w:rPr>
          <w:color w:val="000000"/>
        </w:rPr>
        <w:t xml:space="preserve">.1. </w:t>
      </w:r>
      <w:r w:rsidR="007F1316" w:rsidRPr="008C639C">
        <w:rPr>
          <w:color w:val="00000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00887A1B">
        <w:rPr>
          <w:color w:val="000000"/>
        </w:rPr>
        <w:t>.</w:t>
      </w:r>
    </w:p>
    <w:p w:rsidR="008C639C" w:rsidRPr="008C639C" w:rsidRDefault="00CD7460" w:rsidP="007F1316">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7F1316">
        <w:rPr>
          <w:color w:val="000000"/>
        </w:rPr>
        <w:t>2.3</w:t>
      </w:r>
      <w:r w:rsidR="008C639C" w:rsidRPr="008C639C">
        <w:rPr>
          <w:color w:val="000000"/>
        </w:rPr>
        <w:t>.2. </w:t>
      </w:r>
      <w:proofErr w:type="gramStart"/>
      <w:r w:rsidR="008C639C" w:rsidRPr="008C639C">
        <w:rPr>
          <w:color w:val="000000"/>
        </w:rPr>
        <w:t>Принятие решения об отказе</w:t>
      </w:r>
      <w:r w:rsidR="007F1316">
        <w:rPr>
          <w:color w:val="000000"/>
        </w:rPr>
        <w:t xml:space="preserve"> в «Выдаче</w:t>
      </w:r>
      <w:r w:rsidR="007F1316" w:rsidRPr="008C639C">
        <w:rPr>
          <w:color w:val="000000"/>
        </w:rPr>
        <w:t xml:space="preserve">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w:t>
      </w:r>
      <w:r w:rsidR="007F1316" w:rsidRPr="008C639C">
        <w:rPr>
          <w:color w:val="000000"/>
        </w:rPr>
        <w:lastRenderedPageBreak/>
        <w:t>изменений в разрешение на строительство объекта капитального строительства в связи с продлением срока действия такого разрешения)»</w:t>
      </w:r>
      <w:r w:rsidR="00887A1B" w:rsidRPr="00887A1B">
        <w:t xml:space="preserve"> </w:t>
      </w:r>
      <w:r w:rsidR="00887A1B" w:rsidRPr="00887A1B">
        <w:rPr>
          <w:color w:val="000000"/>
        </w:rPr>
        <w:t>на территории муниципального образования город Киржач Киржачского района Владимирской области</w:t>
      </w:r>
      <w:r w:rsidR="007F1316">
        <w:rPr>
          <w:color w:val="000000"/>
        </w:rPr>
        <w:t>.</w:t>
      </w:r>
      <w:proofErr w:type="gramEnd"/>
    </w:p>
    <w:p w:rsidR="008C639C" w:rsidRPr="008C639C" w:rsidRDefault="003B489E" w:rsidP="003B489E">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8C639C" w:rsidRPr="008C639C">
        <w:rPr>
          <w:color w:val="000000"/>
        </w:rPr>
        <w:t xml:space="preserve">Решения об отказе оформляются на бланке администрации </w:t>
      </w:r>
      <w:r w:rsidR="008C639C" w:rsidRPr="008C639C">
        <w:rPr>
          <w:rFonts w:eastAsia="Calibri"/>
          <w:color w:val="000000"/>
          <w:lang w:eastAsia="en-US"/>
        </w:rPr>
        <w:t xml:space="preserve">с обоснованием причин отказа, которое удостоверяется подписью главы </w:t>
      </w:r>
      <w:r w:rsidR="00FA0C85">
        <w:rPr>
          <w:rFonts w:eastAsia="Calibri"/>
          <w:color w:val="000000"/>
          <w:lang w:eastAsia="en-US"/>
        </w:rPr>
        <w:t>администрации</w:t>
      </w:r>
      <w:r w:rsidR="008C639C" w:rsidRPr="008C639C">
        <w:rPr>
          <w:rFonts w:eastAsia="Calibri"/>
          <w:color w:val="000000"/>
          <w:lang w:eastAsia="en-US"/>
        </w:rPr>
        <w:t xml:space="preserve"> (заместителя главы администрации </w:t>
      </w:r>
      <w:r w:rsidR="00FA0C85">
        <w:rPr>
          <w:rFonts w:eastAsia="Calibri"/>
          <w:color w:val="000000"/>
          <w:lang w:eastAsia="en-US"/>
        </w:rPr>
        <w:t>по вопросам жизнеобеспечения</w:t>
      </w:r>
      <w:r w:rsidR="008C639C" w:rsidRPr="008C639C">
        <w:rPr>
          <w:rFonts w:eastAsia="Calibri"/>
          <w:color w:val="000000"/>
          <w:lang w:eastAsia="en-US"/>
        </w:rPr>
        <w:t xml:space="preserve">) </w:t>
      </w:r>
      <w:proofErr w:type="gramStart"/>
      <w:r w:rsidR="00FA0C85">
        <w:rPr>
          <w:rFonts w:eastAsia="Calibri"/>
          <w:color w:val="000000"/>
          <w:lang w:eastAsia="en-US"/>
        </w:rPr>
        <w:t>г</w:t>
      </w:r>
      <w:proofErr w:type="gramEnd"/>
      <w:r w:rsidR="00FA0C85">
        <w:rPr>
          <w:rFonts w:eastAsia="Calibri"/>
          <w:color w:val="000000"/>
          <w:lang w:eastAsia="en-US"/>
        </w:rPr>
        <w:t>. Киржач Киржачского района</w:t>
      </w:r>
      <w:r w:rsidR="008C639C" w:rsidRPr="008C639C">
        <w:rPr>
          <w:rFonts w:eastAsia="Calibri"/>
          <w:color w:val="000000"/>
          <w:lang w:eastAsia="en-US"/>
        </w:rPr>
        <w:t xml:space="preserve">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proofErr w:type="gramStart"/>
      <w:r w:rsidRPr="008C639C">
        <w:rPr>
          <w:color w:val="000000"/>
        </w:rPr>
        <w:t xml:space="preserve">Уведомление об отказе в предоставлении муниципальной услуги оформляется в течение 5 рабочих дней со дня принятия решения об отказе и выдается заявителю под роспись на копии заявления при обращении заявителя (его законного представителя) в </w:t>
      </w:r>
      <w:r w:rsidR="00FA0C85">
        <w:rPr>
          <w:color w:val="000000"/>
        </w:rPr>
        <w:t>администрацию</w:t>
      </w:r>
      <w:r w:rsidRPr="008C639C">
        <w:rPr>
          <w:color w:val="000000"/>
        </w:rPr>
        <w:t xml:space="preserve">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2.4.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1" w:name="P165"/>
      <w:bookmarkEnd w:id="1"/>
      <w:r w:rsidRPr="008C639C">
        <w:rPr>
          <w:color w:val="000000"/>
        </w:rPr>
        <w:tab/>
        <w:t>2.5. Оснований для приостановления предоставления муниципальной услуги не имеется.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2.6. Нормативные правовые акты, регулирующие предоставление муниципальной услуги.</w:t>
      </w:r>
    </w:p>
    <w:p w:rsidR="00CC2A17" w:rsidRDefault="00A7241F" w:rsidP="00A7241F">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 введении в действие Градостроительного кодекса Российской Федерации» от 29.12.2004 № 191-ФЗ;</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CC2A17" w:rsidRDefault="00A7241F" w:rsidP="00A7241F">
      <w:pPr>
        <w:widowControl w:val="0"/>
        <w:tabs>
          <w:tab w:val="left" w:pos="851"/>
        </w:tabs>
        <w:suppressAutoHyphens/>
        <w:autoSpaceDN w:val="0"/>
        <w:textAlignment w:val="baseline"/>
        <w:rPr>
          <w:color w:val="000000"/>
        </w:rPr>
      </w:pPr>
      <w:r w:rsidRPr="00A7241F">
        <w:rPr>
          <w:color w:val="000000"/>
        </w:rPr>
        <w:t>- приказ Министерства строительства и жилищно-коммунального хозяйства Российской Федерации от 19.02.2015 № 117/</w:t>
      </w:r>
      <w:proofErr w:type="spellStart"/>
      <w:proofErr w:type="gramStart"/>
      <w:r w:rsidRPr="00A7241F">
        <w:rPr>
          <w:color w:val="000000"/>
        </w:rPr>
        <w:t>пр</w:t>
      </w:r>
      <w:proofErr w:type="spellEnd"/>
      <w:proofErr w:type="gramEnd"/>
      <w:r w:rsidRPr="00A7241F">
        <w:rPr>
          <w:color w:val="000000"/>
        </w:rPr>
        <w:t xml:space="preserve"> «Об утверждении формы разрешения на строительство и формы разрешения на ввод объекта в эксплуатацию»</w:t>
      </w:r>
      <w:r w:rsidR="00CC2A17">
        <w:rPr>
          <w:color w:val="000000"/>
        </w:rPr>
        <w:t>;</w:t>
      </w:r>
      <w:r w:rsidRPr="00A7241F">
        <w:rPr>
          <w:color w:val="000000"/>
        </w:rPr>
        <w:t xml:space="preserve"> </w:t>
      </w:r>
    </w:p>
    <w:p w:rsidR="00A7241F" w:rsidRPr="00A7241F" w:rsidRDefault="00CC2A17" w:rsidP="00CC2A17">
      <w:pPr>
        <w:widowControl w:val="0"/>
        <w:tabs>
          <w:tab w:val="left" w:pos="851"/>
        </w:tabs>
        <w:suppressAutoHyphens/>
        <w:autoSpaceDN w:val="0"/>
        <w:jc w:val="left"/>
        <w:textAlignment w:val="baseline"/>
        <w:rPr>
          <w:color w:val="000000"/>
        </w:rPr>
      </w:pPr>
      <w:proofErr w:type="gramStart"/>
      <w:r>
        <w:rPr>
          <w:color w:val="000000"/>
        </w:rPr>
        <w:t xml:space="preserve">- Приказ </w:t>
      </w:r>
      <w:proofErr w:type="spellStart"/>
      <w:r>
        <w:rPr>
          <w:color w:val="000000"/>
        </w:rPr>
        <w:t>Минрегиона</w:t>
      </w:r>
      <w:proofErr w:type="spellEnd"/>
      <w:r>
        <w:rPr>
          <w:color w:val="000000"/>
        </w:rPr>
        <w:t xml:space="preserve"> РФ</w:t>
      </w:r>
      <w:r w:rsidR="00253597">
        <w:rPr>
          <w:color w:val="000000"/>
        </w:rPr>
        <w:t xml:space="preserve">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w:t>
      </w:r>
      <w:r w:rsidR="00253597">
        <w:rPr>
          <w:color w:val="000000"/>
        </w:rPr>
        <w:lastRenderedPageBreak/>
        <w:t>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объекта капитального строительства, в отношении которых проведение</w:t>
      </w:r>
      <w:proofErr w:type="gramEnd"/>
      <w:r w:rsidR="00253597">
        <w:rPr>
          <w:color w:val="000000"/>
        </w:rPr>
        <w:t xml:space="preserve">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r w:rsidR="00A7241F" w:rsidRPr="00A7241F">
        <w:rPr>
          <w:color w:val="000000"/>
        </w:rPr>
        <w:br/>
      </w:r>
      <w:r>
        <w:rPr>
          <w:color w:val="000000"/>
        </w:rPr>
        <w:t xml:space="preserve">          </w:t>
      </w:r>
      <w:r w:rsidR="00A7241F" w:rsidRPr="00A7241F">
        <w:rPr>
          <w:color w:val="000000"/>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xml:space="preserve">- постановление Правительства РФ от 22.12.2012 № 1376 «Об утверждении </w:t>
      </w:r>
      <w:proofErr w:type="gramStart"/>
      <w:r w:rsidRPr="00A7241F">
        <w:rPr>
          <w:color w:val="000000"/>
        </w:rPr>
        <w:t>Правил организации деятельности многофункциональных центров предоставления государственных</w:t>
      </w:r>
      <w:proofErr w:type="gramEnd"/>
      <w:r w:rsidRPr="00A7241F">
        <w:rPr>
          <w:color w:val="000000"/>
        </w:rPr>
        <w:t xml:space="preserve"> и муниципальных услуг» («Российская газета», № 303, 31.12.2012, «Собрание законодательства РФ», 31.12.2012, № 53 (ч. 2), ст. 7932);</w:t>
      </w:r>
    </w:p>
    <w:p w:rsidR="00CD7460" w:rsidRPr="00A7241F" w:rsidRDefault="00A7241F" w:rsidP="00CD7460">
      <w:pPr>
        <w:widowControl w:val="0"/>
        <w:tabs>
          <w:tab w:val="left" w:pos="851"/>
        </w:tabs>
        <w:suppressAutoHyphens/>
        <w:autoSpaceDN w:val="0"/>
        <w:textAlignment w:val="baseline"/>
        <w:rPr>
          <w:color w:val="000000"/>
        </w:rPr>
      </w:pPr>
      <w:proofErr w:type="gramStart"/>
      <w:r w:rsidRPr="00A7241F">
        <w:rPr>
          <w:color w:val="000000"/>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A7241F">
        <w:rPr>
          <w:color w:val="000000"/>
        </w:rPr>
        <w:t xml:space="preserve"> </w:t>
      </w:r>
      <w:proofErr w:type="gramStart"/>
      <w:r w:rsidRPr="00A7241F">
        <w:rPr>
          <w:color w:val="000000"/>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Уставом муниципального образования город Киржач Киржачского района;</w:t>
      </w:r>
    </w:p>
    <w:p w:rsidR="00A7241F" w:rsidRPr="00A7241F" w:rsidRDefault="00A7241F" w:rsidP="00A7241F">
      <w:pPr>
        <w:widowControl w:val="0"/>
        <w:tabs>
          <w:tab w:val="left" w:pos="851"/>
        </w:tabs>
        <w:suppressAutoHyphens/>
        <w:autoSpaceDN w:val="0"/>
        <w:textAlignment w:val="baseline"/>
        <w:rPr>
          <w:color w:val="000000"/>
        </w:rPr>
      </w:pPr>
      <w:r w:rsidRPr="00A7241F">
        <w:rPr>
          <w:color w:val="000000"/>
        </w:rPr>
        <w:t xml:space="preserve">- Правилами землепользования и </w:t>
      </w:r>
      <w:proofErr w:type="gramStart"/>
      <w:r w:rsidRPr="00A7241F">
        <w:rPr>
          <w:color w:val="000000"/>
        </w:rPr>
        <w:t>застройки города</w:t>
      </w:r>
      <w:proofErr w:type="gramEnd"/>
      <w:r w:rsidRPr="00A7241F">
        <w:rPr>
          <w:color w:val="000000"/>
        </w:rPr>
        <w:t xml:space="preserve"> Киржач Киржачского района Владимирской области.</w:t>
      </w:r>
    </w:p>
    <w:p w:rsidR="008C639C" w:rsidRPr="008C639C" w:rsidRDefault="008C639C" w:rsidP="00A7241F">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2.7. Исчерпывающий перечень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2.7.1. Перечень документов, представляемых заявителем:</w:t>
      </w:r>
    </w:p>
    <w:p w:rsidR="008C639C" w:rsidRPr="008C639C" w:rsidRDefault="00253597" w:rsidP="00B57241">
      <w:pPr>
        <w:tabs>
          <w:tab w:val="left" w:pos="851"/>
        </w:tabs>
        <w:suppressAutoHyphens/>
        <w:autoSpaceDN w:val="0"/>
        <w:spacing w:after="36"/>
        <w:textAlignment w:val="baseline"/>
        <w:rPr>
          <w:rFonts w:eastAsia="Calibri"/>
          <w:color w:val="000000"/>
          <w:sz w:val="24"/>
          <w:szCs w:val="24"/>
          <w:lang w:eastAsia="en-US"/>
        </w:rPr>
      </w:pPr>
      <w:r>
        <w:rPr>
          <w:rFonts w:eastAsia="Calibri"/>
          <w:color w:val="000000"/>
          <w:lang w:eastAsia="en-US"/>
        </w:rPr>
        <w:tab/>
        <w:t xml:space="preserve">а) </w:t>
      </w:r>
      <w:r w:rsidR="008C639C" w:rsidRPr="008C639C">
        <w:rPr>
          <w:rFonts w:eastAsia="Calibri"/>
          <w:color w:val="000000"/>
          <w:lang w:eastAsia="en-US"/>
        </w:rPr>
        <w:t>заявление о предоставлении услуги;</w:t>
      </w:r>
    </w:p>
    <w:p w:rsidR="008C639C" w:rsidRPr="008C639C" w:rsidRDefault="00AC72EC" w:rsidP="00B57241">
      <w:pPr>
        <w:tabs>
          <w:tab w:val="left" w:pos="851"/>
        </w:tabs>
        <w:suppressAutoHyphens/>
        <w:autoSpaceDN w:val="0"/>
        <w:spacing w:after="36"/>
        <w:textAlignment w:val="baseline"/>
        <w:rPr>
          <w:rFonts w:eastAsia="Calibri"/>
          <w:color w:val="000000"/>
          <w:sz w:val="24"/>
          <w:szCs w:val="24"/>
          <w:lang w:eastAsia="en-US"/>
        </w:rPr>
      </w:pPr>
      <w:r>
        <w:rPr>
          <w:rFonts w:eastAsia="Calibri"/>
          <w:color w:val="000000"/>
          <w:lang w:eastAsia="en-US"/>
        </w:rPr>
        <w:tab/>
        <w:t xml:space="preserve">б) </w:t>
      </w:r>
      <w:r w:rsidR="008C639C" w:rsidRPr="008C639C">
        <w:rPr>
          <w:rFonts w:eastAsia="Calibri"/>
          <w:color w:val="000000"/>
          <w:lang w:eastAsia="en-US"/>
        </w:rPr>
        <w:t>документ, подтверждающий полномочия заявителя (документ, подтверждающий полномочия представителя заявителя действовать от имени заявителя);</w:t>
      </w:r>
    </w:p>
    <w:p w:rsidR="00924ACD" w:rsidRDefault="008C639C" w:rsidP="00924ACD">
      <w:pPr>
        <w:autoSpaceDE w:val="0"/>
        <w:autoSpaceDN w:val="0"/>
        <w:adjustRightInd w:val="0"/>
        <w:ind w:firstLine="0"/>
        <w:rPr>
          <w:rFonts w:eastAsia="Calibri"/>
        </w:rPr>
      </w:pPr>
      <w:r w:rsidRPr="008C639C">
        <w:rPr>
          <w:rFonts w:eastAsia="Calibri"/>
          <w:color w:val="000000"/>
          <w:lang w:eastAsia="en-US"/>
        </w:rPr>
        <w:tab/>
        <w:t>в)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r w:rsidR="00924ACD">
        <w:rPr>
          <w:rFonts w:eastAsia="Calibri"/>
        </w:rPr>
        <w:t>, согласие правообладателей всех домов блокированной застройки в одном ряду в случае реконструкции одного из домов блокированной застройки;</w:t>
      </w:r>
    </w:p>
    <w:p w:rsidR="008C639C" w:rsidRPr="008C639C" w:rsidRDefault="008C639C" w:rsidP="00B57241">
      <w:pPr>
        <w:tabs>
          <w:tab w:val="left" w:pos="851"/>
        </w:tabs>
        <w:suppressAutoHyphens/>
        <w:autoSpaceDN w:val="0"/>
        <w:spacing w:after="36"/>
        <w:textAlignment w:val="baseline"/>
        <w:rPr>
          <w:rFonts w:eastAsia="Calibri"/>
          <w:color w:val="000000"/>
          <w:sz w:val="24"/>
          <w:szCs w:val="24"/>
          <w:lang w:eastAsia="en-US"/>
        </w:rPr>
      </w:pPr>
      <w:r w:rsidRPr="008C639C">
        <w:rPr>
          <w:rFonts w:eastAsia="Calibri"/>
          <w:color w:val="000000"/>
          <w:lang w:eastAsia="en-US"/>
        </w:rPr>
        <w:tab/>
      </w:r>
      <w:proofErr w:type="gramStart"/>
      <w:r w:rsidRPr="008C639C">
        <w:rPr>
          <w:rFonts w:eastAsia="Calibri"/>
          <w:color w:val="000000"/>
          <w:lang w:eastAsia="en-US"/>
        </w:rPr>
        <w:t xml:space="preserve">г) решение общего собрания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8C639C">
        <w:rPr>
          <w:rFonts w:eastAsia="Calibri"/>
          <w:color w:val="000000"/>
          <w:lang w:eastAsia="en-US"/>
        </w:rPr>
        <w:lastRenderedPageBreak/>
        <w:t xml:space="preserve">многоквартирном доме, согласие всех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 (в случае обращения по основанию, указанному в пункте (в случае реконструкции многоквартирного дома, или, если</w:t>
      </w:r>
      <w:proofErr w:type="gramEnd"/>
      <w:r w:rsidRPr="008C639C">
        <w:rPr>
          <w:rFonts w:eastAsia="Calibri"/>
          <w:color w:val="000000"/>
          <w:lang w:eastAsia="en-US"/>
        </w:rPr>
        <w:t xml:space="preserve">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C639C">
        <w:rPr>
          <w:rFonts w:eastAsia="Calibri"/>
          <w:color w:val="000000"/>
          <w:lang w:eastAsia="en-US"/>
        </w:rPr>
        <w:t>машино-мест</w:t>
      </w:r>
      <w:proofErr w:type="spellEnd"/>
      <w:r w:rsidRPr="008C639C">
        <w:rPr>
          <w:rFonts w:eastAsia="Calibri"/>
          <w:color w:val="000000"/>
          <w:lang w:eastAsia="en-US"/>
        </w:rPr>
        <w:t xml:space="preserve"> в многоквартирном доме);</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proofErr w:type="gramStart"/>
      <w:r w:rsidRPr="008C639C">
        <w:rPr>
          <w:rFonts w:eastAsia="Calibri"/>
          <w:color w:val="000000"/>
          <w:lang w:eastAsia="en-US"/>
        </w:rPr>
        <w:t>д</w:t>
      </w:r>
      <w:proofErr w:type="spellEnd"/>
      <w:r w:rsidRPr="008C639C">
        <w:rPr>
          <w:rFonts w:eastAsia="Calibri"/>
          <w:color w:val="000000"/>
          <w:lang w:eastAsia="en-US"/>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 случае, если необходимые документы</w:t>
      </w:r>
      <w:proofErr w:type="gramEnd"/>
      <w:r w:rsidRPr="008C639C">
        <w:rPr>
          <w:rFonts w:eastAsia="Calibri"/>
          <w:color w:val="000000"/>
          <w:lang w:eastAsia="en-US"/>
        </w:rPr>
        <w:t xml:space="preserve">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Pr="008C639C">
        <w:rPr>
          <w:rFonts w:eastAsia="Calibri"/>
          <w:color w:val="000000"/>
          <w:lang w:eastAsia="en-US"/>
        </w:rPr>
        <w:t>собственность</w:t>
      </w:r>
      <w:proofErr w:type="gramEnd"/>
      <w:r w:rsidRPr="008C639C">
        <w:rPr>
          <w:rFonts w:eastAsia="Calibri"/>
          <w:color w:val="000000"/>
          <w:lang w:eastAsia="en-US"/>
        </w:rPr>
        <w:t xml:space="preserve"> на которые не разграничена);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r w:rsidR="004E618F">
        <w:rPr>
          <w:rFonts w:eastAsia="Calibri"/>
          <w:color w:val="000000"/>
          <w:lang w:eastAsia="en-US"/>
        </w:rPr>
        <w:t>,</w:t>
      </w:r>
      <w:r w:rsidRPr="008C639C">
        <w:rPr>
          <w:rFonts w:eastAsia="Calibri"/>
          <w:color w:val="000000"/>
          <w:lang w:eastAsia="en-US"/>
        </w:rPr>
        <w:t xml:space="preserve"> в случае если проектная документация не подлежит экспертизе:</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результаты инженерных изысканий;</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«Пояснительная записка»;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«Архитектурные и конструктивные решения»,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 «Проект организации строительства»;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C639C" w:rsidRDefault="008C639C" w:rsidP="00B57241">
      <w:pPr>
        <w:widowControl w:val="0"/>
        <w:tabs>
          <w:tab w:val="left" w:pos="851"/>
        </w:tabs>
        <w:suppressAutoHyphens/>
        <w:autoSpaceDN w:val="0"/>
        <w:textAlignment w:val="baseline"/>
        <w:rPr>
          <w:color w:val="000000"/>
        </w:rPr>
      </w:pPr>
      <w:r w:rsidRPr="008C639C">
        <w:rPr>
          <w:color w:val="000000"/>
        </w:rPr>
        <w:tab/>
        <w:t xml:space="preserve">Указанные документы могут быть поданы заявителем или его представителем в администрации с использованием Единого портала (при наличии технической возможности) и подписаны с использованием ключа простой электронной подписи без необходимости их подачи в иной форме. Учреждение </w:t>
      </w:r>
      <w:r w:rsidRPr="008C639C">
        <w:rPr>
          <w:color w:val="000000"/>
        </w:rPr>
        <w:lastRenderedPageBreak/>
        <w:t>информирует заявителей о возможности подачи документов с использованием Единого портала в соответствии с пунктом 1.4.7 настоящего административного регламента.</w:t>
      </w:r>
    </w:p>
    <w:p w:rsidR="005266F7" w:rsidRDefault="005266F7" w:rsidP="005266F7">
      <w:pPr>
        <w:widowControl w:val="0"/>
        <w:tabs>
          <w:tab w:val="left" w:pos="851"/>
        </w:tabs>
        <w:suppressAutoHyphens/>
        <w:autoSpaceDN w:val="0"/>
        <w:textAlignment w:val="baseline"/>
        <w:rPr>
          <w:color w:val="00000A"/>
        </w:rPr>
      </w:pPr>
      <w:r>
        <w:rPr>
          <w:rFonts w:ascii="Calibri" w:hAnsi="Calibri" w:cs="Calibri"/>
          <w:color w:val="00000A"/>
          <w:sz w:val="22"/>
          <w:szCs w:val="20"/>
        </w:rPr>
        <w:t xml:space="preserve">     </w:t>
      </w:r>
      <w:r>
        <w:rPr>
          <w:color w:val="00000A"/>
        </w:rPr>
        <w:t>ж</w:t>
      </w:r>
      <w:r w:rsidRPr="005266F7">
        <w:rPr>
          <w:color w:val="00000A"/>
        </w:rPr>
        <w:t>)</w:t>
      </w:r>
      <w:r>
        <w:rPr>
          <w:color w:val="00000A"/>
        </w:rPr>
        <w:t xml:space="preserve"> </w:t>
      </w:r>
      <w:r w:rsidRPr="005266F7">
        <w:rPr>
          <w:color w:val="00000A"/>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Pr="005266F7">
          <w:rPr>
            <w:rStyle w:val="a5"/>
            <w:color w:val="000000" w:themeColor="text1"/>
            <w:u w:val="none"/>
          </w:rPr>
          <w:t>статьей 40.1</w:t>
        </w:r>
      </w:hyperlink>
      <w:r w:rsidRPr="005266F7">
        <w:rPr>
          <w:color w:val="000000" w:themeColor="text1"/>
        </w:rPr>
        <w:t xml:space="preserve"> </w:t>
      </w:r>
      <w:r>
        <w:rPr>
          <w:color w:val="00000A"/>
        </w:rPr>
        <w:t>Градостроительного Кодекса РФ.</w:t>
      </w:r>
    </w:p>
    <w:p w:rsidR="005266F7" w:rsidRPr="009C5FF8" w:rsidRDefault="005266F7" w:rsidP="005266F7">
      <w:pPr>
        <w:widowControl w:val="0"/>
        <w:tabs>
          <w:tab w:val="left" w:pos="851"/>
        </w:tabs>
        <w:suppressAutoHyphens/>
        <w:autoSpaceDN w:val="0"/>
        <w:textAlignment w:val="baseline"/>
        <w:rPr>
          <w:color w:val="000000"/>
        </w:rPr>
      </w:pPr>
      <w:r>
        <w:rPr>
          <w:color w:val="00000A"/>
        </w:rPr>
        <w:t xml:space="preserve">   </w:t>
      </w:r>
      <w:proofErr w:type="spellStart"/>
      <w:r>
        <w:rPr>
          <w:color w:val="00000A"/>
        </w:rPr>
        <w:t>з</w:t>
      </w:r>
      <w:proofErr w:type="spellEnd"/>
      <w:r>
        <w:rPr>
          <w:color w:val="00000A"/>
        </w:rPr>
        <w:t xml:space="preserve">)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 152-ФЗ «О персональных данных».</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2.7.2. Перечень документов, получаемых в ходе межведомственного взаимодействия: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а) сведения из Единого государственного реестра юридических лиц (в случае подачи заявления юридическим лицом);</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б) сведения из Единого государственного реестра индивидуальных предпринимателей (в случае подачи заявления индивидуальным предпринимателем);</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r w:rsidR="008C639C" w:rsidRPr="008C639C">
        <w:rPr>
          <w:rFonts w:eastAsia="Calibri"/>
          <w:color w:val="000000"/>
          <w:lang w:eastAsia="en-US"/>
        </w:rPr>
        <w:t>в) сведения о нотариальной доверенности;</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r w:rsidR="008C639C" w:rsidRPr="008C639C">
        <w:rPr>
          <w:rFonts w:eastAsia="Calibri"/>
          <w:color w:val="000000"/>
          <w:lang w:eastAsia="en-US"/>
        </w:rPr>
        <w:t>г) сведения из Единого государственного реестра недвижимости;</w:t>
      </w:r>
    </w:p>
    <w:p w:rsidR="008C639C" w:rsidRPr="008C639C" w:rsidRDefault="007F478F" w:rsidP="00B57241">
      <w:pPr>
        <w:tabs>
          <w:tab w:val="left" w:pos="851"/>
        </w:tabs>
        <w:suppressAutoHyphens/>
        <w:autoSpaceDN w:val="0"/>
        <w:textAlignment w:val="baseline"/>
        <w:rPr>
          <w:rFonts w:ascii="Calibri" w:eastAsia="Calibri" w:hAnsi="Calibri" w:cs="F"/>
          <w:color w:val="00000A"/>
          <w:sz w:val="22"/>
          <w:szCs w:val="22"/>
          <w:lang w:eastAsia="en-US"/>
        </w:rPr>
      </w:pPr>
      <w:r>
        <w:rPr>
          <w:rFonts w:eastAsia="Calibri"/>
          <w:color w:val="000000"/>
          <w:lang w:eastAsia="en-US"/>
        </w:rPr>
        <w:t xml:space="preserve">  </w:t>
      </w:r>
      <w:proofErr w:type="spellStart"/>
      <w:r w:rsidR="008C639C" w:rsidRPr="008C639C">
        <w:rPr>
          <w:rFonts w:eastAsia="Calibri"/>
          <w:color w:val="000000"/>
          <w:lang w:eastAsia="en-US"/>
        </w:rPr>
        <w:t>д</w:t>
      </w:r>
      <w:proofErr w:type="spellEnd"/>
      <w:r w:rsidR="008C639C" w:rsidRPr="008C639C">
        <w:rPr>
          <w:rFonts w:eastAsia="Calibri"/>
          <w:color w:val="000000"/>
          <w:lang w:eastAsia="en-US"/>
        </w:rPr>
        <w:t>) правоустанавливающие документы на земельный участок;</w:t>
      </w:r>
    </w:p>
    <w:p w:rsidR="008C639C" w:rsidRPr="008C639C" w:rsidRDefault="007F478F" w:rsidP="00B57241">
      <w:pPr>
        <w:tabs>
          <w:tab w:val="left" w:pos="851"/>
        </w:tabs>
        <w:suppressAutoHyphens/>
        <w:autoSpaceDN w:val="0"/>
        <w:textAlignment w:val="baseline"/>
        <w:rPr>
          <w:rFonts w:eastAsia="Calibri"/>
          <w:color w:val="000000"/>
          <w:sz w:val="24"/>
          <w:szCs w:val="24"/>
          <w:lang w:eastAsia="en-US"/>
        </w:rPr>
      </w:pPr>
      <w:r>
        <w:rPr>
          <w:rFonts w:eastAsia="Calibri"/>
          <w:color w:val="000000"/>
          <w:lang w:eastAsia="en-US"/>
        </w:rPr>
        <w:t xml:space="preserve">  </w:t>
      </w:r>
      <w:proofErr w:type="gramStart"/>
      <w:r w:rsidR="008C639C" w:rsidRPr="008C639C">
        <w:rPr>
          <w:rFonts w:eastAsia="Calibri"/>
          <w:color w:val="000000"/>
          <w:lang w:eastAsia="en-US"/>
        </w:rPr>
        <w:t xml:space="preserve">е) подтверждение соответствия вносимых в проектную документацию изменений требованиям, указанным в ч. 3.8 ст. 49 </w:t>
      </w:r>
      <w:proofErr w:type="spellStart"/>
      <w:r w:rsidR="008C639C" w:rsidRPr="008C639C">
        <w:rPr>
          <w:rFonts w:eastAsia="Calibri"/>
          <w:color w:val="000000"/>
          <w:lang w:eastAsia="en-US"/>
        </w:rPr>
        <w:t>ГрК</w:t>
      </w:r>
      <w:proofErr w:type="spellEnd"/>
      <w:r w:rsidR="008C639C" w:rsidRPr="008C639C">
        <w:rPr>
          <w:rFonts w:eastAsia="Calibri"/>
          <w:color w:val="000000"/>
          <w:lang w:eastAsia="en-US"/>
        </w:rPr>
        <w:t xml:space="preserve"> РФ, предоставленное лицом, являющимся членом </w:t>
      </w:r>
      <w:proofErr w:type="spellStart"/>
      <w:r w:rsidR="008C639C" w:rsidRPr="008C639C">
        <w:rPr>
          <w:rFonts w:eastAsia="Calibri"/>
          <w:color w:val="000000"/>
          <w:lang w:eastAsia="en-US"/>
        </w:rPr>
        <w:t>саморегулируемой</w:t>
      </w:r>
      <w:proofErr w:type="spellEnd"/>
      <w:r w:rsidR="008C639C" w:rsidRPr="008C639C">
        <w:rPr>
          <w:rFonts w:eastAsia="Calibri"/>
          <w:color w:val="000000"/>
          <w:lang w:eastAsia="en-US"/>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8C639C" w:rsidRPr="008C639C">
        <w:rPr>
          <w:rFonts w:eastAsia="Calibri"/>
          <w:color w:val="000000"/>
          <w:lang w:eastAsia="en-US"/>
        </w:rPr>
        <w:t>ГрК</w:t>
      </w:r>
      <w:proofErr w:type="spellEnd"/>
      <w:r w:rsidR="008C639C" w:rsidRPr="008C639C">
        <w:rPr>
          <w:rFonts w:eastAsia="Calibri"/>
          <w:color w:val="000000"/>
          <w:lang w:eastAsia="en-US"/>
        </w:rPr>
        <w:t xml:space="preserve"> РФ специалистом по организации архитектурно-строительного проектирования в должности главного инженера проекта</w:t>
      </w:r>
      <w:proofErr w:type="gramEnd"/>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ж) схема расположения земельного участка или земельных участков на кадастровом плане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з</w:t>
      </w:r>
      <w:proofErr w:type="spellEnd"/>
      <w:r w:rsidRPr="008C639C">
        <w:rPr>
          <w:rFonts w:eastAsia="Calibri"/>
          <w:color w:val="000000"/>
          <w:lang w:eastAsia="en-US"/>
        </w:rPr>
        <w:t>) градостроительный план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и) проект планировки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к) проект межевания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л) результаты инженерных изысканий и материалы проектной документации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м) положительное заключение экспертизы проектной документации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н</w:t>
      </w:r>
      <w:proofErr w:type="spellEnd"/>
      <w:r w:rsidRPr="008C639C">
        <w:rPr>
          <w:rFonts w:eastAsia="Calibri"/>
          <w:color w:val="000000"/>
          <w:lang w:eastAsia="en-US"/>
        </w:rPr>
        <w:t>) положительное заключение государственной экологической экспертизы</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о) подтверждение соответствия изменений, внесенных в проектную документацию, получившую положительное заключение экспертизы проектной документации, требованиям </w:t>
      </w:r>
      <w:proofErr w:type="gramStart"/>
      <w:r w:rsidRPr="008C639C">
        <w:rPr>
          <w:rFonts w:eastAsia="Calibri"/>
          <w:color w:val="000000"/>
          <w:lang w:eastAsia="en-US"/>
        </w:rPr>
        <w:t>ч</w:t>
      </w:r>
      <w:proofErr w:type="gramEnd"/>
      <w:r w:rsidRPr="008C639C">
        <w:rPr>
          <w:rFonts w:eastAsia="Calibri"/>
          <w:color w:val="000000"/>
          <w:lang w:eastAsia="en-US"/>
        </w:rPr>
        <w:t xml:space="preserve">. 3.9 ст. 49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п</w:t>
      </w:r>
      <w:proofErr w:type="spellEnd"/>
      <w:r w:rsidRPr="008C639C">
        <w:rPr>
          <w:rFonts w:eastAsia="Calibri"/>
          <w:color w:val="000000"/>
          <w:lang w:eastAsia="en-US"/>
        </w:rPr>
        <w:t>) свидетельство об утверждении архитектурно-</w:t>
      </w:r>
      <w:proofErr w:type="gramStart"/>
      <w:r w:rsidRPr="008C639C">
        <w:rPr>
          <w:rFonts w:eastAsia="Calibri"/>
          <w:color w:val="000000"/>
          <w:lang w:eastAsia="en-US"/>
        </w:rPr>
        <w:t>градостроительного решения</w:t>
      </w:r>
      <w:proofErr w:type="gramEnd"/>
      <w:r w:rsidRPr="008C639C">
        <w:rPr>
          <w:rFonts w:eastAsia="Calibri"/>
          <w:color w:val="000000"/>
          <w:lang w:eastAsia="en-US"/>
        </w:rPr>
        <w:t xml:space="preserve"> объекта (при наличии в градостроительном плане земельного участка записи о соответствии архитектурно-градостроительных характеристик и параметров объекта свидетельству об утверждении архитектурно-градостроительного решения объекта капитального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р</w:t>
      </w:r>
      <w:proofErr w:type="spellEnd"/>
      <w:r w:rsidRPr="008C639C">
        <w:rPr>
          <w:rFonts w:eastAsia="Calibri"/>
          <w:color w:val="000000"/>
          <w:lang w:eastAsia="en-US"/>
        </w:rPr>
        <w:t>) разрешение на отклонение от предельных параметров разрешенного строительства, реконструкции объекта капитального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с) свидетельство об аккредитации юридического лица, выдавшего положительное заключение негосударственной экспертизы проектной </w:t>
      </w:r>
      <w:r w:rsidRPr="008C639C">
        <w:rPr>
          <w:rFonts w:eastAsia="Calibri"/>
          <w:color w:val="000000"/>
          <w:lang w:eastAsia="en-US"/>
        </w:rPr>
        <w:lastRenderedPageBreak/>
        <w:t>документации, в случае если представлено заключение негосударственной экспертизы проектной документации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т) решение об установлении или изменении зоны с особыми условиями использования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у) договор о развитии застроенной территории или договор о комплексном развитии территории</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ф</w:t>
      </w:r>
      <w:proofErr w:type="spellEnd"/>
      <w:r w:rsidRPr="008C639C">
        <w:rPr>
          <w:rFonts w:eastAsia="Calibri"/>
          <w:color w:val="000000"/>
          <w:lang w:eastAsia="en-US"/>
        </w:rPr>
        <w:t>) решение об образовании земельного участка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proofErr w:type="gramStart"/>
      <w:r w:rsidRPr="008C639C">
        <w:rPr>
          <w:rFonts w:eastAsia="Calibri"/>
          <w:color w:val="000000"/>
          <w:lang w:eastAsia="en-US"/>
        </w:rPr>
        <w:t>х</w:t>
      </w:r>
      <w:proofErr w:type="spellEnd"/>
      <w:r w:rsidRPr="008C639C">
        <w:rPr>
          <w:rFonts w:eastAsia="Calibri"/>
          <w:color w:val="000000"/>
          <w:lang w:eastAsia="en-US"/>
        </w:rPr>
        <w:t>)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w:t>
      </w:r>
      <w:proofErr w:type="gramEnd"/>
      <w:r w:rsidRPr="008C639C">
        <w:rPr>
          <w:rFonts w:eastAsia="Calibri"/>
          <w:color w:val="000000"/>
          <w:lang w:eastAsia="en-US"/>
        </w:rPr>
        <w:t xml:space="preserve">. 52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spellStart"/>
      <w:r w:rsidRPr="008C639C">
        <w:rPr>
          <w:rFonts w:eastAsia="Calibri"/>
          <w:color w:val="000000"/>
          <w:lang w:eastAsia="en-US"/>
        </w:rPr>
        <w:t>ц</w:t>
      </w:r>
      <w:proofErr w:type="spellEnd"/>
      <w:r w:rsidRPr="008C639C">
        <w:rPr>
          <w:rFonts w:eastAsia="Calibri"/>
          <w:color w:val="000000"/>
          <w:lang w:eastAsia="en-US"/>
        </w:rPr>
        <w:t>) разрешение на условно разрешенный вид использования земельного участка или объекта индивидуального жилищного строительства</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t xml:space="preserve">ч) заключение о соответствии проектных </w:t>
      </w:r>
      <w:proofErr w:type="gramStart"/>
      <w:r w:rsidRPr="008C639C">
        <w:rPr>
          <w:rFonts w:eastAsia="Calibri"/>
          <w:color w:val="000000"/>
          <w:lang w:eastAsia="en-US"/>
        </w:rPr>
        <w:t>архитектурных решений</w:t>
      </w:r>
      <w:proofErr w:type="gramEnd"/>
      <w:r w:rsidRPr="008C639C">
        <w:rPr>
          <w:rFonts w:eastAsia="Calibri"/>
          <w:color w:val="000000"/>
          <w:lang w:eastAsia="en-US"/>
        </w:rPr>
        <w:t xml:space="preserve"> объекта капитального строительства предмету охраны исторического поселения и требованиям, установленным градостроительным регламентом</w:t>
      </w:r>
    </w:p>
    <w:p w:rsidR="008C639C" w:rsidRPr="008C639C" w:rsidRDefault="008C639C" w:rsidP="00B57241">
      <w:pPr>
        <w:tabs>
          <w:tab w:val="left" w:pos="851"/>
        </w:tabs>
        <w:suppressAutoHyphens/>
        <w:autoSpaceDN w:val="0"/>
        <w:textAlignment w:val="baseline"/>
        <w:rPr>
          <w:rFonts w:eastAsia="Calibri"/>
          <w:color w:val="000000"/>
          <w:sz w:val="24"/>
          <w:szCs w:val="24"/>
          <w:lang w:eastAsia="en-US"/>
        </w:rPr>
      </w:pPr>
      <w:r w:rsidRPr="008C639C">
        <w:rPr>
          <w:rFonts w:eastAsia="Calibri"/>
          <w:color w:val="000000"/>
          <w:lang w:eastAsia="en-US"/>
        </w:rPr>
        <w:tab/>
      </w:r>
      <w:proofErr w:type="spellStart"/>
      <w:r w:rsidRPr="008C639C">
        <w:rPr>
          <w:rFonts w:eastAsia="Calibri"/>
          <w:color w:val="000000"/>
          <w:lang w:eastAsia="en-US"/>
        </w:rPr>
        <w:t>ш</w:t>
      </w:r>
      <w:proofErr w:type="spellEnd"/>
      <w:r w:rsidRPr="008C639C">
        <w:rPr>
          <w:rFonts w:eastAsia="Calibri"/>
          <w:color w:val="000000"/>
          <w:lang w:eastAsia="en-US"/>
        </w:rPr>
        <w:t>) соглашение о передаче полномочий государственного/ муниципального заказчика, заключенного при осуществлении бюджетных инвестиций.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 </w:t>
      </w:r>
      <w:r w:rsidRPr="008C639C">
        <w:rPr>
          <w:rFonts w:eastAsia="Calibri"/>
          <w:color w:val="000000"/>
          <w:lang w:eastAsia="en-US"/>
        </w:rPr>
        <w:tab/>
        <w:t xml:space="preserve">Документы, предусмотренные пунктом 2.7.2. заявитель вправе представить по собственной инициативе. В случае непредставления их заявителем сотрудник </w:t>
      </w:r>
      <w:r w:rsidR="00B74B61">
        <w:rPr>
          <w:rFonts w:eastAsia="Calibri"/>
          <w:color w:val="000000"/>
          <w:lang w:eastAsia="en-US"/>
        </w:rPr>
        <w:t>отдела</w:t>
      </w:r>
      <w:r w:rsidRPr="008C639C">
        <w:rPr>
          <w:rFonts w:eastAsia="Calibri"/>
          <w:color w:val="000000"/>
          <w:lang w:eastAsia="en-US"/>
        </w:rPr>
        <w:t xml:space="preserve">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8C639C" w:rsidRPr="008C639C" w:rsidRDefault="00B74B61"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2.7.3</w:t>
      </w:r>
      <w:r w:rsidR="008C639C" w:rsidRPr="008C639C">
        <w:rPr>
          <w:color w:val="000000"/>
        </w:rPr>
        <w:t xml:space="preserve">. Заявление о предоставлении муниципальной услуги формируется </w:t>
      </w:r>
      <w:r w:rsidR="004E618F">
        <w:rPr>
          <w:color w:val="000000"/>
        </w:rPr>
        <w:t>по форме согласно приложению № 1</w:t>
      </w:r>
      <w:r w:rsidR="00ED3B85">
        <w:rPr>
          <w:color w:val="000000"/>
        </w:rPr>
        <w:t xml:space="preserve"> к настоящему Р</w:t>
      </w:r>
      <w:r w:rsidR="008C639C" w:rsidRPr="008C639C">
        <w:rPr>
          <w:color w:val="000000"/>
        </w:rPr>
        <w:t>егламенту.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Документы, представляемые заявителем, должны соответствовать следующим требованиям: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тексты документов должны быть написаны разборчиво;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фамилия, имя и отчество (при наличии) заявителя, его адрес места жительства, телефон (если есть) должны быть написаны полностью;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документы не должны содержать подчисток, приписок, зачеркнутых слов и иных неоговоренных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документы не должны быть исполнены карандашом;</w:t>
      </w:r>
    </w:p>
    <w:p w:rsidR="008C639C" w:rsidRDefault="008C639C" w:rsidP="00B57241">
      <w:pPr>
        <w:widowControl w:val="0"/>
        <w:tabs>
          <w:tab w:val="left" w:pos="851"/>
        </w:tabs>
        <w:suppressAutoHyphens/>
        <w:autoSpaceDN w:val="0"/>
        <w:textAlignment w:val="baseline"/>
        <w:rPr>
          <w:color w:val="000000"/>
        </w:rPr>
      </w:pPr>
      <w:r w:rsidRPr="008C639C">
        <w:rPr>
          <w:color w:val="000000"/>
        </w:rPr>
        <w:tab/>
        <w:t>- документы не должны иметь серьезных повреждений, наличие которых допускает неоднозначность их толкования.</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FF0000"/>
        </w:rPr>
        <w:t xml:space="preserve"> </w:t>
      </w:r>
      <w:r w:rsidRPr="0023797C">
        <w:rPr>
          <w:color w:val="000000" w:themeColor="text1"/>
        </w:rPr>
        <w:t>2.7.4. Прием от застройщика заявления о предоставлении муниципальной услуги и необходимых для ее предоставления документов, могут осуществляться:</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1) непосредственно администрацией;</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2) через многофункциональный центр в соответствии с соглашением о взаимодействии между многофункциональным центром и администрацией;</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lastRenderedPageBreak/>
        <w:t>3) с использованием Единого портала;</w:t>
      </w:r>
    </w:p>
    <w:p w:rsidR="0023797C" w:rsidRPr="0023797C" w:rsidRDefault="0023797C" w:rsidP="0023797C">
      <w:pPr>
        <w:widowControl w:val="0"/>
        <w:tabs>
          <w:tab w:val="left" w:pos="851"/>
        </w:tabs>
        <w:suppressAutoHyphens/>
        <w:autoSpaceDN w:val="0"/>
        <w:textAlignment w:val="baseline"/>
        <w:rPr>
          <w:color w:val="000000" w:themeColor="text1"/>
        </w:rPr>
      </w:pPr>
      <w:r w:rsidRPr="0023797C">
        <w:rPr>
          <w:color w:val="000000" w:themeColor="text1"/>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23797C" w:rsidRPr="0023797C" w:rsidRDefault="0023797C" w:rsidP="0023797C">
      <w:pPr>
        <w:widowControl w:val="0"/>
        <w:tabs>
          <w:tab w:val="left" w:pos="851"/>
        </w:tabs>
        <w:suppressAutoHyphens/>
        <w:autoSpaceDN w:val="0"/>
        <w:textAlignment w:val="baseline"/>
        <w:rPr>
          <w:color w:val="000000" w:themeColor="text1"/>
        </w:rPr>
      </w:pPr>
      <w:proofErr w:type="gramStart"/>
      <w:r w:rsidRPr="0023797C">
        <w:rPr>
          <w:color w:val="000000" w:themeColor="text1"/>
        </w:rPr>
        <w:t>5) для застройщиков, наименования которых содержат слова «специализированный застройщик», наряду со способами, указанными в подпунктах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23797C">
        <w:rPr>
          <w:color w:val="000000" w:themeColor="text1"/>
        </w:rPr>
        <w:t xml:space="preserve"> </w:t>
      </w:r>
      <w:proofErr w:type="gramStart"/>
      <w:r w:rsidRPr="0023797C">
        <w:rPr>
          <w:color w:val="000000" w:themeColor="text1"/>
        </w:rPr>
        <w:t>в соответствии с нормативным правовым Владимирской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технической возможности).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23797C">
        <w:rPr>
          <w:color w:val="000000" w:themeColor="text1"/>
        </w:rPr>
        <w:tab/>
        <w:t>2.8. При предоставлении муниципальной услуги учреждение не вправе</w:t>
      </w:r>
      <w:r w:rsidRPr="008C639C">
        <w:rPr>
          <w:color w:val="000000"/>
        </w:rPr>
        <w:t xml:space="preserve"> требовать от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представления документов, подтверждающих внесение заявителем платы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2" w:name="P314"/>
      <w:bookmarkEnd w:id="2"/>
      <w:r w:rsidRPr="008C639C">
        <w:rPr>
          <w:color w:val="000000"/>
        </w:rPr>
        <w:tab/>
        <w:t xml:space="preserve">- изменение требований нормативных правовых актов, касающихся </w:t>
      </w:r>
      <w:r w:rsidRPr="008C639C">
        <w:rPr>
          <w:color w:val="000000"/>
        </w:rPr>
        <w:lastRenderedPageBreak/>
        <w:t>предоставления муниципальной услуги, после первоначальной подачи заявления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3" w:name="P317"/>
      <w:bookmarkEnd w:id="3"/>
      <w:r w:rsidRPr="008C639C">
        <w:rPr>
          <w:color w:val="000000"/>
        </w:rPr>
        <w:tab/>
      </w:r>
      <w:proofErr w:type="gramStart"/>
      <w:r w:rsidRPr="008C639C">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408A2" w:rsidRPr="00BB1A7F">
        <w:rPr>
          <w:color w:val="000000" w:themeColor="text1"/>
        </w:rPr>
        <w:t xml:space="preserve">главы администрации (заместителя главы администрации по вопросам жизнеобеспечения) </w:t>
      </w:r>
      <w:r w:rsidRPr="00BB1A7F">
        <w:rPr>
          <w:color w:val="000000" w:themeColor="text1"/>
        </w:rPr>
        <w:t>уведомляется</w:t>
      </w:r>
      <w:r w:rsidRPr="008C639C">
        <w:rPr>
          <w:color w:val="000000"/>
        </w:rPr>
        <w:t xml:space="preserve"> заявитель, а также приносятся извинения за доставленные неудобства;</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2.9. Исчерпывающий перечень оснований для отказа в приеме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з</w:t>
      </w:r>
      <w:r w:rsidRPr="008C639C">
        <w:rPr>
          <w:rFonts w:eastAsia="Calibri"/>
          <w:bCs/>
          <w:color w:val="000000"/>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заявителем представлен не полный комплект документов, необходимый для предоставления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утратили силу на момент обращения за услугой;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неполное заполнение полей в форме заявления, в том числе в интерактивной форме заявления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xml:space="preserve">- подача запроса о предоставлении услуги и документов, необходимых для </w:t>
      </w:r>
      <w:r w:rsidRPr="008C639C">
        <w:rPr>
          <w:rFonts w:eastAsia="Calibri"/>
          <w:bCs/>
          <w:color w:val="000000"/>
        </w:rPr>
        <w:lastRenderedPageBreak/>
        <w:t>предоставления услуги, в электронной форме с нарушением установленных требований;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4" w:name="_Toc58342178"/>
      <w:bookmarkEnd w:id="4"/>
      <w:r w:rsidRPr="008C639C">
        <w:rPr>
          <w:rFonts w:eastAsia="Calibri"/>
          <w:bCs/>
          <w:color w:val="000000"/>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2.10. Исчерпывающий перечень оснований для оставления запроса о предоставлении услуги без рассмотрения: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заявителем подано заявление об оставлении запроса о предоставлении услуги без рассмотрения.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2.11. Исчерпывающий перечень оснований для отказа в предоставлении услуги</w:t>
      </w:r>
      <w:r w:rsidR="00BD385D">
        <w:rPr>
          <w:rFonts w:eastAsia="Calibri"/>
          <w:color w:val="000000"/>
          <w:lang w:eastAsia="en-US"/>
        </w:rPr>
        <w:t>,</w:t>
      </w:r>
      <w:r w:rsidRPr="008C639C">
        <w:rPr>
          <w:rFonts w:eastAsia="Calibri"/>
          <w:color w:val="000000"/>
          <w:lang w:eastAsia="en-US"/>
        </w:rPr>
        <w:t xml:space="preserve"> в случае обращения заявителя за получением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отсутствие документов, предусмотренными нормативными правовыми актами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w:t>
      </w:r>
      <w:r w:rsidR="005266F7">
        <w:rPr>
          <w:rFonts w:eastAsia="Calibri"/>
          <w:color w:val="000000"/>
          <w:lang w:eastAsia="en-US"/>
        </w:rPr>
        <w:t>нтации по планировке территории</w:t>
      </w:r>
      <w:r w:rsidRPr="008C639C">
        <w:rPr>
          <w:rFonts w:eastAsia="Calibri"/>
          <w:color w:val="000000"/>
          <w:lang w:eastAsia="en-US"/>
        </w:rPr>
        <w:t>);</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8C639C">
        <w:rPr>
          <w:rFonts w:eastAsia="Calibri"/>
          <w:color w:val="000000"/>
          <w:lang w:eastAsia="en-US"/>
        </w:rPr>
        <w:t xml:space="preserve"> территории по инициативе органа местного самоуправления.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ab/>
        <w:t>2.12. Исчерпывающий перечень оснований для отказа в предоставлении услуги</w:t>
      </w:r>
      <w:r w:rsidR="00BD385D">
        <w:rPr>
          <w:rFonts w:eastAsia="Calibri"/>
          <w:color w:val="000000"/>
          <w:lang w:eastAsia="en-US"/>
        </w:rPr>
        <w:t>,</w:t>
      </w:r>
      <w:r w:rsidRPr="008C639C">
        <w:rPr>
          <w:rFonts w:eastAsia="Calibri"/>
          <w:color w:val="000000"/>
          <w:lang w:eastAsia="en-US"/>
        </w:rPr>
        <w:t xml:space="preserve"> в случае обращения заявителя за внесением изменений в разрешение на строительство объекта капитального строительства: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2.12.2.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roofErr w:type="gramEnd"/>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выдан </w:t>
      </w:r>
      <w:proofErr w:type="gramStart"/>
      <w:r w:rsidRPr="008C639C">
        <w:rPr>
          <w:rFonts w:eastAsia="Calibri"/>
          <w:color w:val="000000"/>
          <w:lang w:eastAsia="en-US"/>
        </w:rPr>
        <w:t>ранее</w:t>
      </w:r>
      <w:proofErr w:type="gramEnd"/>
      <w:r w:rsidRPr="008C639C">
        <w:rPr>
          <w:rFonts w:eastAsia="Calibri"/>
          <w:color w:val="000000"/>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r>
      <w:proofErr w:type="gramStart"/>
      <w:r w:rsidRPr="008C639C">
        <w:rPr>
          <w:rFonts w:eastAsia="Calibri"/>
          <w:color w:val="000000"/>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8C639C">
        <w:rPr>
          <w:rFonts w:eastAsia="Calibri"/>
          <w:color w:val="000000"/>
          <w:lang w:eastAsia="en-US"/>
        </w:rPr>
        <w:lastRenderedPageBreak/>
        <w:t xml:space="preserve">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w:t>
      </w:r>
      <w:proofErr w:type="gramEnd"/>
      <w:r w:rsidRPr="008C639C">
        <w:rPr>
          <w:rFonts w:eastAsia="Calibri"/>
          <w:color w:val="000000"/>
          <w:lang w:eastAsia="en-US"/>
        </w:rPr>
        <w:t xml:space="preserve">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2.12.3.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 выдано разрешение на строительство, реквизитов документа, предусмотренного п. 2 ч. 21.10 ст. 51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BD385D" w:rsidRDefault="008C639C" w:rsidP="00B57241">
      <w:pPr>
        <w:tabs>
          <w:tab w:val="left" w:pos="851"/>
        </w:tabs>
        <w:suppressAutoHyphens/>
        <w:autoSpaceDN w:val="0"/>
        <w:textAlignment w:val="baseline"/>
        <w:rPr>
          <w:rFonts w:ascii="Calibri" w:eastAsia="Calibri" w:hAnsi="Calibri" w:cs="F"/>
          <w:color w:val="00000A"/>
          <w:lang w:eastAsia="en-US"/>
        </w:rPr>
      </w:pPr>
      <w:r w:rsidRPr="008C639C">
        <w:rPr>
          <w:rFonts w:eastAsia="Calibri"/>
          <w:color w:val="000000"/>
          <w:lang w:eastAsia="en-US"/>
        </w:rPr>
        <w:tab/>
      </w:r>
      <w:r w:rsidRPr="00BD385D">
        <w:rPr>
          <w:rFonts w:eastAsia="Calibri"/>
          <w:color w:val="000000"/>
          <w:lang w:eastAsia="en-US"/>
        </w:rPr>
        <w:t>2) недостоверность сведений, указанных в уведомлении о переходе прав на земельный участок</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2.12.4. В связи с необходимостью продления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proofErr w:type="gramStart"/>
      <w:r w:rsidRPr="008C639C">
        <w:rPr>
          <w:rFonts w:eastAsia="Calibri"/>
          <w:color w:val="000000"/>
          <w:lang w:eastAsia="en-US"/>
        </w:rPr>
        <w:t>ч</w:t>
      </w:r>
      <w:proofErr w:type="gramEnd"/>
      <w:r w:rsidRPr="008C639C">
        <w:rPr>
          <w:rFonts w:eastAsia="Calibri"/>
          <w:color w:val="000000"/>
          <w:lang w:eastAsia="en-US"/>
        </w:rPr>
        <w:t xml:space="preserve">. 5 ст. 52 </w:t>
      </w:r>
      <w:proofErr w:type="spellStart"/>
      <w:r w:rsidRPr="008C639C">
        <w:rPr>
          <w:rFonts w:eastAsia="Calibri"/>
          <w:color w:val="000000"/>
          <w:lang w:eastAsia="en-US"/>
        </w:rPr>
        <w:t>ГрК</w:t>
      </w:r>
      <w:proofErr w:type="spellEnd"/>
      <w:r w:rsidRPr="008C639C">
        <w:rPr>
          <w:rFonts w:eastAsia="Calibri"/>
          <w:color w:val="000000"/>
          <w:lang w:eastAsia="en-US"/>
        </w:rPr>
        <w:t xml:space="preserve"> РФ;</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xml:space="preserve">2.12.5. </w:t>
      </w:r>
      <w:proofErr w:type="gramStart"/>
      <w:r w:rsidRPr="008C639C">
        <w:rPr>
          <w:rFonts w:eastAsia="Calibri"/>
          <w:color w:val="000000"/>
          <w:lang w:eastAsia="en-US"/>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w:t>
      </w:r>
      <w:proofErr w:type="gramEnd"/>
      <w:r w:rsidRPr="008C639C">
        <w:rPr>
          <w:rFonts w:eastAsia="Calibri"/>
          <w:color w:val="000000"/>
          <w:lang w:eastAsia="en-US"/>
        </w:rPr>
        <w:t xml:space="preserve">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отсутствие документов, предусмотренных нормативными правовыми актами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ab/>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2.13.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несоответствие категории заявителя установленному кругу лиц (застройщик либо его представитель).</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2.14. Исчерпывающий перечень оснований для отказа в предоставлении услуги в случае обращения заявителя за исправлением техническо</w:t>
      </w:r>
      <w:proofErr w:type="gramStart"/>
      <w:r w:rsidRPr="008C639C">
        <w:rPr>
          <w:rFonts w:eastAsia="Calibri"/>
          <w:color w:val="000000"/>
          <w:lang w:eastAsia="en-US"/>
        </w:rPr>
        <w:t>й(</w:t>
      </w:r>
      <w:proofErr w:type="gramEnd"/>
      <w:r w:rsidRPr="008C639C">
        <w:rPr>
          <w:rFonts w:eastAsia="Calibri"/>
          <w:color w:val="000000"/>
          <w:lang w:eastAsia="en-US"/>
        </w:rPr>
        <w:t>-их) ошибки(-</w:t>
      </w:r>
      <w:proofErr w:type="spellStart"/>
      <w:r w:rsidRPr="008C639C">
        <w:rPr>
          <w:rFonts w:eastAsia="Calibri"/>
          <w:color w:val="000000"/>
          <w:lang w:eastAsia="en-US"/>
        </w:rPr>
        <w:t>ок</w:t>
      </w:r>
      <w:proofErr w:type="spellEnd"/>
      <w:r w:rsidRPr="008C639C">
        <w:rPr>
          <w:rFonts w:eastAsia="Calibri"/>
          <w:color w:val="000000"/>
          <w:lang w:eastAsia="en-US"/>
        </w:rPr>
        <w:t>) в разрешении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1) несоответствие категории заявителя установленному кругу лиц (застройщик либо его представитель);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color w:val="000000"/>
          <w:lang w:eastAsia="en-US"/>
        </w:rPr>
        <w:t>2) отсутствие факта допущения технической ошибк</w:t>
      </w:r>
      <w:proofErr w:type="gramStart"/>
      <w:r w:rsidRPr="008C639C">
        <w:rPr>
          <w:rFonts w:eastAsia="Calibri"/>
          <w:color w:val="000000"/>
          <w:lang w:eastAsia="en-US"/>
        </w:rPr>
        <w:t>и(</w:t>
      </w:r>
      <w:proofErr w:type="gramEnd"/>
      <w:r w:rsidRPr="008C639C">
        <w:rPr>
          <w:rFonts w:eastAsia="Calibri"/>
          <w:color w:val="000000"/>
          <w:lang w:eastAsia="en-US"/>
        </w:rPr>
        <w:t>-их) ошибки(-</w:t>
      </w:r>
      <w:proofErr w:type="spellStart"/>
      <w:r w:rsidRPr="008C639C">
        <w:rPr>
          <w:rFonts w:eastAsia="Calibri"/>
          <w:color w:val="000000"/>
          <w:lang w:eastAsia="en-US"/>
        </w:rPr>
        <w:t>ок</w:t>
      </w:r>
      <w:proofErr w:type="spellEnd"/>
      <w:r w:rsidRPr="008C639C">
        <w:rPr>
          <w:rFonts w:eastAsia="Calibri"/>
          <w:color w:val="000000"/>
          <w:lang w:eastAsia="en-US"/>
        </w:rPr>
        <w:t>) в разрешении на строительство.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2.15. Основания для приостановления предоставления муниципальной услуги не устанавливаются.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2.16. Плата за предоставление муниципальной услуги не взимается.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 Требования к помещениям, в которых предоставляется муниципальная услуга.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2.17.5. Рабочие места служащих, осуществляющих предоставление муниципальной услуги, оборудуются: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 рабочими столами и стульями (не менее 1 комплекта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компьютерами (1 рабочий компьютер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оргтехникой, позволяющей своевременно и в полном объеме осуществлять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2.17.6.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BD385D">
        <w:rPr>
          <w:color w:val="000000"/>
        </w:rPr>
        <w:t>администрации</w:t>
      </w:r>
      <w:r w:rsidRPr="008C639C">
        <w:rPr>
          <w:color w:val="000000"/>
        </w:rPr>
        <w:t>. По прибы</w:t>
      </w:r>
      <w:r w:rsidR="00582AF0">
        <w:rPr>
          <w:color w:val="000000"/>
        </w:rPr>
        <w:t>тии инвалида к зданию учреждении</w:t>
      </w:r>
      <w:r w:rsidRPr="008C639C">
        <w:rPr>
          <w:color w:val="000000"/>
        </w:rPr>
        <w:t xml:space="preserve">, служащий </w:t>
      </w:r>
      <w:r w:rsidR="00582AF0">
        <w:rPr>
          <w:color w:val="000000"/>
        </w:rPr>
        <w:t>администрации</w:t>
      </w:r>
      <w:r w:rsidRPr="008C639C">
        <w:rPr>
          <w:color w:val="000000"/>
        </w:rPr>
        <w:t xml:space="preserve"> обеспечивает инвалиду сопровождение к месту предоставления услуги с учетом ограничений его жизнедеятельности.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Инвалидам обеспечиваются: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допуск собаки-проводника при наличии документа, подтверждающего ее специальное обучение;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содействие при входе и выходе из помещений;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2.17.7. Размещение и оформление визуальной, текстовой и </w:t>
      </w:r>
      <w:proofErr w:type="spellStart"/>
      <w:r w:rsidRPr="008C639C">
        <w:rPr>
          <w:color w:val="000000"/>
        </w:rPr>
        <w:t>мультимедийной</w:t>
      </w:r>
      <w:proofErr w:type="spellEnd"/>
      <w:r w:rsidRPr="008C639C">
        <w:rPr>
          <w:color w:val="000000"/>
        </w:rPr>
        <w:t xml:space="preserve"> информации по предоставлению муниципальной услуги в местах приема заявителей не предусмотрено.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2.17.8. </w:t>
      </w:r>
      <w:proofErr w:type="gramStart"/>
      <w:r w:rsidRPr="008C639C">
        <w:rPr>
          <w:color w:val="000000"/>
        </w:rPr>
        <w:t>Территория, прилегающая к местонахождению учреждения оборудуется</w:t>
      </w:r>
      <w:proofErr w:type="gramEnd"/>
      <w:r w:rsidRPr="008C639C">
        <w:rPr>
          <w:color w:val="000000"/>
        </w:rPr>
        <w:t>, по возможности, местами для парковки автотранспортных средств, включая автотранспортные средства инвалидов.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2.18. Показателями доступности и качества муниципальной услуги являются: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отношение должностных лиц и специалистов к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затраченное на получение конечного результата муниципальной услуги (оперативность);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число поступивших жалоб о ненадлежащем качестве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выявленных нарушений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обращений заявителей в суд за защитой нарушенных прав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муниципальной услуги в электронной форме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возможность подачи заявления и необходимых документов через </w:t>
      </w:r>
      <w:r w:rsidRPr="008C639C">
        <w:rPr>
          <w:color w:val="000000"/>
        </w:rPr>
        <w:lastRenderedPageBreak/>
        <w:t>многофункциональные центры предоставления государственных и муниципальных услуг.</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5" w:name="P373"/>
      <w:bookmarkEnd w:id="5"/>
      <w:r w:rsidRPr="008C639C">
        <w:rPr>
          <w:color w:val="000000"/>
        </w:rPr>
        <w:tab/>
        <w:t>2.19. Получение муниципальной услуги посредством комплексного запроса о предоставлении нескольких муниципальных услуг не предусмотрено.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2.20. Услуга предоставляется по экстерриториальному принципу.</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2.21.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2.21.1. Заявление о предоставлении муниципальной услуги на территории муниципального образования </w:t>
      </w:r>
      <w:proofErr w:type="gramStart"/>
      <w:r w:rsidR="00582AF0">
        <w:rPr>
          <w:color w:val="000000"/>
        </w:rPr>
        <w:t>г</w:t>
      </w:r>
      <w:proofErr w:type="gramEnd"/>
      <w:r w:rsidR="00582AF0">
        <w:rPr>
          <w:color w:val="000000"/>
        </w:rPr>
        <w:t>. Киржач Киржачского района</w:t>
      </w:r>
      <w:r w:rsidRPr="008C639C">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2.21.2.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Pr="003B29FC">
        <w:rPr>
          <w:color w:val="000000" w:themeColor="text1"/>
        </w:rPr>
        <w:t>При наличии технической возможности посредством Единого портала заявителю обеспечивается: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получение информации о порядке и сроках предоставления муниципальной услуги;</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формирование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направление заявления и необходимых документов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сведений о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электронного сообщения о результате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осуществление оценки качества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результата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2.21.3.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C639C" w:rsidRPr="008C639C" w:rsidRDefault="00963219"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sidR="008C639C" w:rsidRPr="008C639C">
        <w:rPr>
          <w:color w:val="000000"/>
        </w:rPr>
        <w:t xml:space="preserve">2.21.4. При предоставлении услуги возможна дача согласия </w:t>
      </w:r>
      <w:r w:rsidR="008C639C" w:rsidRPr="008C639C">
        <w:rPr>
          <w:color w:val="000000"/>
        </w:rPr>
        <w:br/>
        <w:t xml:space="preserve">на </w:t>
      </w:r>
      <w:proofErr w:type="spellStart"/>
      <w:r w:rsidR="008C639C" w:rsidRPr="008C639C">
        <w:rPr>
          <w:color w:val="000000"/>
        </w:rPr>
        <w:t>проактивное</w:t>
      </w:r>
      <w:proofErr w:type="spellEnd"/>
      <w:r w:rsidR="008C639C" w:rsidRPr="008C639C">
        <w:rPr>
          <w:color w:val="000000"/>
        </w:rPr>
        <w:t xml:space="preserve"> информирование заявителей.</w:t>
      </w:r>
      <w:r>
        <w:rPr>
          <w:color w:val="000000"/>
        </w:rPr>
        <w:t xml:space="preserve"> Уведомление для </w:t>
      </w:r>
      <w:proofErr w:type="spellStart"/>
      <w:r>
        <w:rPr>
          <w:color w:val="000000"/>
        </w:rPr>
        <w:t>проактивного</w:t>
      </w:r>
      <w:proofErr w:type="spellEnd"/>
      <w:r>
        <w:rPr>
          <w:color w:val="000000"/>
        </w:rPr>
        <w:t xml:space="preserve"> информирования заявителей о возможности получения услуги</w:t>
      </w:r>
      <w:r w:rsidR="00BB1A7F">
        <w:rPr>
          <w:color w:val="000000"/>
        </w:rPr>
        <w:t>.</w:t>
      </w:r>
      <w:r>
        <w:rPr>
          <w:color w:val="000000"/>
        </w:rPr>
        <w:t xml:space="preserve"> </w:t>
      </w:r>
    </w:p>
    <w:p w:rsidR="008C639C" w:rsidRPr="008C639C" w:rsidRDefault="00963219" w:rsidP="00963219">
      <w:pPr>
        <w:widowControl w:val="0"/>
        <w:tabs>
          <w:tab w:val="left" w:pos="851"/>
        </w:tabs>
        <w:suppressAutoHyphens/>
        <w:autoSpaceDN w:val="0"/>
        <w:ind w:firstLine="0"/>
        <w:textAlignment w:val="baseline"/>
        <w:rPr>
          <w:rFonts w:ascii="Calibri" w:hAnsi="Calibri" w:cs="Calibri"/>
          <w:color w:val="00000A"/>
          <w:sz w:val="22"/>
          <w:szCs w:val="20"/>
        </w:rPr>
      </w:pPr>
      <w:r>
        <w:rPr>
          <w:bCs/>
          <w:color w:val="000000"/>
        </w:rPr>
        <w:t xml:space="preserve">           </w:t>
      </w:r>
      <w:r w:rsidR="008C639C" w:rsidRPr="008C639C">
        <w:rPr>
          <w:bCs/>
          <w:color w:val="000000"/>
        </w:rPr>
        <w:t xml:space="preserve">2.21.5. Основанием для начала оказания административных процедур </w:t>
      </w:r>
      <w:r w:rsidR="008C639C" w:rsidRPr="008C639C">
        <w:rPr>
          <w:bCs/>
          <w:color w:val="000000"/>
        </w:rPr>
        <w:br/>
        <w:t>при подаче заявления через Единый портал является заполнение заявителем интерактивной формы.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2.21.6.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проверяет корректность заполнения полей интерактивной формы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регистрирует заявление в сроки, предусмотренные пунктом 2.4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xml:space="preserve">2.21.7. Заявителю сообщается о регистрации или об отказе в регистрации </w:t>
      </w:r>
      <w:r w:rsidRPr="008C639C">
        <w:rPr>
          <w:bCs/>
          <w:color w:val="000000"/>
        </w:rPr>
        <w:lastRenderedPageBreak/>
        <w:t>заявления и иных документов через Единый портал в сроки, установленные пунктом 2.4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xml:space="preserve">2.21.8. Иные особенности представления муниципальной услуги </w:t>
      </w:r>
      <w:r w:rsidRPr="008C639C">
        <w:rPr>
          <w:bCs/>
          <w:color w:val="000000"/>
        </w:rPr>
        <w:br/>
        <w:t>в электронном виде, устанавливаются соответствующими разделами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2.22. Исправление допущенных опечаток и ошибок в выданных </w:t>
      </w:r>
      <w:r w:rsidRPr="008C639C">
        <w:rPr>
          <w:color w:val="000000"/>
        </w:rPr>
        <w:br/>
        <w:t xml:space="preserve">в результате предоставления муниципальной услуги документах осуществляется в срок не позднее 5 рабочих дней со дня обращения заявителя </w:t>
      </w:r>
      <w:r w:rsidRPr="008C639C">
        <w:rPr>
          <w:color w:val="000000"/>
        </w:rPr>
        <w:br/>
        <w:t>в администрацию.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2.23.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2.24.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Взаимодействие осуществляется с использованием системы межведомственного электронного взаимодействия (далее - СМЭВ).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w:t>
      </w:r>
      <w:r w:rsidR="00136C00">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заявления и документов через многофункциональный центр уведомление о принятом решении направляется </w:t>
      </w:r>
      <w:r w:rsidR="00136C00">
        <w:rPr>
          <w:color w:val="000000"/>
        </w:rPr>
        <w:t>администрацией</w:t>
      </w:r>
      <w:r w:rsidRPr="008C639C">
        <w:rPr>
          <w:color w:val="000000"/>
        </w:rPr>
        <w:t xml:space="preserve"> </w:t>
      </w:r>
      <w:r w:rsidRPr="008C639C">
        <w:rPr>
          <w:color w:val="000000"/>
        </w:rPr>
        <w:br/>
        <w:t>в многофункциональный центр для выдачи заявителю в форме электронного документа.</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3.1. Предоставление муниципальной </w:t>
      </w:r>
      <w:r w:rsidR="00627FCD">
        <w:rPr>
          <w:color w:val="000000"/>
        </w:rPr>
        <w:t>услуги включает в себя следующие</w:t>
      </w:r>
      <w:r w:rsidRPr="008C639C">
        <w:rPr>
          <w:color w:val="000000"/>
        </w:rPr>
        <w:t xml:space="preserve"> </w:t>
      </w:r>
      <w:r w:rsidR="00627FCD">
        <w:rPr>
          <w:color w:val="000000"/>
        </w:rPr>
        <w:t>административные</w:t>
      </w:r>
      <w:r w:rsidRPr="008C639C">
        <w:rPr>
          <w:color w:val="000000"/>
        </w:rPr>
        <w:t xml:space="preserve"> процедур</w:t>
      </w:r>
      <w:r w:rsidR="00627FCD">
        <w:rPr>
          <w:color w:val="000000"/>
        </w:rPr>
        <w:t>ы</w:t>
      </w:r>
      <w:r w:rsidRPr="008C639C">
        <w:rPr>
          <w:color w:val="000000"/>
        </w:rPr>
        <w:t>:</w:t>
      </w:r>
    </w:p>
    <w:p w:rsidR="008C639C" w:rsidRPr="008C639C" w:rsidRDefault="008C639C" w:rsidP="00B57241">
      <w:pPr>
        <w:widowControl w:val="0"/>
        <w:numPr>
          <w:ilvl w:val="0"/>
          <w:numId w:val="34"/>
        </w:numPr>
        <w:tabs>
          <w:tab w:val="left" w:pos="284"/>
          <w:tab w:val="left" w:pos="851"/>
          <w:tab w:val="left" w:pos="993"/>
        </w:tabs>
        <w:suppressAutoHyphens/>
        <w:autoSpaceDN w:val="0"/>
        <w:spacing w:after="20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Проверка документов и регистрация заявления</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Получение сведений посредством системы межведомственного электронного взаимодействия</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w:t>
      </w:r>
      <w:r w:rsidRPr="008C639C">
        <w:rPr>
          <w:rFonts w:eastAsia="Calibri"/>
          <w:bCs/>
          <w:color w:val="000000"/>
          <w:lang w:eastAsia="en-US"/>
        </w:rPr>
        <w:t>Рассмотрение документов и сведений</w:t>
      </w:r>
      <w:r w:rsidRPr="008C639C">
        <w:rPr>
          <w:rFonts w:eastAsia="Calibri"/>
          <w:color w:val="000000"/>
          <w:lang w:eastAsia="en-US"/>
        </w:rPr>
        <w:t>»</w:t>
      </w:r>
    </w:p>
    <w:p w:rsidR="008C639C" w:rsidRPr="008C639C"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color w:val="000000"/>
          <w:lang w:eastAsia="en-US"/>
        </w:rPr>
        <w:t xml:space="preserve"> «</w:t>
      </w:r>
      <w:r w:rsidRPr="008C639C">
        <w:rPr>
          <w:rFonts w:eastAsia="Calibri"/>
          <w:bCs/>
          <w:color w:val="000000"/>
          <w:lang w:eastAsia="en-US"/>
        </w:rPr>
        <w:t>Принятие решения</w:t>
      </w:r>
      <w:r w:rsidRPr="008C639C">
        <w:rPr>
          <w:rFonts w:eastAsia="Calibri"/>
          <w:color w:val="000000"/>
          <w:lang w:eastAsia="en-US"/>
        </w:rPr>
        <w:t>»;</w:t>
      </w:r>
    </w:p>
    <w:p w:rsidR="008C639C" w:rsidRPr="00627FCD" w:rsidRDefault="008C639C" w:rsidP="00B57241">
      <w:pPr>
        <w:widowControl w:val="0"/>
        <w:numPr>
          <w:ilvl w:val="0"/>
          <w:numId w:val="33"/>
        </w:numPr>
        <w:tabs>
          <w:tab w:val="left" w:pos="284"/>
          <w:tab w:val="left" w:pos="851"/>
          <w:tab w:val="left" w:pos="993"/>
        </w:tabs>
        <w:suppressAutoHyphens/>
        <w:autoSpaceDN w:val="0"/>
        <w:jc w:val="left"/>
        <w:textAlignment w:val="baseline"/>
        <w:rPr>
          <w:rFonts w:ascii="Calibri" w:eastAsia="Calibri" w:hAnsi="Calibri" w:cs="F"/>
          <w:color w:val="00000A"/>
          <w:sz w:val="22"/>
          <w:szCs w:val="22"/>
          <w:lang w:eastAsia="en-US"/>
        </w:rPr>
      </w:pPr>
      <w:r w:rsidRPr="008C639C">
        <w:rPr>
          <w:rFonts w:eastAsia="Calibri"/>
          <w:bCs/>
          <w:color w:val="000000"/>
          <w:lang w:eastAsia="en-US"/>
        </w:rPr>
        <w:t>«Выдача результата».</w:t>
      </w:r>
    </w:p>
    <w:p w:rsidR="00627FCD" w:rsidRPr="008C639C" w:rsidRDefault="00627FCD" w:rsidP="00627FCD">
      <w:pPr>
        <w:widowControl w:val="0"/>
        <w:tabs>
          <w:tab w:val="left" w:pos="284"/>
          <w:tab w:val="left" w:pos="851"/>
          <w:tab w:val="left" w:pos="993"/>
        </w:tabs>
        <w:suppressAutoHyphens/>
        <w:autoSpaceDN w:val="0"/>
        <w:textAlignment w:val="baseline"/>
        <w:rPr>
          <w:rFonts w:ascii="Calibri" w:eastAsia="Calibri" w:hAnsi="Calibri" w:cs="F"/>
          <w:color w:val="00000A"/>
          <w:sz w:val="22"/>
          <w:szCs w:val="22"/>
          <w:lang w:eastAsia="en-US"/>
        </w:rPr>
      </w:pPr>
      <w:r>
        <w:rPr>
          <w:rFonts w:eastAsia="Calibri"/>
          <w:bCs/>
          <w:color w:val="000000"/>
          <w:lang w:eastAsia="en-US"/>
        </w:rPr>
        <w:t>Блок-схема последовательности административных про</w:t>
      </w:r>
      <w:r w:rsidR="00BB1A7F">
        <w:rPr>
          <w:rFonts w:eastAsia="Calibri"/>
          <w:bCs/>
          <w:color w:val="000000"/>
          <w:lang w:eastAsia="en-US"/>
        </w:rPr>
        <w:t>цедур приведена в приложении № 2</w:t>
      </w:r>
      <w:r>
        <w:rPr>
          <w:rFonts w:eastAsia="Calibri"/>
          <w:bCs/>
          <w:color w:val="000000"/>
          <w:lang w:eastAsia="en-US"/>
        </w:rPr>
        <w:t xml:space="preserve"> к настоящему Регламенту.</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 Административная процедура «Проверка документов и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3.2.1. Основанием для начала выполнения административной процедуры (действий) регистрации заявления является обращение заявителя в администрацию, многофункциональный центр с заявлением и перечнем </w:t>
      </w:r>
      <w:r w:rsidRPr="008C639C">
        <w:rPr>
          <w:rFonts w:eastAsia="Calibri"/>
          <w:bCs/>
          <w:color w:val="000000"/>
          <w:lang w:eastAsia="en-US"/>
        </w:rPr>
        <w:lastRenderedPageBreak/>
        <w:t>документов, предусмотренных пунктом 2.7.1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3.2.2. При приеме заявления и документов служащий администрации, многофункционального центра: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сверяет данные представленных документов с данными, указанными </w:t>
      </w:r>
      <w:r w:rsidRPr="008C639C">
        <w:rPr>
          <w:rFonts w:eastAsia="Calibri"/>
          <w:bCs/>
          <w:color w:val="000000"/>
          <w:lang w:eastAsia="en-US"/>
        </w:rPr>
        <w:br/>
        <w:t>в заявлении;</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проверяет комплектность документов, правильность оформления </w:t>
      </w:r>
      <w:r w:rsidRPr="008C639C">
        <w:rPr>
          <w:rFonts w:eastAsia="Calibri"/>
          <w:bCs/>
          <w:color w:val="000000"/>
          <w:lang w:eastAsia="en-US"/>
        </w:rPr>
        <w:br/>
        <w:t>и содержания представленных документов, соответствие сведений, содержащихся в разных документах;</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снимает копии с документов, в случаях, если заявителем представлены оригиналы;</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заверяет копии документов, подлинники возвращает заявителю;</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регистрирует заявление в сроки, предусмотренные пунктом 2.4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выдает (направляет) заявителю расписку-уведомление с указанием регистрационного номера и даты приема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3.2.3. Служащий </w:t>
      </w:r>
      <w:r w:rsidRPr="00136C00">
        <w:rPr>
          <w:rFonts w:eastAsia="Calibri"/>
          <w:bCs/>
          <w:color w:val="000000" w:themeColor="text1"/>
          <w:lang w:eastAsia="en-US"/>
        </w:rPr>
        <w:t>администрации,</w:t>
      </w:r>
      <w:r w:rsidRPr="008C639C">
        <w:rPr>
          <w:rFonts w:eastAsia="Calibri"/>
          <w:bCs/>
          <w:color w:val="000000"/>
          <w:lang w:eastAsia="en-US"/>
        </w:rPr>
        <w:t xml:space="preserve"> многофункционального центра принимает решение об отказе в приеме документов с мотивированным обоснованием причин отказа в соответствии с пунктом 2.9 настоящего административного регламента.</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Критериями принятия решения являются сведения о том, что в документах, представленных заявителем, присутствуют: </w:t>
      </w:r>
      <w:r w:rsidRPr="008C639C">
        <w:rPr>
          <w:rFonts w:eastAsia="Calibri"/>
          <w:bCs/>
          <w:color w:val="000000"/>
          <w:sz w:val="40"/>
          <w:szCs w:val="40"/>
          <w:lang w:eastAsia="en-US"/>
        </w:rPr>
        <w:t xml:space="preserve"> </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подчистки и исправления текста, которые не заверены в порядке, установленном законодательством Российской Федерации;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 повреждения, наличие которых не позволяет в полном объеме использовать информацию и сведения, содержащиеся в документах </w:t>
      </w:r>
      <w:r w:rsidRPr="008C639C">
        <w:rPr>
          <w:rFonts w:eastAsia="Calibri"/>
          <w:bCs/>
          <w:color w:val="000000"/>
          <w:lang w:eastAsia="en-US"/>
        </w:rPr>
        <w:br/>
        <w:t>для предоставления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запрос о предоставлении услуги подан в орган, в полномочия которого входит предоставление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одно или несколько полей документов, поданных в электронном виде, корректно не заполнены;</w:t>
      </w:r>
    </w:p>
    <w:p w:rsidR="008C639C" w:rsidRPr="00136C00" w:rsidRDefault="00136C00"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Pr>
          <w:rFonts w:eastAsia="Calibri"/>
          <w:bCs/>
          <w:color w:val="000000" w:themeColor="text1"/>
          <w:lang w:eastAsia="en-US"/>
        </w:rPr>
        <w:t xml:space="preserve">  </w:t>
      </w:r>
      <w:r w:rsidR="008C639C" w:rsidRPr="00136C00">
        <w:rPr>
          <w:rFonts w:eastAsia="Calibri"/>
          <w:bCs/>
          <w:color w:val="000000" w:themeColor="text1"/>
          <w:lang w:eastAsia="en-US"/>
        </w:rPr>
        <w:t>- документы, подтверждающие полномочия представителя, в случае подачи документов представителем, сроки действия документа, подтверждающего полномочия представителя, не истекли.</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3.2.4. Результатом административной процедуры (действий) являются: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а)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б) отказ в приеме документов.</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3.2.5. Способом фиксации результата административной процедуры (действий) является внесение служащим </w:t>
      </w:r>
      <w:r w:rsidRPr="00136C00">
        <w:rPr>
          <w:rFonts w:eastAsia="Calibri"/>
          <w:bCs/>
          <w:color w:val="000000" w:themeColor="text1"/>
          <w:lang w:eastAsia="en-US"/>
        </w:rPr>
        <w:t>администрации,</w:t>
      </w:r>
      <w:r w:rsidRPr="008C639C">
        <w:rPr>
          <w:rFonts w:eastAsia="Calibri"/>
          <w:bCs/>
          <w:color w:val="000000"/>
          <w:lang w:eastAsia="en-US"/>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8C639C">
        <w:rPr>
          <w:rFonts w:eastAsia="Calibri"/>
          <w:bCs/>
          <w:color w:val="000000"/>
          <w:lang w:val="en-US" w:eastAsia="en-US"/>
        </w:rPr>
        <w:t>push</w:t>
      </w:r>
      <w:r w:rsidRPr="008C639C">
        <w:rPr>
          <w:rFonts w:eastAsia="Calibri"/>
          <w:bCs/>
          <w:color w:val="000000"/>
          <w:lang w:eastAsia="en-US"/>
        </w:rPr>
        <w:t>- уведомления на Едином портале.</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lastRenderedPageBreak/>
        <w:tab/>
        <w:t>3.3. Административная процедура «Получение сведений посредством системы межведомственного электронного взаимодействия».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xml:space="preserve">3.3.1. Основанием для направления межведомственных запросов для получения информации, влияющей на право </w:t>
      </w:r>
      <w:proofErr w:type="gramStart"/>
      <w:r w:rsidRPr="008C639C">
        <w:rPr>
          <w:rFonts w:eastAsia="Calibri"/>
          <w:bCs/>
          <w:color w:val="000000"/>
          <w:lang w:eastAsia="en-US"/>
        </w:rPr>
        <w:t>заявителя</w:t>
      </w:r>
      <w:proofErr w:type="gramEnd"/>
      <w:r w:rsidRPr="008C639C">
        <w:rPr>
          <w:rFonts w:eastAsia="Calibri"/>
          <w:bCs/>
          <w:color w:val="000000"/>
          <w:lang w:eastAsia="en-US"/>
        </w:rPr>
        <w:t xml:space="preserve"> на получение муниципальной услуги, является регистрация заявления.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3.3.2. Получение сведений посредством СМЭВ осуществляется в соответствии с требованиями постановления</w:t>
      </w:r>
      <w:r w:rsidRPr="008C639C">
        <w:rPr>
          <w:rFonts w:eastAsia="Calibri"/>
          <w:color w:val="000000"/>
          <w:lang w:eastAsia="en-US"/>
        </w:rPr>
        <w:t xml:space="preserve"> Правительства Российской Федерации от 08.09.2010 № 697 «О единой системе межведомственного электронного взаимодействия».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3.3.3. Критериями для принятия решения по административной процедуре являются:</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об индивидуальном предпринимателе, указанные заявителем, содержатся в Едином государственном реестре индивидуальных предпринимателей;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о юридическом лице, указанные заявителем, содержатся в Едином государственном реестре юридических лиц;</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юридическое лицо, сведения о котором указаны заявителем, является действующим на момент обращения за услугой;</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сведения, указанные заявителем, подтверждены данными, полученными посредством СМЭВ (ВИС уполномоченных органов);</w:t>
      </w:r>
    </w:p>
    <w:p w:rsidR="008C639C" w:rsidRPr="008C639C" w:rsidRDefault="008C639C" w:rsidP="00B57241">
      <w:pPr>
        <w:tabs>
          <w:tab w:val="left" w:pos="284"/>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3.3.4.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3.3.3 настоящего административного регламента.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3.3.5. Должностным лицом, ответственным за выполнение административных действий, входящих в состав административной процедуры, является служащий </w:t>
      </w:r>
      <w:r w:rsidR="00AA0815" w:rsidRPr="00AA0815">
        <w:rPr>
          <w:color w:val="000000" w:themeColor="text1"/>
        </w:rPr>
        <w:t>администрации</w:t>
      </w:r>
      <w:r w:rsidRPr="00AA0815">
        <w:rPr>
          <w:color w:val="000000" w:themeColor="text1"/>
        </w:rPr>
        <w:t>.</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3.4. </w:t>
      </w:r>
      <w:r w:rsidRPr="008C639C">
        <w:rPr>
          <w:rFonts w:eastAsia="Calibri"/>
          <w:bCs/>
          <w:color w:val="000000"/>
          <w:lang w:eastAsia="en-US"/>
        </w:rPr>
        <w:t>Административная процедура «Рассмотрение документов и сведений».</w:t>
      </w:r>
    </w:p>
    <w:p w:rsidR="008C639C" w:rsidRPr="009E3985" w:rsidRDefault="008C639C" w:rsidP="009E3985">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 xml:space="preserve">3.4.1. </w:t>
      </w:r>
      <w:proofErr w:type="gramStart"/>
      <w:r w:rsidRPr="009E3985">
        <w:rPr>
          <w:color w:val="000000" w:themeColor="text1"/>
        </w:rPr>
        <w:t>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9E3985">
        <w:rPr>
          <w:color w:val="000000" w:themeColor="text1"/>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9E3985">
        <w:rPr>
          <w:color w:val="000000" w:themeColor="text1"/>
        </w:rPr>
        <w:t xml:space="preserve">. </w:t>
      </w:r>
      <w:r w:rsidRPr="009E3985">
        <w:rPr>
          <w:color w:val="000000" w:themeColor="text1"/>
        </w:rPr>
        <w:t xml:space="preserve">Критерием </w:t>
      </w:r>
      <w:r w:rsidRPr="009E3985">
        <w:rPr>
          <w:bCs/>
          <w:color w:val="000000" w:themeColor="text1"/>
        </w:rPr>
        <w:t xml:space="preserve">для принятия решения по административной процедуре получение информации о том, что представленные документы соответствуют требованиям </w:t>
      </w:r>
      <w:r w:rsidRPr="009E3985">
        <w:rPr>
          <w:bCs/>
          <w:color w:val="000000" w:themeColor="text1"/>
        </w:rPr>
        <w:lastRenderedPageBreak/>
        <w:t>действующего законодательства.</w:t>
      </w:r>
    </w:p>
    <w:p w:rsidR="008C639C" w:rsidRPr="009E3985"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9E3985">
        <w:rPr>
          <w:bCs/>
          <w:color w:val="000000" w:themeColor="text1"/>
        </w:rPr>
        <w:t xml:space="preserve">3.4.2. </w:t>
      </w:r>
      <w:r w:rsidR="009E3985">
        <w:rPr>
          <w:bCs/>
          <w:color w:val="000000" w:themeColor="text1"/>
        </w:rPr>
        <w:t xml:space="preserve">Акт и документы, поступившие от заявителя, либо полученный в результате межведомственного взаимодействия, формируются в дело и передаются для рассмотрения главе администрации </w:t>
      </w:r>
      <w:r w:rsidR="001C0E0D">
        <w:rPr>
          <w:bCs/>
          <w:color w:val="000000" w:themeColor="text1"/>
        </w:rPr>
        <w:t>(</w:t>
      </w:r>
      <w:r w:rsidR="00887A1B">
        <w:rPr>
          <w:bCs/>
          <w:color w:val="000000" w:themeColor="text1"/>
        </w:rPr>
        <w:t>заместителю</w:t>
      </w:r>
      <w:r w:rsidR="00887A1B" w:rsidRPr="00887A1B">
        <w:rPr>
          <w:bCs/>
          <w:color w:val="000000" w:themeColor="text1"/>
        </w:rPr>
        <w:t xml:space="preserve"> главы администрации по вопросам жизнеобеспечения) </w:t>
      </w:r>
      <w:proofErr w:type="gramStart"/>
      <w:r w:rsidR="00887A1B" w:rsidRPr="00887A1B">
        <w:rPr>
          <w:bCs/>
          <w:color w:val="000000" w:themeColor="text1"/>
        </w:rPr>
        <w:t>г</w:t>
      </w:r>
      <w:proofErr w:type="gramEnd"/>
      <w:r w:rsidR="00887A1B" w:rsidRPr="00887A1B">
        <w:rPr>
          <w:bCs/>
          <w:color w:val="000000" w:themeColor="text1"/>
        </w:rPr>
        <w:t>. Киржач Киржачского района Владимирской области.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3.4.3. При наличии оснований, предусмотренных пунктами 2.11, 2.12, 2.13, 2.14 настоящего административного регламента, специалист готовит проект мотивированного отказа в предоставлении муниципальной услуги.</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При отсутствии оснований, предусмотренных пунктами 2.11, 2.12, 2.13, 2.14 настоящего административного регламента, специалист готовит проект следующего из вариантов решения о предоставлении муниципальной услуги:  </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ab/>
        <w:t>-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FF3333"/>
          <w:sz w:val="22"/>
          <w:szCs w:val="22"/>
          <w:lang w:eastAsia="en-US"/>
        </w:rPr>
      </w:pPr>
      <w:r w:rsidRPr="008C639C">
        <w:rPr>
          <w:rFonts w:eastAsia="Calibri"/>
          <w:bCs/>
          <w:color w:val="000000"/>
          <w:shd w:val="clear" w:color="auto" w:fill="FFFFFF"/>
          <w:lang w:eastAsia="en-US"/>
        </w:rPr>
        <w:t>-  решения о внесении изменений в разрешение на строительство</w:t>
      </w:r>
      <w:r w:rsidRPr="008C639C">
        <w:rPr>
          <w:rFonts w:eastAsia="Calibri"/>
          <w:bCs/>
          <w:color w:val="000000"/>
          <w:lang w:eastAsia="en-US"/>
        </w:rPr>
        <w:t>, в том числе в связи с продлением срока действия такого разрешения,</w:t>
      </w:r>
      <w:r w:rsidRPr="008C639C">
        <w:rPr>
          <w:rFonts w:eastAsia="Calibri"/>
          <w:bCs/>
          <w:color w:val="000000"/>
          <w:lang w:eastAsia="en-US"/>
        </w:rPr>
        <w:br/>
        <w:t xml:space="preserve">и передает его вместе с заявлением и приложенными к нему документами главе администрации </w:t>
      </w:r>
      <w:proofErr w:type="gramStart"/>
      <w:r w:rsidR="00B32787">
        <w:rPr>
          <w:rFonts w:eastAsia="Calibri"/>
          <w:bCs/>
          <w:color w:val="000000"/>
          <w:lang w:eastAsia="en-US"/>
        </w:rPr>
        <w:t>г</w:t>
      </w:r>
      <w:proofErr w:type="gramEnd"/>
      <w:r w:rsidR="00B32787">
        <w:rPr>
          <w:rFonts w:eastAsia="Calibri"/>
          <w:bCs/>
          <w:color w:val="000000"/>
          <w:lang w:eastAsia="en-US"/>
        </w:rPr>
        <w:t>. Киржач Киржачского района</w:t>
      </w:r>
      <w:r w:rsidRPr="008C639C">
        <w:rPr>
          <w:rFonts w:eastAsia="Calibri"/>
          <w:bCs/>
          <w:color w:val="000000"/>
          <w:lang w:eastAsia="en-US"/>
        </w:rPr>
        <w:t xml:space="preserve"> Владимирской области для подписания.</w:t>
      </w:r>
    </w:p>
    <w:p w:rsidR="008C639C" w:rsidRPr="008C639C" w:rsidRDefault="008C639C" w:rsidP="00B57241">
      <w:pPr>
        <w:widowControl w:val="0"/>
        <w:tabs>
          <w:tab w:val="left" w:pos="851"/>
        </w:tabs>
        <w:suppressAutoHyphens/>
        <w:autoSpaceDN w:val="0"/>
        <w:textAlignment w:val="baseline"/>
        <w:rPr>
          <w:rFonts w:ascii="Calibri" w:hAnsi="Calibri" w:cs="Calibri"/>
          <w:color w:val="FF3333"/>
          <w:sz w:val="22"/>
          <w:szCs w:val="20"/>
        </w:rPr>
      </w:pPr>
      <w:r w:rsidRPr="008C639C">
        <w:rPr>
          <w:bCs/>
          <w:color w:val="000000"/>
        </w:rPr>
        <w:t xml:space="preserve">3.4.4. Должностным лицом, ответственным за выполнение административных действий, входящих в состав административной процедуры, является служащий </w:t>
      </w:r>
      <w:r w:rsidR="00B32787" w:rsidRPr="00B32787">
        <w:rPr>
          <w:bCs/>
          <w:color w:val="000000" w:themeColor="text1"/>
        </w:rPr>
        <w:t>администрации</w:t>
      </w:r>
      <w:r w:rsidR="00B32787">
        <w:rPr>
          <w:bCs/>
          <w:color w:val="00CC00"/>
        </w:rPr>
        <w:t xml:space="preserve"> </w:t>
      </w:r>
      <w:r w:rsidRPr="008C639C">
        <w:rPr>
          <w:bCs/>
          <w:color w:val="000000"/>
        </w:rPr>
        <w:t>в соответствии с должностной инструкцией.</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ab/>
        <w:t>3.5. Административная процедура «Принятие решения».</w:t>
      </w:r>
    </w:p>
    <w:p w:rsidR="008C639C" w:rsidRPr="00B32787" w:rsidRDefault="008C639C" w:rsidP="00B32787">
      <w:pPr>
        <w:widowControl w:val="0"/>
        <w:tabs>
          <w:tab w:val="left" w:pos="851"/>
        </w:tabs>
        <w:suppressAutoHyphens/>
        <w:autoSpaceDN w:val="0"/>
        <w:textAlignment w:val="baseline"/>
        <w:rPr>
          <w:rFonts w:ascii="Calibri" w:hAnsi="Calibri" w:cs="Calibri"/>
          <w:color w:val="000000" w:themeColor="text1"/>
          <w:sz w:val="22"/>
          <w:szCs w:val="20"/>
        </w:rPr>
      </w:pPr>
      <w:r w:rsidRPr="008C639C">
        <w:rPr>
          <w:rFonts w:eastAsia="Calibri"/>
          <w:bCs/>
          <w:color w:val="000000"/>
          <w:lang w:eastAsia="en-US"/>
        </w:rPr>
        <w:tab/>
        <w:t xml:space="preserve">3.5.1. Началом административной процедуры является получение  от </w:t>
      </w:r>
      <w:r w:rsidR="00B32787">
        <w:rPr>
          <w:bCs/>
          <w:color w:val="000000" w:themeColor="text1"/>
        </w:rPr>
        <w:t>главы администрации (заместителя</w:t>
      </w:r>
      <w:r w:rsidR="00B32787" w:rsidRPr="00887A1B">
        <w:rPr>
          <w:bCs/>
          <w:color w:val="000000" w:themeColor="text1"/>
        </w:rPr>
        <w:t xml:space="preserve"> главы администрации по вопросам жизнеобеспечения) </w:t>
      </w:r>
      <w:proofErr w:type="gramStart"/>
      <w:r w:rsidR="00B32787" w:rsidRPr="00887A1B">
        <w:rPr>
          <w:bCs/>
          <w:color w:val="000000" w:themeColor="text1"/>
        </w:rPr>
        <w:t>г</w:t>
      </w:r>
      <w:proofErr w:type="gramEnd"/>
      <w:r w:rsidR="00B32787" w:rsidRPr="00887A1B">
        <w:rPr>
          <w:bCs/>
          <w:color w:val="000000" w:themeColor="text1"/>
        </w:rPr>
        <w:t>. Киржач Киржачского района Владимирской области</w:t>
      </w:r>
      <w:r w:rsidR="00B32787">
        <w:rPr>
          <w:bCs/>
          <w:color w:val="000000" w:themeColor="text1"/>
        </w:rPr>
        <w:t xml:space="preserve"> </w:t>
      </w:r>
      <w:r w:rsidRPr="008C639C">
        <w:rPr>
          <w:rFonts w:eastAsia="Calibri"/>
          <w:bCs/>
          <w:color w:val="000000"/>
          <w:lang w:eastAsia="en-US"/>
        </w:rPr>
        <w:t>указаний о подготовке:</w:t>
      </w:r>
    </w:p>
    <w:p w:rsidR="008C639C" w:rsidRPr="008C639C" w:rsidRDefault="008C639C" w:rsidP="00B57241">
      <w:pPr>
        <w:tabs>
          <w:tab w:val="left" w:pos="851"/>
        </w:tabs>
        <w:suppressAutoHyphens/>
        <w:autoSpaceDN w:val="0"/>
        <w:textAlignment w:val="baseline"/>
        <w:rPr>
          <w:rFonts w:ascii="Calibri" w:hAnsi="Calibri"/>
          <w:color w:val="000000"/>
          <w:sz w:val="22"/>
          <w:szCs w:val="22"/>
        </w:rPr>
      </w:pPr>
      <w:r w:rsidRPr="008C639C">
        <w:rPr>
          <w:color w:val="000000"/>
          <w:shd w:val="clear" w:color="auto" w:fill="FFFFFF"/>
        </w:rPr>
        <w:t>- разрешения на строительство</w:t>
      </w:r>
      <w:r w:rsidRPr="008C639C">
        <w:rPr>
          <w:color w:val="000000"/>
        </w:rPr>
        <w:t xml:space="preserve">; </w:t>
      </w:r>
      <w:r w:rsidRPr="008C639C">
        <w:rPr>
          <w:color w:val="000000"/>
          <w:shd w:val="clear" w:color="auto" w:fill="FFFFFF"/>
        </w:rPr>
        <w:t xml:space="preserve"> </w:t>
      </w:r>
    </w:p>
    <w:p w:rsidR="008C639C" w:rsidRPr="008C639C" w:rsidRDefault="008C639C" w:rsidP="00B57241">
      <w:pPr>
        <w:tabs>
          <w:tab w:val="left" w:pos="851"/>
        </w:tabs>
        <w:suppressAutoHyphens/>
        <w:autoSpaceDN w:val="0"/>
        <w:textAlignment w:val="baseline"/>
        <w:rPr>
          <w:rFonts w:ascii="Calibri" w:hAnsi="Calibri"/>
          <w:color w:val="000000"/>
          <w:sz w:val="22"/>
          <w:szCs w:val="22"/>
        </w:rPr>
      </w:pPr>
      <w:r w:rsidRPr="008C639C">
        <w:rPr>
          <w:color w:val="000000"/>
          <w:shd w:val="clear" w:color="auto" w:fill="FFFFFF"/>
        </w:rPr>
        <w:t>- решения о внесении изменений в разрешение на строительство</w:t>
      </w:r>
      <w:r w:rsidRPr="008C639C">
        <w:rPr>
          <w:color w:val="000000"/>
        </w:rPr>
        <w:t>, в том числе в связи с продлением срока действия такого разрешения;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color w:val="000000"/>
        </w:rPr>
        <w:t xml:space="preserve">- об отказе в </w:t>
      </w:r>
      <w:r w:rsidRPr="008C639C">
        <w:rPr>
          <w:rFonts w:eastAsia="Calibri"/>
          <w:color w:val="000000"/>
          <w:shd w:val="clear" w:color="auto" w:fill="FFFFFF"/>
          <w:lang w:eastAsia="en-US"/>
        </w:rPr>
        <w:t>выдаче разрешения на строительство;</w:t>
      </w:r>
    </w:p>
    <w:p w:rsidR="00B32787" w:rsidRDefault="008C639C" w:rsidP="00B57241">
      <w:pPr>
        <w:tabs>
          <w:tab w:val="left" w:pos="851"/>
        </w:tabs>
        <w:suppressAutoHyphens/>
        <w:autoSpaceDN w:val="0"/>
        <w:textAlignment w:val="baseline"/>
        <w:rPr>
          <w:rFonts w:eastAsia="Calibri"/>
          <w:color w:val="000000"/>
          <w:lang w:eastAsia="en-US"/>
        </w:rPr>
      </w:pPr>
      <w:r w:rsidRPr="008C639C">
        <w:rPr>
          <w:rFonts w:eastAsia="Calibri"/>
          <w:color w:val="000000"/>
          <w:shd w:val="clear" w:color="auto" w:fill="FFFFFF"/>
          <w:lang w:eastAsia="en-US"/>
        </w:rPr>
        <w:t xml:space="preserve">-  </w:t>
      </w:r>
      <w:r w:rsidRPr="008C639C">
        <w:rPr>
          <w:color w:val="000000"/>
        </w:rPr>
        <w:t xml:space="preserve">об отказе </w:t>
      </w:r>
      <w:r w:rsidRPr="008C639C">
        <w:rPr>
          <w:rFonts w:eastAsia="Calibri"/>
          <w:color w:val="000000"/>
          <w:shd w:val="clear" w:color="auto" w:fill="FFFFFF"/>
          <w:lang w:eastAsia="en-US"/>
        </w:rPr>
        <w:t>во внесении изменений в разрешение на строительство</w:t>
      </w:r>
      <w:r w:rsidRPr="008C639C">
        <w:rPr>
          <w:rFonts w:eastAsia="Calibri"/>
          <w:color w:val="000000"/>
          <w:lang w:eastAsia="en-US"/>
        </w:rPr>
        <w:t>, в том числе об отказе в продлении срока действия разрешения на строительство;</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(далее - решение).</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t xml:space="preserve">3.5.2. Максимальный срок исполнения административной процедуры – 2 рабочих дня со дня поступления документов </w:t>
      </w:r>
      <w:r w:rsidRPr="00B32787">
        <w:rPr>
          <w:rFonts w:eastAsia="Calibri"/>
          <w:color w:val="000000" w:themeColor="text1"/>
          <w:lang w:eastAsia="en-US"/>
        </w:rPr>
        <w:t xml:space="preserve">от </w:t>
      </w:r>
      <w:r w:rsidR="00B32787">
        <w:rPr>
          <w:rFonts w:eastAsia="Calibri"/>
          <w:color w:val="000000" w:themeColor="text1"/>
          <w:lang w:eastAsia="en-US"/>
        </w:rPr>
        <w:t>главы</w:t>
      </w:r>
      <w:r w:rsidR="00B32787" w:rsidRPr="00B32787">
        <w:rPr>
          <w:rFonts w:eastAsia="Calibri"/>
          <w:color w:val="000000" w:themeColor="text1"/>
          <w:lang w:eastAsia="en-US"/>
        </w:rPr>
        <w:t xml:space="preserve"> администрации (замести</w:t>
      </w:r>
      <w:r w:rsidR="00B32787">
        <w:rPr>
          <w:rFonts w:eastAsia="Calibri"/>
          <w:color w:val="000000" w:themeColor="text1"/>
          <w:lang w:eastAsia="en-US"/>
        </w:rPr>
        <w:t>теля</w:t>
      </w:r>
      <w:r w:rsidR="00B32787" w:rsidRPr="00B32787">
        <w:rPr>
          <w:rFonts w:eastAsia="Calibri"/>
          <w:color w:val="000000" w:themeColor="text1"/>
          <w:lang w:eastAsia="en-US"/>
        </w:rPr>
        <w:t xml:space="preserve"> главы администрации по вопросам жизнеобеспечения) </w:t>
      </w:r>
      <w:proofErr w:type="gramStart"/>
      <w:r w:rsidR="00B32787" w:rsidRPr="00B32787">
        <w:rPr>
          <w:rFonts w:eastAsia="Calibri"/>
          <w:color w:val="000000" w:themeColor="text1"/>
          <w:lang w:eastAsia="en-US"/>
        </w:rPr>
        <w:t>г</w:t>
      </w:r>
      <w:proofErr w:type="gramEnd"/>
      <w:r w:rsidR="00B32787" w:rsidRPr="00B32787">
        <w:rPr>
          <w:rFonts w:eastAsia="Calibri"/>
          <w:color w:val="000000" w:themeColor="text1"/>
          <w:lang w:eastAsia="en-US"/>
        </w:rPr>
        <w:t>. Киржач Киржачского района Владимирской области.</w:t>
      </w:r>
      <w:r w:rsidRPr="00B32787">
        <w:rPr>
          <w:rFonts w:eastAsia="Calibri"/>
          <w:bCs/>
          <w:color w:val="000000" w:themeColor="text1"/>
          <w:lang w:eastAsia="en-US"/>
        </w:rPr>
        <w:t xml:space="preserve"> Присвоение решению реквизитов  и занесение</w:t>
      </w:r>
      <w:r w:rsidRPr="008C639C">
        <w:rPr>
          <w:rFonts w:eastAsia="Calibri"/>
          <w:bCs/>
          <w:color w:val="FF3333"/>
          <w:lang w:eastAsia="en-US"/>
        </w:rPr>
        <w:t xml:space="preserve"> </w:t>
      </w:r>
      <w:r w:rsidRPr="008C639C">
        <w:rPr>
          <w:rFonts w:eastAsia="Calibri"/>
          <w:bCs/>
          <w:color w:val="000000"/>
          <w:lang w:eastAsia="en-US"/>
        </w:rPr>
        <w:t>в государственную информационную систему — 2 дня.</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3.5.3. Способ фиксации результата административной процедуры -  решение после присвоения реквизитов в установленном порядке фиксируется ответственным должностным лицом в государственной информационной системе.</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bCs/>
          <w:color w:val="000000"/>
          <w:lang w:eastAsia="en-US"/>
        </w:rPr>
        <w:t xml:space="preserve">3.5.5. Уведомление заявителя о принятом решении проводится </w:t>
      </w:r>
      <w:r w:rsidRPr="008C639C">
        <w:rPr>
          <w:rFonts w:eastAsia="Calibri"/>
          <w:bCs/>
          <w:color w:val="000000"/>
          <w:lang w:eastAsia="en-US"/>
        </w:rPr>
        <w:br/>
        <w:t xml:space="preserve">в автоматическом режиме в государственной информационной системе посредством </w:t>
      </w:r>
      <w:r w:rsidRPr="008C639C">
        <w:rPr>
          <w:rFonts w:eastAsia="Calibri"/>
          <w:bCs/>
          <w:color w:val="000000"/>
          <w:lang w:val="en-US" w:eastAsia="en-US"/>
        </w:rPr>
        <w:t>push</w:t>
      </w:r>
      <w:r w:rsidRPr="008C639C">
        <w:rPr>
          <w:rFonts w:eastAsia="Calibri"/>
          <w:bCs/>
          <w:color w:val="000000"/>
          <w:lang w:eastAsia="en-US"/>
        </w:rPr>
        <w:t>- уведомления на Едином портале, почтовым отправлением на указанный заявителем почтовый адрес, либо адрес электронной почты в сроки, установленные пунктом 2.4 настоящего административного регламента.</w:t>
      </w:r>
    </w:p>
    <w:p w:rsidR="008C639C" w:rsidRPr="008C639C" w:rsidRDefault="008C639C" w:rsidP="00B57241">
      <w:pPr>
        <w:tabs>
          <w:tab w:val="left" w:pos="851"/>
        </w:tabs>
        <w:suppressAutoHyphens/>
        <w:autoSpaceDN w:val="0"/>
        <w:textAlignment w:val="baseline"/>
        <w:rPr>
          <w:rFonts w:ascii="Calibri" w:eastAsia="Calibri" w:hAnsi="Calibri" w:cs="F"/>
          <w:color w:val="00000A"/>
          <w:sz w:val="22"/>
          <w:szCs w:val="22"/>
          <w:lang w:eastAsia="en-US"/>
        </w:rPr>
      </w:pPr>
      <w:r w:rsidRPr="008C639C">
        <w:rPr>
          <w:rFonts w:eastAsia="Calibri"/>
          <w:color w:val="000000"/>
          <w:lang w:eastAsia="en-US"/>
        </w:rPr>
        <w:lastRenderedPageBreak/>
        <w:t xml:space="preserve">3.6. Особенности выполнения административных процедур (действий) </w:t>
      </w:r>
      <w:r w:rsidRPr="008C639C">
        <w:rPr>
          <w:rFonts w:eastAsia="Calibri"/>
          <w:color w:val="000000"/>
          <w:lang w:eastAsia="en-US"/>
        </w:rPr>
        <w:br/>
        <w:t>в электронной форме приводятся в пункте 2.18 настоящего административного регламента.</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 Административная процедура «Исправление допущенных опечаток и ошибок в выданных  в результате предоставления муниципальной услуги документах».</w:t>
      </w:r>
    </w:p>
    <w:p w:rsidR="008C639C" w:rsidRPr="008C639C" w:rsidRDefault="008C639C" w:rsidP="00B57241">
      <w:pPr>
        <w:tabs>
          <w:tab w:val="left" w:pos="851"/>
        </w:tabs>
        <w:suppressAutoHyphens/>
        <w:autoSpaceDN w:val="0"/>
        <w:textAlignment w:val="baseline"/>
        <w:rPr>
          <w:rFonts w:ascii="Calibri" w:eastAsia="Calibri" w:hAnsi="Calibri" w:cs="F"/>
          <w:color w:val="FF3333"/>
          <w:sz w:val="22"/>
          <w:szCs w:val="22"/>
          <w:lang w:eastAsia="en-US"/>
        </w:rPr>
      </w:pPr>
      <w:r w:rsidRPr="00B32787">
        <w:rPr>
          <w:rFonts w:eastAsia="Calibri"/>
          <w:color w:val="000000" w:themeColor="text1"/>
          <w:lang w:eastAsia="en-US"/>
        </w:rPr>
        <w:t>3.7.1. Основанием для начала административной процедуры является поступление заявления о наличии в выданных</w:t>
      </w:r>
      <w:r w:rsidRPr="008C639C">
        <w:rPr>
          <w:rFonts w:eastAsia="Calibri"/>
          <w:color w:val="000000"/>
          <w:lang w:eastAsia="en-US"/>
        </w:rPr>
        <w:t xml:space="preserve"> в результате предоставления муниципальной услуги документах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3.7.2. Исчерпывающий перечень документов, необходимых для исправления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 обращение в произвольной форме с указанием сути допущенных ошибок и (или) опечаток;</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 копия документа,  содержащего ошибки и опечатки.</w:t>
      </w:r>
    </w:p>
    <w:p w:rsidR="008C639C" w:rsidRPr="00B32787" w:rsidRDefault="008C639C" w:rsidP="00B57241">
      <w:pPr>
        <w:tabs>
          <w:tab w:val="left" w:pos="851"/>
        </w:tabs>
        <w:suppressAutoHyphens/>
        <w:autoSpaceDN w:val="0"/>
        <w:textAlignment w:val="baseline"/>
        <w:rPr>
          <w:rFonts w:ascii="Calibri" w:eastAsia="Calibri" w:hAnsi="Calibri" w:cs="F"/>
          <w:color w:val="000000" w:themeColor="text1"/>
          <w:sz w:val="22"/>
          <w:szCs w:val="22"/>
          <w:lang w:eastAsia="en-US"/>
        </w:rPr>
      </w:pPr>
      <w:r w:rsidRPr="00B32787">
        <w:rPr>
          <w:rFonts w:eastAsia="Calibri"/>
          <w:color w:val="000000" w:themeColor="text1"/>
          <w:lang w:eastAsia="en-US"/>
        </w:rPr>
        <w:t>3.7.3.Документы, предусмотрен</w:t>
      </w:r>
      <w:r w:rsidR="00B32787" w:rsidRPr="00B32787">
        <w:rPr>
          <w:rFonts w:eastAsia="Calibri"/>
          <w:color w:val="000000" w:themeColor="text1"/>
          <w:lang w:eastAsia="en-US"/>
        </w:rPr>
        <w:t>н</w:t>
      </w:r>
      <w:r w:rsidRPr="00B32787">
        <w:rPr>
          <w:rFonts w:eastAsia="Calibri"/>
          <w:color w:val="000000" w:themeColor="text1"/>
          <w:lang w:eastAsia="en-US"/>
        </w:rPr>
        <w:t xml:space="preserve">ые пунктом 3.7.2.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 </w:t>
      </w:r>
      <w:r w:rsidRPr="00B32787">
        <w:rPr>
          <w:rFonts w:eastAsia="Calibri"/>
          <w:color w:val="000000" w:themeColor="text1"/>
          <w:lang w:eastAsia="en-US"/>
        </w:rPr>
        <w:br/>
        <w:t>при личном обращении.</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3.7.4.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3.7.5. Критерием принятия решения по административной процедуре является:</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соответствие категории заявителя установленному кругу лиц (застройщик либо его представитель);</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наличие факта технической ошибки (</w:t>
      </w:r>
      <w:proofErr w:type="spellStart"/>
      <w:r w:rsidRPr="00B32787">
        <w:rPr>
          <w:color w:val="000000" w:themeColor="text1"/>
        </w:rPr>
        <w:t>ок</w:t>
      </w:r>
      <w:proofErr w:type="spellEnd"/>
      <w:r w:rsidRPr="00B32787">
        <w:rPr>
          <w:color w:val="000000" w:themeColor="text1"/>
        </w:rPr>
        <w:t>) в выданных заявителю документах.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3.7.6. Исчерпывающий перечень оснований для отказа в предоставлении услуг в случае обращения заявителя за исправлением допущенных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несоответствие категории заявителя установленному кругу лиц (застройщик либо его представитель)</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 отсутствие факта допущения опечаток и ошибок в выданных  в результате предоставления муниципальной услуги документах:</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 xml:space="preserve"> 3.7.7. </w:t>
      </w:r>
      <w:r w:rsidRPr="00B32787">
        <w:rPr>
          <w:color w:val="000000" w:themeColor="text1"/>
        </w:rPr>
        <w:t xml:space="preserve">В течение 3 календарных дней </w:t>
      </w:r>
      <w:proofErr w:type="gramStart"/>
      <w:r w:rsidRPr="00B32787">
        <w:rPr>
          <w:color w:val="000000" w:themeColor="text1"/>
        </w:rPr>
        <w:t>с даты регистрации</w:t>
      </w:r>
      <w:proofErr w:type="gramEnd"/>
      <w:r w:rsidRPr="00B32787">
        <w:rPr>
          <w:color w:val="000000" w:themeColor="text1"/>
        </w:rPr>
        <w:t xml:space="preserve"> обращения служащий </w:t>
      </w:r>
      <w:r w:rsidR="00B32787" w:rsidRPr="00B32787">
        <w:rPr>
          <w:color w:val="000000" w:themeColor="text1"/>
        </w:rPr>
        <w:t>администрации</w:t>
      </w:r>
      <w:r w:rsidRPr="00B32787">
        <w:rPr>
          <w:color w:val="000000" w:themeColor="text1"/>
        </w:rPr>
        <w:t xml:space="preserve"> подготавливает и направляет заявителю новые документы, в которые внесены соответствующие исправления, либо отказывает во внесении изменений в случаях, установленных пунктом 3.7.6. настоящего административного регламента.</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3.7.8.  Документ, выдаваемый в результате предоставления муниципальной услуги, в который внесены исправления, вручается заявителю лично, направляется заказным письмом с уведомлением о вручении.</w:t>
      </w:r>
    </w:p>
    <w:p w:rsidR="008C639C" w:rsidRPr="00B32787"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B32787">
        <w:rPr>
          <w:color w:val="000000" w:themeColor="text1"/>
        </w:rPr>
        <w:t>3.7.9. .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3.6.4 настоящего административного регламента.</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 xml:space="preserve">3.7.10. В случае подачи письма о необходимости исправления допущенных опечаток и (или) ошибок через многофункциональный центр исправленное </w:t>
      </w:r>
      <w:r w:rsidRPr="009616B9">
        <w:rPr>
          <w:color w:val="000000" w:themeColor="text1"/>
        </w:rPr>
        <w:lastRenderedPageBreak/>
        <w:t>уведомление в форме электронного документа направляется заявителю для выдачи через многофункциональный центр.</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3.7.11. Результатом административной процедуры является принятие решения, предусмотренного пунктом 3.7.7. настоящего административного регламента.</w:t>
      </w:r>
    </w:p>
    <w:p w:rsidR="008C639C" w:rsidRPr="009616B9" w:rsidRDefault="008C639C" w:rsidP="00B57241">
      <w:pPr>
        <w:widowControl w:val="0"/>
        <w:tabs>
          <w:tab w:val="left" w:pos="851"/>
        </w:tabs>
        <w:suppressAutoHyphens/>
        <w:autoSpaceDN w:val="0"/>
        <w:textAlignment w:val="baseline"/>
        <w:rPr>
          <w:color w:val="000000" w:themeColor="text1"/>
        </w:rPr>
      </w:pPr>
      <w:r w:rsidRPr="009616B9">
        <w:rPr>
          <w:color w:val="000000" w:themeColor="text1"/>
        </w:rPr>
        <w:t>3.7.12. Способом фиксации административной процедуры регистрация и направление заявителю решения в порядке, установленном пунктами 3.7.8-3.7.10.</w:t>
      </w:r>
    </w:p>
    <w:p w:rsidR="009616B9" w:rsidRDefault="009616B9" w:rsidP="00B57241">
      <w:pPr>
        <w:widowControl w:val="0"/>
        <w:tabs>
          <w:tab w:val="left" w:pos="851"/>
        </w:tabs>
        <w:suppressAutoHyphens/>
        <w:autoSpaceDN w:val="0"/>
        <w:jc w:val="center"/>
        <w:textAlignment w:val="baseline"/>
        <w:outlineLvl w:val="1"/>
        <w:rPr>
          <w:b/>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 xml:space="preserve">IV. Формы </w:t>
      </w:r>
      <w:proofErr w:type="gramStart"/>
      <w:r w:rsidRPr="008C639C">
        <w:rPr>
          <w:b/>
          <w:color w:val="000000"/>
        </w:rPr>
        <w:t>контроля за</w:t>
      </w:r>
      <w:proofErr w:type="gramEnd"/>
      <w:r w:rsidRPr="008C639C">
        <w:rPr>
          <w:b/>
          <w:color w:val="000000"/>
        </w:rPr>
        <w:t xml:space="preserve"> исполнением</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B57241">
      <w:pPr>
        <w:widowControl w:val="0"/>
        <w:tabs>
          <w:tab w:val="left" w:pos="851"/>
        </w:tabs>
        <w:suppressAutoHyphens/>
        <w:autoSpaceDN w:val="0"/>
        <w:textAlignment w:val="baseline"/>
        <w:rPr>
          <w:color w:val="000000"/>
        </w:rPr>
      </w:pP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w:t>
      </w:r>
      <w:proofErr w:type="gramStart"/>
      <w:r w:rsidR="009616B9" w:rsidRPr="009616B9">
        <w:rPr>
          <w:bCs/>
          <w:color w:val="000000"/>
        </w:rPr>
        <w:t>г</w:t>
      </w:r>
      <w:proofErr w:type="gramEnd"/>
      <w:r w:rsidR="009616B9" w:rsidRPr="009616B9">
        <w:rPr>
          <w:bCs/>
          <w:color w:val="000000"/>
        </w:rPr>
        <w:t>. Киржач Киржачск</w:t>
      </w:r>
      <w:r w:rsidR="009616B9">
        <w:rPr>
          <w:bCs/>
          <w:color w:val="000000"/>
        </w:rPr>
        <w:t>ого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proofErr w:type="gramStart"/>
      <w:r w:rsidR="009616B9">
        <w:rPr>
          <w:color w:val="000000"/>
        </w:rPr>
        <w:t>г</w:t>
      </w:r>
      <w:proofErr w:type="gramEnd"/>
      <w:r w:rsidR="009616B9">
        <w:rPr>
          <w:color w:val="000000"/>
        </w:rPr>
        <w:t>. Киржач Киржачского района</w:t>
      </w:r>
      <w:r w:rsidRPr="008C639C">
        <w:rPr>
          <w:color w:val="000000"/>
        </w:rPr>
        <w:t xml:space="preserve">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5.2. В досудебном (внесудебном) порядке заявитель может обжаловать решения, действия (бездействие):</w:t>
      </w: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proofErr w:type="gramStart"/>
      <w:r w:rsidRPr="008C639C">
        <w:rPr>
          <w:color w:val="000000"/>
        </w:rPr>
        <w:t>жалобой</w:t>
      </w:r>
      <w:proofErr w:type="gramEnd"/>
      <w:r w:rsidRPr="008C639C">
        <w:rPr>
          <w:color w:val="000000"/>
        </w:rPr>
        <w:t xml:space="preserve"> в том числе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proofErr w:type="gramStart"/>
      <w:r w:rsidRPr="008C639C">
        <w:rPr>
          <w:color w:val="000000"/>
        </w:rPr>
        <w:t>д</w:t>
      </w:r>
      <w:proofErr w:type="spellEnd"/>
      <w:r w:rsidRPr="008C639C">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з</w:t>
      </w:r>
      <w:proofErr w:type="spellEnd"/>
      <w:r w:rsidRPr="008C639C">
        <w:rPr>
          <w:color w:val="000000"/>
        </w:rPr>
        <w:t>) нарушение срока или порядка выдачи документов по результатам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8C639C">
        <w:rPr>
          <w:color w:val="000000"/>
        </w:rPr>
        <w:lastRenderedPageBreak/>
        <w:t>адрес (адреса) электронной почты (при наличии) и почтовый адрес, по которым должен быть направлен ответ заявителю;</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Заявителем могут быть представлены документы (при наличии), подтверждающие доводы заявителя, либо их копии.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6" w:name="P545"/>
      <w:bookmarkEnd w:id="6"/>
      <w:r w:rsidRPr="008C639C">
        <w:rPr>
          <w:color w:val="000000"/>
        </w:rPr>
        <w:tab/>
        <w:t>5.5. В случае</w:t>
      </w:r>
      <w:proofErr w:type="gramStart"/>
      <w:r w:rsidRPr="008C639C">
        <w:rPr>
          <w:color w:val="000000"/>
        </w:rPr>
        <w:t>,</w:t>
      </w:r>
      <w:proofErr w:type="gramEnd"/>
      <w:r w:rsidRPr="008C639C">
        <w:rPr>
          <w:color w:val="000000"/>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39C">
        <w:rPr>
          <w:color w:val="000000"/>
        </w:rPr>
        <w:t>представлена</w:t>
      </w:r>
      <w:proofErr w:type="gramEnd"/>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r w:rsidR="00874315">
        <w:rPr>
          <w:color w:val="000000"/>
        </w:rPr>
        <w:t xml:space="preserve">Киржачский район, </w:t>
      </w:r>
      <w:proofErr w:type="gramStart"/>
      <w:r w:rsidR="00874315">
        <w:rPr>
          <w:color w:val="000000"/>
        </w:rPr>
        <w:t>г</w:t>
      </w:r>
      <w:proofErr w:type="gramEnd"/>
      <w:r w:rsidR="00874315">
        <w:rPr>
          <w:color w:val="000000"/>
        </w:rPr>
        <w:t xml:space="preserve">. </w:t>
      </w:r>
      <w:proofErr w:type="spellStart"/>
      <w:r w:rsidR="00874315">
        <w:rPr>
          <w:color w:val="000000"/>
        </w:rPr>
        <w:t>Киржач</w:t>
      </w:r>
      <w:proofErr w:type="spellEnd"/>
      <w:r w:rsidR="00874315">
        <w:rPr>
          <w:color w:val="000000"/>
        </w:rPr>
        <w:t xml:space="preserve">, </w:t>
      </w:r>
      <w:proofErr w:type="spellStart"/>
      <w:r w:rsidR="00874315">
        <w:rPr>
          <w:color w:val="000000"/>
        </w:rPr>
        <w:t>мкр</w:t>
      </w:r>
      <w:proofErr w:type="spellEnd"/>
      <w:r w:rsidR="00874315">
        <w:rPr>
          <w:color w:val="000000"/>
        </w:rPr>
        <w:t>.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7" w:name="P557"/>
      <w:bookmarkEnd w:id="7"/>
      <w:r w:rsidRPr="008C639C">
        <w:rPr>
          <w:color w:val="000000"/>
        </w:rPr>
        <w:tab/>
      </w:r>
      <w:proofErr w:type="gramStart"/>
      <w:r w:rsidRPr="008C639C">
        <w:rPr>
          <w:color w:val="00000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C639C">
        <w:rPr>
          <w:color w:val="000000"/>
        </w:rPr>
        <w:lastRenderedPageBreak/>
        <w:t>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39C">
        <w:rPr>
          <w:color w:val="000000"/>
        </w:rPr>
        <w:t>неудобства</w:t>
      </w:r>
      <w:proofErr w:type="gramEnd"/>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proofErr w:type="gramStart"/>
      <w:r w:rsidRPr="008C639C">
        <w:rPr>
          <w:color w:val="000000"/>
        </w:rPr>
        <w:t>жалобы</w:t>
      </w:r>
      <w:proofErr w:type="gramEnd"/>
      <w:r w:rsidRPr="008C639C">
        <w:rPr>
          <w:color w:val="000000"/>
        </w:rPr>
        <w:t xml:space="preserve"> не подлежащей удовлетворению </w:t>
      </w:r>
      <w:r w:rsidRPr="008C639C">
        <w:rPr>
          <w:color w:val="000000"/>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w:t>
      </w:r>
      <w:proofErr w:type="gramStart"/>
      <w:r w:rsidRPr="008C639C">
        <w:rPr>
          <w:color w:val="000000"/>
        </w:rPr>
        <w:t>рассмотрения жалобы признаков состава административного правонарушения</w:t>
      </w:r>
      <w:proofErr w:type="gramEnd"/>
      <w:r w:rsidRPr="008C639C">
        <w:rPr>
          <w:color w:val="000000"/>
        </w:rPr>
        <w:t xml:space="preserve">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принятое по жалобе решение;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е) в случае, если жалоба признана обоснованной, - сроки устранения выявленных нарушений, в том числе срок предоставления результата </w:t>
      </w:r>
      <w:r w:rsidRPr="008C639C">
        <w:rPr>
          <w:color w:val="000000"/>
        </w:rPr>
        <w:lastRenderedPageBreak/>
        <w:t>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B57241">
      <w:pPr>
        <w:tabs>
          <w:tab w:val="left" w:pos="-720"/>
          <w:tab w:val="left" w:pos="851"/>
        </w:tabs>
        <w:autoSpaceDE w:val="0"/>
        <w:autoSpaceDN w:val="0"/>
        <w:adjustRightInd w:val="0"/>
        <w:ind w:left="-720"/>
      </w:pPr>
    </w:p>
    <w:p w:rsidR="00E049F0" w:rsidRDefault="00E049F0" w:rsidP="008C639C">
      <w:pPr>
        <w:tabs>
          <w:tab w:val="left" w:pos="-720"/>
          <w:tab w:val="left" w:pos="851"/>
        </w:tabs>
        <w:autoSpaceDE w:val="0"/>
        <w:autoSpaceDN w:val="0"/>
        <w:adjustRightInd w:val="0"/>
        <w:ind w:left="-720"/>
        <w:rPr>
          <w:sz w:val="25"/>
          <w:szCs w:val="25"/>
        </w:rPr>
      </w:pPr>
    </w:p>
    <w:p w:rsidR="00E049F0" w:rsidRDefault="00E049F0" w:rsidP="00E049F0">
      <w:pPr>
        <w:shd w:val="clear" w:color="auto" w:fill="FFFFFF"/>
        <w:tabs>
          <w:tab w:val="center" w:pos="-2410"/>
        </w:tabs>
        <w:autoSpaceDE w:val="0"/>
        <w:autoSpaceDN w:val="0"/>
        <w:jc w:val="right"/>
        <w:rPr>
          <w:b/>
          <w:sz w:val="24"/>
          <w:szCs w:val="24"/>
        </w:rPr>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756B63" w:rsidRPr="00924E0D" w:rsidRDefault="00756B63" w:rsidP="00246BD2">
      <w:pPr>
        <w:jc w:val="right"/>
      </w:pPr>
      <w:r w:rsidRPr="00924E0D">
        <w:t>Приложение № 1 к регламенту</w:t>
      </w:r>
    </w:p>
    <w:p w:rsidR="00756B63" w:rsidRPr="00924E0D" w:rsidRDefault="00756B63" w:rsidP="00B34811"/>
    <w:p w:rsidR="00756B63" w:rsidRPr="00EE6FC2" w:rsidRDefault="00756B63" w:rsidP="00246BD2">
      <w:pPr>
        <w:jc w:val="right"/>
        <w:rPr>
          <w:sz w:val="24"/>
          <w:szCs w:val="24"/>
        </w:rPr>
      </w:pPr>
      <w:r w:rsidRPr="00EE6FC2">
        <w:rPr>
          <w:sz w:val="24"/>
          <w:szCs w:val="24"/>
        </w:rPr>
        <w:t>В________________________________</w:t>
      </w:r>
    </w:p>
    <w:p w:rsidR="00756B63" w:rsidRPr="00EE6FC2" w:rsidRDefault="00756B63" w:rsidP="00246BD2">
      <w:pPr>
        <w:jc w:val="right"/>
        <w:rPr>
          <w:sz w:val="24"/>
          <w:szCs w:val="24"/>
        </w:rPr>
      </w:pPr>
      <w:r w:rsidRPr="00EE6FC2">
        <w:rPr>
          <w:sz w:val="24"/>
          <w:szCs w:val="24"/>
        </w:rPr>
        <w:t>(наименование</w:t>
      </w:r>
      <w:r w:rsidR="00246BD2" w:rsidRPr="00EE6FC2">
        <w:rPr>
          <w:sz w:val="24"/>
          <w:szCs w:val="24"/>
        </w:rPr>
        <w:t xml:space="preserve"> </w:t>
      </w:r>
      <w:r w:rsidRPr="00EE6FC2">
        <w:rPr>
          <w:sz w:val="24"/>
          <w:szCs w:val="24"/>
        </w:rPr>
        <w:t>ОМСУ)</w:t>
      </w:r>
      <w:r w:rsidRPr="00EE6FC2">
        <w:rPr>
          <w:sz w:val="24"/>
          <w:szCs w:val="24"/>
        </w:rPr>
        <w:br/>
      </w:r>
    </w:p>
    <w:tbl>
      <w:tblPr>
        <w:tblW w:w="0" w:type="auto"/>
        <w:tblInd w:w="3997" w:type="dxa"/>
        <w:tblLayout w:type="fixed"/>
        <w:tblCellMar>
          <w:left w:w="28" w:type="dxa"/>
          <w:right w:w="28" w:type="dxa"/>
        </w:tblCellMar>
        <w:tblLook w:val="0000"/>
      </w:tblPr>
      <w:tblGrid>
        <w:gridCol w:w="1701"/>
        <w:gridCol w:w="4820"/>
      </w:tblGrid>
      <w:tr w:rsidR="00756B63" w:rsidRPr="00EE6FC2" w:rsidTr="00B933D6">
        <w:tc>
          <w:tcPr>
            <w:tcW w:w="1701" w:type="dxa"/>
            <w:tcBorders>
              <w:top w:val="nil"/>
              <w:left w:val="nil"/>
              <w:bottom w:val="nil"/>
              <w:right w:val="nil"/>
            </w:tcBorders>
          </w:tcPr>
          <w:p w:rsidR="00756B63" w:rsidRPr="00EE6FC2" w:rsidRDefault="00756B63" w:rsidP="00B34811">
            <w:pPr>
              <w:rPr>
                <w:sz w:val="24"/>
                <w:szCs w:val="24"/>
              </w:rPr>
            </w:pPr>
            <w:r w:rsidRPr="00EE6FC2">
              <w:rPr>
                <w:sz w:val="24"/>
                <w:szCs w:val="24"/>
              </w:rPr>
              <w:t>от застройщика</w:t>
            </w:r>
          </w:p>
        </w:tc>
        <w:tc>
          <w:tcPr>
            <w:tcW w:w="4820" w:type="dxa"/>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c>
          <w:tcPr>
            <w:tcW w:w="1701" w:type="dxa"/>
            <w:tcBorders>
              <w:top w:val="nil"/>
              <w:left w:val="nil"/>
              <w:bottom w:val="nil"/>
              <w:right w:val="nil"/>
            </w:tcBorders>
          </w:tcPr>
          <w:p w:rsidR="00756B63" w:rsidRPr="00EE6FC2" w:rsidRDefault="00756B63" w:rsidP="00B34811">
            <w:pPr>
              <w:rPr>
                <w:sz w:val="24"/>
                <w:szCs w:val="24"/>
              </w:rPr>
            </w:pPr>
          </w:p>
        </w:tc>
        <w:tc>
          <w:tcPr>
            <w:tcW w:w="4820" w:type="dxa"/>
            <w:tcBorders>
              <w:top w:val="nil"/>
              <w:left w:val="nil"/>
              <w:bottom w:val="nil"/>
              <w:right w:val="nil"/>
            </w:tcBorders>
          </w:tcPr>
          <w:p w:rsidR="00756B63" w:rsidRPr="00EE6FC2" w:rsidRDefault="00756B63" w:rsidP="00B34811">
            <w:pPr>
              <w:rPr>
                <w:sz w:val="24"/>
                <w:szCs w:val="24"/>
              </w:rPr>
            </w:pPr>
            <w:r w:rsidRPr="00EE6FC2">
              <w:rPr>
                <w:sz w:val="24"/>
                <w:szCs w:val="24"/>
              </w:rPr>
              <w:t>(наименование застройщика – для юридических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(фамилия, имя, отчество – для физических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отчество, должность руководителя – для юридических лиц)</w:t>
            </w:r>
          </w:p>
        </w:tc>
      </w:tr>
      <w:tr w:rsidR="00756B63" w:rsidRPr="00EE6FC2" w:rsidTr="00B933D6">
        <w:trPr>
          <w:cantSplit/>
        </w:trPr>
        <w:tc>
          <w:tcPr>
            <w:tcW w:w="6521" w:type="dxa"/>
            <w:gridSpan w:val="2"/>
            <w:tcBorders>
              <w:top w:val="nil"/>
              <w:left w:val="nil"/>
              <w:bottom w:val="single" w:sz="4" w:space="0" w:color="auto"/>
              <w:right w:val="nil"/>
            </w:tcBorders>
          </w:tcPr>
          <w:p w:rsidR="00756B63" w:rsidRPr="00EE6FC2" w:rsidRDefault="00756B63" w:rsidP="00B34811">
            <w:pPr>
              <w:rPr>
                <w:sz w:val="24"/>
                <w:szCs w:val="24"/>
              </w:rPr>
            </w:pPr>
          </w:p>
        </w:tc>
      </w:tr>
      <w:tr w:rsidR="00756B63" w:rsidRPr="00EE6FC2" w:rsidTr="00B933D6">
        <w:trPr>
          <w:cantSplit/>
        </w:trPr>
        <w:tc>
          <w:tcPr>
            <w:tcW w:w="6521" w:type="dxa"/>
            <w:gridSpan w:val="2"/>
            <w:tcBorders>
              <w:top w:val="nil"/>
              <w:left w:val="nil"/>
              <w:bottom w:val="nil"/>
              <w:right w:val="nil"/>
            </w:tcBorders>
          </w:tcPr>
          <w:p w:rsidR="00756B63" w:rsidRPr="00EE6FC2" w:rsidRDefault="00756B63" w:rsidP="00B34811">
            <w:pPr>
              <w:rPr>
                <w:sz w:val="24"/>
                <w:szCs w:val="24"/>
              </w:rPr>
            </w:pPr>
            <w:r w:rsidRPr="00EE6FC2">
              <w:rPr>
                <w:sz w:val="24"/>
                <w:szCs w:val="24"/>
              </w:rPr>
              <w:t>(индекс, адрес, телефон)</w:t>
            </w:r>
          </w:p>
        </w:tc>
      </w:tr>
    </w:tbl>
    <w:p w:rsidR="00756B63" w:rsidRPr="00EE6FC2" w:rsidRDefault="00756B63" w:rsidP="00B34811">
      <w:pPr>
        <w:rPr>
          <w:sz w:val="24"/>
          <w:szCs w:val="24"/>
        </w:rPr>
      </w:pPr>
    </w:p>
    <w:p w:rsidR="00AA49B2" w:rsidRPr="00924E0D" w:rsidRDefault="00AA49B2" w:rsidP="00AA49B2">
      <w:pPr>
        <w:jc w:val="center"/>
      </w:pPr>
      <w:r w:rsidRPr="00924E0D">
        <w:t>ЗАЯВЛЕНИЕ</w:t>
      </w:r>
      <w:r w:rsidRPr="00924E0D">
        <w:br/>
        <w:t xml:space="preserve">о выдаче разрешения на </w:t>
      </w:r>
      <w:r>
        <w:t>строительство, о внесении изменений в разрешение на строительство (продлении срока)</w:t>
      </w:r>
    </w:p>
    <w:p w:rsidR="00AA49B2" w:rsidRPr="00924E0D" w:rsidRDefault="00AA49B2" w:rsidP="00AA49B2"/>
    <w:p w:rsidR="00AA49B2" w:rsidRPr="00924E0D" w:rsidRDefault="00AA49B2" w:rsidP="00AA49B2">
      <w:proofErr w:type="gramStart"/>
      <w:r w:rsidRPr="00924E0D">
        <w:lastRenderedPageBreak/>
        <w:t xml:space="preserve">Прошу выдать разрешение на </w:t>
      </w:r>
      <w:r>
        <w:t>строительство (внести изменения в разрешение на строительство (продлить срок действия)</w:t>
      </w:r>
      <w:r w:rsidRPr="00924E0D">
        <w:t xml:space="preserve"> </w:t>
      </w:r>
      <w:proofErr w:type="gramEnd"/>
    </w:p>
    <w:p w:rsidR="00AA49B2" w:rsidRPr="00924E0D" w:rsidRDefault="00AA49B2" w:rsidP="00AA49B2"/>
    <w:tbl>
      <w:tblPr>
        <w:tblW w:w="10348" w:type="dxa"/>
        <w:tblInd w:w="28" w:type="dxa"/>
        <w:tblLayout w:type="fixed"/>
        <w:tblCellMar>
          <w:left w:w="28" w:type="dxa"/>
          <w:right w:w="28" w:type="dxa"/>
        </w:tblCellMar>
        <w:tblLook w:val="0000"/>
      </w:tblPr>
      <w:tblGrid>
        <w:gridCol w:w="10206"/>
        <w:gridCol w:w="142"/>
      </w:tblGrid>
      <w:tr w:rsidR="00AA49B2" w:rsidRPr="00924E0D" w:rsidTr="00AA49B2">
        <w:tc>
          <w:tcPr>
            <w:tcW w:w="10206" w:type="dxa"/>
            <w:tcBorders>
              <w:top w:val="nil"/>
              <w:left w:val="nil"/>
              <w:bottom w:val="single" w:sz="4" w:space="0" w:color="auto"/>
              <w:right w:val="nil"/>
            </w:tcBorders>
          </w:tcPr>
          <w:p w:rsidR="00AA49B2" w:rsidRPr="00924E0D" w:rsidRDefault="00AA49B2" w:rsidP="00AA49B2">
            <w:pPr>
              <w:ind w:firstLine="0"/>
            </w:pPr>
          </w:p>
        </w:tc>
        <w:tc>
          <w:tcPr>
            <w:tcW w:w="142" w:type="dxa"/>
            <w:tcBorders>
              <w:top w:val="nil"/>
              <w:left w:val="nil"/>
              <w:bottom w:val="nil"/>
              <w:right w:val="nil"/>
            </w:tcBorders>
          </w:tcPr>
          <w:p w:rsidR="00AA49B2" w:rsidRPr="00924E0D" w:rsidRDefault="00AA49B2" w:rsidP="00093A97">
            <w:r w:rsidRPr="00924E0D">
              <w:t>,</w:t>
            </w:r>
          </w:p>
        </w:tc>
      </w:tr>
      <w:tr w:rsidR="00AA49B2" w:rsidRPr="00924E0D" w:rsidTr="00AA49B2">
        <w:trPr>
          <w:trHeight w:val="59"/>
        </w:trPr>
        <w:tc>
          <w:tcPr>
            <w:tcW w:w="10206" w:type="dxa"/>
            <w:tcBorders>
              <w:top w:val="nil"/>
              <w:left w:val="nil"/>
              <w:bottom w:val="nil"/>
              <w:right w:val="nil"/>
            </w:tcBorders>
          </w:tcPr>
          <w:p w:rsidR="00AA49B2" w:rsidRPr="00AA49B2" w:rsidRDefault="00AA49B2" w:rsidP="00093A97">
            <w:pPr>
              <w:rPr>
                <w:sz w:val="24"/>
                <w:szCs w:val="24"/>
              </w:rPr>
            </w:pPr>
            <w:r>
              <w:rPr>
                <w:sz w:val="24"/>
                <w:szCs w:val="24"/>
              </w:rPr>
              <w:t xml:space="preserve">                          </w:t>
            </w:r>
            <w:r w:rsidRPr="00AA49B2">
              <w:rPr>
                <w:sz w:val="24"/>
                <w:szCs w:val="24"/>
              </w:rPr>
              <w:t>(наименование объекта капитального строительства)</w:t>
            </w:r>
          </w:p>
        </w:tc>
        <w:tc>
          <w:tcPr>
            <w:tcW w:w="142" w:type="dxa"/>
            <w:tcBorders>
              <w:top w:val="nil"/>
              <w:left w:val="nil"/>
              <w:bottom w:val="nil"/>
              <w:right w:val="nil"/>
            </w:tcBorders>
          </w:tcPr>
          <w:p w:rsidR="00AA49B2" w:rsidRPr="00924E0D" w:rsidRDefault="00AA49B2" w:rsidP="00093A97"/>
        </w:tc>
      </w:tr>
    </w:tbl>
    <w:p w:rsidR="00AA49B2" w:rsidRPr="00924E0D" w:rsidRDefault="00AA49B2" w:rsidP="00AA49B2"/>
    <w:tbl>
      <w:tblPr>
        <w:tblW w:w="10282" w:type="dxa"/>
        <w:tblInd w:w="28" w:type="dxa"/>
        <w:tblLayout w:type="fixed"/>
        <w:tblCellMar>
          <w:left w:w="28" w:type="dxa"/>
          <w:right w:w="28" w:type="dxa"/>
        </w:tblCellMar>
        <w:tblLook w:val="0000"/>
      </w:tblPr>
      <w:tblGrid>
        <w:gridCol w:w="2977"/>
        <w:gridCol w:w="7229"/>
        <w:gridCol w:w="76"/>
      </w:tblGrid>
      <w:tr w:rsidR="00AA49B2" w:rsidRPr="00924E0D" w:rsidTr="00AA49B2">
        <w:trPr>
          <w:gridAfter w:val="1"/>
          <w:wAfter w:w="76" w:type="dxa"/>
        </w:trPr>
        <w:tc>
          <w:tcPr>
            <w:tcW w:w="2977" w:type="dxa"/>
            <w:tcBorders>
              <w:top w:val="nil"/>
              <w:left w:val="nil"/>
              <w:bottom w:val="nil"/>
              <w:right w:val="nil"/>
            </w:tcBorders>
          </w:tcPr>
          <w:p w:rsidR="00AA49B2" w:rsidRPr="00924E0D" w:rsidRDefault="00AA49B2" w:rsidP="00093A97">
            <w:r w:rsidRPr="00924E0D">
              <w:t>Расположенног</w:t>
            </w:r>
            <w:r>
              <w:t>о</w:t>
            </w:r>
          </w:p>
        </w:tc>
        <w:tc>
          <w:tcPr>
            <w:tcW w:w="7229" w:type="dxa"/>
            <w:tcBorders>
              <w:top w:val="nil"/>
              <w:left w:val="nil"/>
              <w:bottom w:val="single" w:sz="4" w:space="0" w:color="auto"/>
              <w:right w:val="nil"/>
            </w:tcBorders>
          </w:tcPr>
          <w:p w:rsidR="00AA49B2" w:rsidRPr="00924E0D" w:rsidRDefault="00AA49B2" w:rsidP="00093A97">
            <w:pPr>
              <w:ind w:firstLine="0"/>
            </w:pPr>
            <w:r>
              <w:t>по адресу</w:t>
            </w:r>
          </w:p>
        </w:tc>
      </w:tr>
      <w:tr w:rsidR="00AA49B2" w:rsidRPr="00952B2E" w:rsidTr="00AA49B2">
        <w:trPr>
          <w:gridAfter w:val="1"/>
          <w:wAfter w:w="76" w:type="dxa"/>
        </w:trPr>
        <w:tc>
          <w:tcPr>
            <w:tcW w:w="2977" w:type="dxa"/>
            <w:tcBorders>
              <w:top w:val="nil"/>
              <w:left w:val="nil"/>
              <w:bottom w:val="nil"/>
              <w:right w:val="nil"/>
            </w:tcBorders>
          </w:tcPr>
          <w:p w:rsidR="00AA49B2" w:rsidRPr="00924E0D" w:rsidRDefault="00AA49B2" w:rsidP="00093A97"/>
        </w:tc>
        <w:tc>
          <w:tcPr>
            <w:tcW w:w="7229" w:type="dxa"/>
            <w:tcBorders>
              <w:top w:val="nil"/>
              <w:left w:val="nil"/>
              <w:bottom w:val="single" w:sz="4" w:space="0" w:color="auto"/>
              <w:right w:val="nil"/>
            </w:tcBorders>
          </w:tcPr>
          <w:p w:rsidR="00AA49B2" w:rsidRDefault="00AA49B2" w:rsidP="00093A97">
            <w:pPr>
              <w:ind w:firstLine="0"/>
            </w:pPr>
          </w:p>
        </w:tc>
      </w:tr>
      <w:tr w:rsidR="00AA49B2" w:rsidRPr="00952B2E" w:rsidTr="00AA49B2">
        <w:trPr>
          <w:gridAfter w:val="1"/>
          <w:wAfter w:w="76" w:type="dxa"/>
        </w:trPr>
        <w:tc>
          <w:tcPr>
            <w:tcW w:w="2977" w:type="dxa"/>
            <w:tcBorders>
              <w:top w:val="nil"/>
              <w:left w:val="nil"/>
              <w:bottom w:val="nil"/>
              <w:right w:val="nil"/>
            </w:tcBorders>
          </w:tcPr>
          <w:p w:rsidR="00AA49B2" w:rsidRPr="00924E0D" w:rsidRDefault="00AA49B2" w:rsidP="00093A97"/>
        </w:tc>
        <w:tc>
          <w:tcPr>
            <w:tcW w:w="7229" w:type="dxa"/>
            <w:tcBorders>
              <w:top w:val="nil"/>
              <w:left w:val="nil"/>
              <w:bottom w:val="single" w:sz="4" w:space="0" w:color="auto"/>
              <w:right w:val="nil"/>
            </w:tcBorders>
          </w:tcPr>
          <w:p w:rsidR="00AA49B2" w:rsidRDefault="00AA49B2" w:rsidP="00093A97">
            <w:pPr>
              <w:ind w:firstLine="0"/>
            </w:pPr>
          </w:p>
        </w:tc>
      </w:tr>
      <w:tr w:rsidR="00AA49B2" w:rsidRPr="00924E0D" w:rsidTr="00AA49B2">
        <w:tc>
          <w:tcPr>
            <w:tcW w:w="10206" w:type="dxa"/>
            <w:gridSpan w:val="2"/>
            <w:tcBorders>
              <w:top w:val="nil"/>
              <w:left w:val="nil"/>
              <w:bottom w:val="nil"/>
              <w:right w:val="nil"/>
            </w:tcBorders>
          </w:tcPr>
          <w:p w:rsidR="00AA49B2" w:rsidRPr="00924E0D" w:rsidRDefault="00AA49B2" w:rsidP="00093A97"/>
        </w:tc>
        <w:tc>
          <w:tcPr>
            <w:tcW w:w="76" w:type="dxa"/>
            <w:tcBorders>
              <w:top w:val="nil"/>
              <w:left w:val="nil"/>
              <w:bottom w:val="nil"/>
              <w:right w:val="nil"/>
            </w:tcBorders>
          </w:tcPr>
          <w:p w:rsidR="00AA49B2" w:rsidRPr="00924E0D" w:rsidRDefault="00AA49B2" w:rsidP="00093A97"/>
        </w:tc>
      </w:tr>
    </w:tbl>
    <w:p w:rsidR="00AA49B2" w:rsidRDefault="00AA49B2" w:rsidP="00AA49B2">
      <w:r w:rsidRPr="0015695D">
        <w:t>Право на пользование зе</w:t>
      </w:r>
      <w:r>
        <w:t>мельным участком  закреплено __________________________________________________________________</w:t>
      </w:r>
    </w:p>
    <w:p w:rsidR="00AA49B2" w:rsidRPr="00AA49B2" w:rsidRDefault="00AA49B2" w:rsidP="00AA49B2">
      <w:pPr>
        <w:rPr>
          <w:sz w:val="24"/>
          <w:szCs w:val="24"/>
        </w:rPr>
      </w:pPr>
      <w:r>
        <w:rPr>
          <w:sz w:val="24"/>
          <w:szCs w:val="24"/>
        </w:rPr>
        <w:t xml:space="preserve">                                             </w:t>
      </w:r>
      <w:r w:rsidRPr="00AA49B2">
        <w:rPr>
          <w:sz w:val="24"/>
          <w:szCs w:val="24"/>
        </w:rPr>
        <w:t>(наименование документа)</w:t>
      </w:r>
    </w:p>
    <w:tbl>
      <w:tblPr>
        <w:tblW w:w="10234" w:type="dxa"/>
        <w:tblLayout w:type="fixed"/>
        <w:tblCellMar>
          <w:left w:w="28" w:type="dxa"/>
          <w:right w:w="28" w:type="dxa"/>
        </w:tblCellMar>
        <w:tblLook w:val="0000"/>
      </w:tblPr>
      <w:tblGrid>
        <w:gridCol w:w="3714"/>
        <w:gridCol w:w="454"/>
        <w:gridCol w:w="425"/>
        <w:gridCol w:w="283"/>
        <w:gridCol w:w="1560"/>
        <w:gridCol w:w="397"/>
        <w:gridCol w:w="311"/>
        <w:gridCol w:w="624"/>
        <w:gridCol w:w="2466"/>
      </w:tblGrid>
      <w:tr w:rsidR="00AA49B2" w:rsidRPr="0015695D" w:rsidTr="00AA49B2">
        <w:tc>
          <w:tcPr>
            <w:tcW w:w="3714" w:type="dxa"/>
            <w:tcBorders>
              <w:top w:val="nil"/>
              <w:left w:val="nil"/>
              <w:bottom w:val="single" w:sz="4" w:space="0" w:color="auto"/>
              <w:right w:val="nil"/>
            </w:tcBorders>
            <w:vAlign w:val="bottom"/>
          </w:tcPr>
          <w:p w:rsidR="00AA49B2" w:rsidRPr="0015695D" w:rsidRDefault="00AA49B2" w:rsidP="00093A97"/>
        </w:tc>
        <w:tc>
          <w:tcPr>
            <w:tcW w:w="454" w:type="dxa"/>
            <w:tcBorders>
              <w:top w:val="nil"/>
              <w:left w:val="nil"/>
              <w:bottom w:val="nil"/>
              <w:right w:val="nil"/>
            </w:tcBorders>
            <w:vAlign w:val="bottom"/>
          </w:tcPr>
          <w:p w:rsidR="00AA49B2" w:rsidRPr="003C42D4" w:rsidRDefault="00AA49B2" w:rsidP="00093A97">
            <w:pPr>
              <w:rPr>
                <w:lang w:val="en-US"/>
              </w:rPr>
            </w:pPr>
            <w:r w:rsidRPr="0015695D">
              <w:t>о</w:t>
            </w:r>
          </w:p>
        </w:tc>
        <w:tc>
          <w:tcPr>
            <w:tcW w:w="425" w:type="dxa"/>
            <w:tcBorders>
              <w:top w:val="nil"/>
              <w:left w:val="nil"/>
              <w:bottom w:val="single" w:sz="4" w:space="0" w:color="auto"/>
              <w:right w:val="nil"/>
            </w:tcBorders>
            <w:vAlign w:val="bottom"/>
          </w:tcPr>
          <w:p w:rsidR="00AA49B2" w:rsidRPr="0015695D" w:rsidRDefault="00AA49B2" w:rsidP="00093A97"/>
        </w:tc>
        <w:tc>
          <w:tcPr>
            <w:tcW w:w="283" w:type="dxa"/>
            <w:tcBorders>
              <w:top w:val="nil"/>
              <w:left w:val="nil"/>
              <w:bottom w:val="nil"/>
              <w:right w:val="nil"/>
            </w:tcBorders>
            <w:vAlign w:val="bottom"/>
          </w:tcPr>
          <w:p w:rsidR="00AA49B2" w:rsidRPr="00913973" w:rsidRDefault="00AA49B2" w:rsidP="00093A97">
            <w:r>
              <w:t>"</w:t>
            </w:r>
          </w:p>
        </w:tc>
        <w:tc>
          <w:tcPr>
            <w:tcW w:w="1560" w:type="dxa"/>
            <w:tcBorders>
              <w:top w:val="nil"/>
              <w:left w:val="nil"/>
              <w:bottom w:val="single" w:sz="4" w:space="0" w:color="auto"/>
              <w:right w:val="nil"/>
            </w:tcBorders>
            <w:vAlign w:val="bottom"/>
          </w:tcPr>
          <w:p w:rsidR="00AA49B2" w:rsidRPr="0015695D" w:rsidRDefault="00AA49B2" w:rsidP="00093A97"/>
        </w:tc>
        <w:tc>
          <w:tcPr>
            <w:tcW w:w="397" w:type="dxa"/>
            <w:tcBorders>
              <w:top w:val="nil"/>
              <w:left w:val="nil"/>
              <w:bottom w:val="nil"/>
              <w:right w:val="nil"/>
            </w:tcBorders>
            <w:vAlign w:val="bottom"/>
          </w:tcPr>
          <w:p w:rsidR="00AA49B2" w:rsidRPr="0015695D" w:rsidRDefault="00AA49B2" w:rsidP="00093A97">
            <w:r w:rsidRPr="0015695D">
              <w:t>20</w:t>
            </w:r>
          </w:p>
        </w:tc>
        <w:tc>
          <w:tcPr>
            <w:tcW w:w="311" w:type="dxa"/>
            <w:tcBorders>
              <w:top w:val="nil"/>
              <w:left w:val="nil"/>
              <w:bottom w:val="single" w:sz="4" w:space="0" w:color="auto"/>
              <w:right w:val="nil"/>
            </w:tcBorders>
            <w:vAlign w:val="bottom"/>
          </w:tcPr>
          <w:p w:rsidR="00AA49B2" w:rsidRPr="0015695D" w:rsidRDefault="00AA49B2" w:rsidP="00093A97"/>
        </w:tc>
        <w:tc>
          <w:tcPr>
            <w:tcW w:w="624" w:type="dxa"/>
            <w:tcBorders>
              <w:top w:val="nil"/>
              <w:left w:val="nil"/>
              <w:bottom w:val="nil"/>
              <w:right w:val="nil"/>
            </w:tcBorders>
            <w:vAlign w:val="bottom"/>
          </w:tcPr>
          <w:p w:rsidR="00AA49B2" w:rsidRPr="0015695D" w:rsidRDefault="00AA49B2" w:rsidP="00093A97">
            <w:proofErr w:type="gramStart"/>
            <w:r w:rsidRPr="0015695D">
              <w:t>г</w:t>
            </w:r>
            <w:proofErr w:type="gramEnd"/>
            <w:r w:rsidRPr="0015695D">
              <w:t>. №</w:t>
            </w:r>
          </w:p>
        </w:tc>
        <w:tc>
          <w:tcPr>
            <w:tcW w:w="2466" w:type="dxa"/>
            <w:tcBorders>
              <w:top w:val="nil"/>
              <w:left w:val="nil"/>
              <w:bottom w:val="single" w:sz="4" w:space="0" w:color="auto"/>
              <w:right w:val="nil"/>
            </w:tcBorders>
            <w:vAlign w:val="bottom"/>
          </w:tcPr>
          <w:p w:rsidR="00AA49B2" w:rsidRPr="0015695D" w:rsidRDefault="00AA49B2" w:rsidP="00093A97"/>
        </w:tc>
      </w:tr>
    </w:tbl>
    <w:p w:rsidR="00AA49B2" w:rsidRDefault="00AA49B2" w:rsidP="00AA49B2"/>
    <w:p w:rsidR="00057EFB" w:rsidRDefault="00AA49B2" w:rsidP="00057EFB">
      <w:r w:rsidRPr="00924E0D">
        <w:t>Приложение:</w:t>
      </w:r>
    </w:p>
    <w:p w:rsidR="00AA49B2" w:rsidRDefault="00AA49B2" w:rsidP="00057EFB">
      <w:r>
        <w:t>____________________________________________________________________________________________________________</w:t>
      </w:r>
      <w:r w:rsidR="00057EFB">
        <w:t>_______________________________</w:t>
      </w:r>
      <w:r>
        <w:t>________________________________________________________________________________________________________________</w:t>
      </w:r>
      <w:r w:rsidR="00057EFB">
        <w:t>_____________</w:t>
      </w:r>
      <w:r>
        <w:t>______________________________________________________________________________________________________________________________________________.</w:t>
      </w:r>
    </w:p>
    <w:p w:rsidR="00AA49B2" w:rsidRDefault="00AA49B2" w:rsidP="00AA49B2"/>
    <w:p w:rsidR="005266F7" w:rsidRPr="003D46A7" w:rsidRDefault="005266F7" w:rsidP="005266F7">
      <w:pPr>
        <w:autoSpaceDE w:val="0"/>
        <w:autoSpaceDN w:val="0"/>
        <w:ind w:firstLine="0"/>
        <w:jc w:val="left"/>
        <w:rPr>
          <w:sz w:val="24"/>
          <w:szCs w:val="24"/>
        </w:rPr>
      </w:pPr>
      <w:r w:rsidRPr="003D46A7">
        <w:rPr>
          <w:sz w:val="24"/>
          <w:szCs w:val="24"/>
        </w:rPr>
        <w:t xml:space="preserve">Настоящим </w:t>
      </w:r>
      <w:r w:rsidR="00057EFB">
        <w:rPr>
          <w:sz w:val="24"/>
          <w:szCs w:val="24"/>
        </w:rPr>
        <w:t>заявлением</w:t>
      </w:r>
      <w:r w:rsidRPr="003D46A7">
        <w:rPr>
          <w:sz w:val="24"/>
          <w:szCs w:val="24"/>
        </w:rPr>
        <w:t xml:space="preserve"> я  </w:t>
      </w:r>
    </w:p>
    <w:p w:rsidR="005266F7" w:rsidRPr="003D46A7" w:rsidRDefault="005266F7" w:rsidP="005266F7">
      <w:pPr>
        <w:pBdr>
          <w:top w:val="single" w:sz="4" w:space="1" w:color="auto"/>
        </w:pBdr>
        <w:autoSpaceDE w:val="0"/>
        <w:autoSpaceDN w:val="0"/>
        <w:ind w:left="3765" w:firstLine="0"/>
        <w:jc w:val="left"/>
        <w:rPr>
          <w:sz w:val="2"/>
          <w:szCs w:val="2"/>
        </w:rPr>
      </w:pPr>
    </w:p>
    <w:p w:rsidR="005266F7" w:rsidRPr="003D46A7" w:rsidRDefault="005266F7" w:rsidP="005266F7">
      <w:pPr>
        <w:autoSpaceDE w:val="0"/>
        <w:autoSpaceDN w:val="0"/>
        <w:ind w:firstLine="0"/>
        <w:jc w:val="left"/>
        <w:rPr>
          <w:sz w:val="24"/>
          <w:szCs w:val="24"/>
        </w:rPr>
      </w:pPr>
    </w:p>
    <w:p w:rsidR="005266F7" w:rsidRPr="003D46A7" w:rsidRDefault="005266F7" w:rsidP="005266F7">
      <w:pPr>
        <w:pBdr>
          <w:top w:val="single" w:sz="4" w:space="1" w:color="auto"/>
        </w:pBdr>
        <w:autoSpaceDE w:val="0"/>
        <w:autoSpaceDN w:val="0"/>
        <w:ind w:firstLine="0"/>
        <w:jc w:val="center"/>
        <w:rPr>
          <w:sz w:val="20"/>
          <w:szCs w:val="20"/>
        </w:rPr>
      </w:pPr>
      <w:proofErr w:type="gramStart"/>
      <w:r w:rsidRPr="003D46A7">
        <w:rPr>
          <w:sz w:val="20"/>
          <w:szCs w:val="20"/>
        </w:rPr>
        <w:t>(фамилия, имя, отчество (при наличии)</w:t>
      </w:r>
      <w:proofErr w:type="gramEnd"/>
    </w:p>
    <w:p w:rsidR="005266F7" w:rsidRDefault="005266F7" w:rsidP="005266F7">
      <w:pPr>
        <w:autoSpaceDE w:val="0"/>
        <w:autoSpaceDN w:val="0"/>
        <w:adjustRightInd w:val="0"/>
        <w:ind w:firstLine="0"/>
        <w:jc w:val="left"/>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p w:rsidR="00AA49B2" w:rsidRPr="00536024" w:rsidRDefault="00AA49B2" w:rsidP="00AA49B2"/>
    <w:p w:rsidR="00AA49B2" w:rsidRPr="00536024" w:rsidRDefault="00AA49B2" w:rsidP="00AA49B2">
      <w:r w:rsidRPr="00536024">
        <w:t>Результат предоставления муниципальной услуги прошу</w:t>
      </w:r>
      <w:r>
        <w:t xml:space="preserve"> выдать</w:t>
      </w:r>
      <w:r w:rsidRPr="00536024">
        <w:t>:</w:t>
      </w:r>
    </w:p>
    <w:tbl>
      <w:tblPr>
        <w:tblW w:w="0" w:type="auto"/>
        <w:tblInd w:w="-176" w:type="dxa"/>
        <w:tblLayout w:type="fixed"/>
        <w:tblLook w:val="0000"/>
      </w:tblPr>
      <w:tblGrid>
        <w:gridCol w:w="176"/>
        <w:gridCol w:w="80"/>
        <w:gridCol w:w="2296"/>
        <w:gridCol w:w="4395"/>
        <w:gridCol w:w="425"/>
        <w:gridCol w:w="283"/>
        <w:gridCol w:w="1843"/>
        <w:gridCol w:w="288"/>
        <w:gridCol w:w="137"/>
      </w:tblGrid>
      <w:tr w:rsidR="00AA49B2" w:rsidRPr="00536024" w:rsidTr="00093A97">
        <w:trPr>
          <w:cantSplit/>
        </w:trPr>
        <w:tc>
          <w:tcPr>
            <w:tcW w:w="9923" w:type="dxa"/>
            <w:gridSpan w:val="9"/>
            <w:tcBorders>
              <w:top w:val="nil"/>
              <w:left w:val="nil"/>
              <w:bottom w:val="single" w:sz="4" w:space="0" w:color="auto"/>
              <w:right w:val="nil"/>
            </w:tcBorders>
          </w:tcPr>
          <w:p w:rsidR="00AA49B2" w:rsidRPr="00536024" w:rsidRDefault="00AA49B2" w:rsidP="00093A97"/>
        </w:tc>
      </w:tr>
      <w:tr w:rsidR="00AA49B2" w:rsidRPr="00536024" w:rsidTr="00093A97">
        <w:trPr>
          <w:gridBefore w:val="1"/>
          <w:wBefore w:w="176" w:type="dxa"/>
          <w:cantSplit/>
        </w:trPr>
        <w:tc>
          <w:tcPr>
            <w:tcW w:w="9747" w:type="dxa"/>
            <w:gridSpan w:val="8"/>
            <w:tcBorders>
              <w:top w:val="nil"/>
              <w:left w:val="nil"/>
              <w:bottom w:val="nil"/>
              <w:right w:val="nil"/>
            </w:tcBorders>
          </w:tcPr>
          <w:p w:rsidR="00AA49B2" w:rsidRPr="00AA49B2" w:rsidRDefault="00AA49B2" w:rsidP="00093A97">
            <w:pPr>
              <w:rPr>
                <w:sz w:val="24"/>
                <w:szCs w:val="24"/>
              </w:rPr>
            </w:pPr>
            <w:r w:rsidRPr="00AA49B2">
              <w:rPr>
                <w:sz w:val="24"/>
                <w:szCs w:val="24"/>
              </w:rPr>
              <w:t>(выдать лично в ОМСУ, в МФЦ; отправить по почте, по электронной почте)</w:t>
            </w:r>
          </w:p>
        </w:tc>
      </w:tr>
      <w:tr w:rsidR="00AA49B2" w:rsidRPr="00924E0D" w:rsidTr="00093A97">
        <w:tblPrEx>
          <w:tblCellMar>
            <w:left w:w="28" w:type="dxa"/>
            <w:right w:w="28" w:type="dxa"/>
          </w:tblCellMar>
        </w:tblPrEx>
        <w:trPr>
          <w:gridBefore w:val="2"/>
          <w:gridAfter w:val="1"/>
          <w:wBefore w:w="256" w:type="dxa"/>
          <w:wAfter w:w="137" w:type="dxa"/>
          <w:trHeight w:val="240"/>
        </w:trPr>
        <w:tc>
          <w:tcPr>
            <w:tcW w:w="2296" w:type="dxa"/>
            <w:tcBorders>
              <w:top w:val="nil"/>
              <w:left w:val="nil"/>
              <w:bottom w:val="nil"/>
              <w:right w:val="nil"/>
            </w:tcBorders>
            <w:vAlign w:val="bottom"/>
          </w:tcPr>
          <w:p w:rsidR="00AA49B2" w:rsidRDefault="00AA49B2" w:rsidP="00093A97"/>
          <w:p w:rsidR="00AA49B2" w:rsidRPr="00924E0D" w:rsidRDefault="00AA49B2" w:rsidP="00093A97">
            <w:r w:rsidRPr="00924E0D">
              <w:t>Застройщик</w:t>
            </w:r>
          </w:p>
        </w:tc>
        <w:tc>
          <w:tcPr>
            <w:tcW w:w="4395" w:type="dxa"/>
            <w:tcBorders>
              <w:top w:val="nil"/>
              <w:left w:val="nil"/>
              <w:bottom w:val="single" w:sz="4" w:space="0" w:color="auto"/>
              <w:right w:val="nil"/>
            </w:tcBorders>
            <w:vAlign w:val="bottom"/>
          </w:tcPr>
          <w:p w:rsidR="00AA49B2" w:rsidRPr="00924E0D" w:rsidRDefault="00AA49B2" w:rsidP="00093A97"/>
        </w:tc>
        <w:tc>
          <w:tcPr>
            <w:tcW w:w="708" w:type="dxa"/>
            <w:gridSpan w:val="2"/>
            <w:tcBorders>
              <w:top w:val="nil"/>
              <w:left w:val="nil"/>
              <w:bottom w:val="nil"/>
              <w:right w:val="nil"/>
            </w:tcBorders>
            <w:vAlign w:val="bottom"/>
          </w:tcPr>
          <w:p w:rsidR="00AA49B2" w:rsidRPr="00924E0D" w:rsidRDefault="00AA49B2" w:rsidP="00093A97"/>
        </w:tc>
        <w:tc>
          <w:tcPr>
            <w:tcW w:w="2131" w:type="dxa"/>
            <w:gridSpan w:val="2"/>
            <w:tcBorders>
              <w:top w:val="nil"/>
              <w:left w:val="nil"/>
              <w:bottom w:val="single" w:sz="4" w:space="0" w:color="auto"/>
              <w:right w:val="nil"/>
            </w:tcBorders>
            <w:vAlign w:val="bottom"/>
          </w:tcPr>
          <w:p w:rsidR="00AA49B2" w:rsidRPr="00924E0D" w:rsidRDefault="00AA49B2" w:rsidP="00093A97"/>
        </w:tc>
      </w:tr>
      <w:tr w:rsidR="00AA49B2" w:rsidRPr="00924E0D" w:rsidTr="00093A97">
        <w:tblPrEx>
          <w:tblCellMar>
            <w:left w:w="28" w:type="dxa"/>
            <w:right w:w="28" w:type="dxa"/>
          </w:tblCellMar>
        </w:tblPrEx>
        <w:trPr>
          <w:gridBefore w:val="2"/>
          <w:gridAfter w:val="1"/>
          <w:wBefore w:w="256" w:type="dxa"/>
          <w:wAfter w:w="137" w:type="dxa"/>
          <w:trHeight w:val="233"/>
        </w:trPr>
        <w:tc>
          <w:tcPr>
            <w:tcW w:w="2296" w:type="dxa"/>
            <w:tcBorders>
              <w:top w:val="nil"/>
              <w:left w:val="nil"/>
              <w:bottom w:val="nil"/>
              <w:right w:val="nil"/>
            </w:tcBorders>
            <w:vAlign w:val="bottom"/>
          </w:tcPr>
          <w:p w:rsidR="00AA49B2" w:rsidRPr="00924E0D" w:rsidRDefault="00AA49B2" w:rsidP="00093A97"/>
        </w:tc>
        <w:tc>
          <w:tcPr>
            <w:tcW w:w="4395" w:type="dxa"/>
            <w:tcBorders>
              <w:top w:val="nil"/>
              <w:left w:val="nil"/>
              <w:bottom w:val="nil"/>
              <w:right w:val="nil"/>
            </w:tcBorders>
          </w:tcPr>
          <w:p w:rsidR="00AA49B2" w:rsidRPr="006E01BA" w:rsidRDefault="00AA49B2" w:rsidP="00093A97">
            <w:pPr>
              <w:ind w:firstLine="0"/>
              <w:rPr>
                <w:sz w:val="24"/>
                <w:szCs w:val="24"/>
              </w:rPr>
            </w:pPr>
            <w:r w:rsidRPr="006E01BA">
              <w:rPr>
                <w:sz w:val="24"/>
                <w:szCs w:val="24"/>
              </w:rPr>
              <w:t xml:space="preserve">фамилия, имя, отчество (для граждан); </w:t>
            </w:r>
          </w:p>
        </w:tc>
        <w:tc>
          <w:tcPr>
            <w:tcW w:w="708" w:type="dxa"/>
            <w:gridSpan w:val="2"/>
            <w:tcBorders>
              <w:top w:val="nil"/>
              <w:left w:val="nil"/>
              <w:bottom w:val="nil"/>
              <w:right w:val="nil"/>
            </w:tcBorders>
            <w:vAlign w:val="bottom"/>
          </w:tcPr>
          <w:p w:rsidR="00AA49B2" w:rsidRPr="006E01BA" w:rsidRDefault="00AA49B2" w:rsidP="00093A97">
            <w:pPr>
              <w:rPr>
                <w:sz w:val="24"/>
                <w:szCs w:val="24"/>
              </w:rPr>
            </w:pPr>
          </w:p>
        </w:tc>
        <w:tc>
          <w:tcPr>
            <w:tcW w:w="2131" w:type="dxa"/>
            <w:gridSpan w:val="2"/>
            <w:tcBorders>
              <w:top w:val="nil"/>
              <w:left w:val="nil"/>
              <w:bottom w:val="nil"/>
              <w:right w:val="nil"/>
            </w:tcBorders>
          </w:tcPr>
          <w:p w:rsidR="00AA49B2" w:rsidRPr="006E01BA" w:rsidRDefault="00AA49B2" w:rsidP="00093A97">
            <w:pPr>
              <w:rPr>
                <w:sz w:val="24"/>
                <w:szCs w:val="24"/>
              </w:rPr>
            </w:pPr>
            <w:r w:rsidRPr="006E01BA">
              <w:rPr>
                <w:sz w:val="24"/>
                <w:szCs w:val="24"/>
              </w:rPr>
              <w:t>(подпись)</w:t>
            </w:r>
          </w:p>
        </w:tc>
      </w:tr>
      <w:tr w:rsidR="00AA49B2" w:rsidRPr="00924E0D" w:rsidTr="00093A97">
        <w:tblPrEx>
          <w:tblCellMar>
            <w:left w:w="28" w:type="dxa"/>
            <w:right w:w="28" w:type="dxa"/>
          </w:tblCellMar>
        </w:tblPrEx>
        <w:trPr>
          <w:gridBefore w:val="2"/>
          <w:gridAfter w:val="1"/>
          <w:wBefore w:w="256" w:type="dxa"/>
          <w:wAfter w:w="137" w:type="dxa"/>
          <w:cantSplit/>
          <w:trHeight w:val="233"/>
        </w:trPr>
        <w:tc>
          <w:tcPr>
            <w:tcW w:w="9530" w:type="dxa"/>
            <w:gridSpan w:val="6"/>
            <w:tcBorders>
              <w:top w:val="nil"/>
              <w:left w:val="nil"/>
              <w:bottom w:val="single" w:sz="4" w:space="0" w:color="auto"/>
              <w:right w:val="nil"/>
            </w:tcBorders>
            <w:vAlign w:val="bottom"/>
          </w:tcPr>
          <w:p w:rsidR="00AA49B2" w:rsidRPr="00924E0D" w:rsidRDefault="00AA49B2" w:rsidP="00093A97"/>
        </w:tc>
      </w:tr>
      <w:tr w:rsidR="00AA49B2" w:rsidRPr="00924E0D" w:rsidTr="00093A97">
        <w:tblPrEx>
          <w:tblCellMar>
            <w:left w:w="28" w:type="dxa"/>
            <w:right w:w="28" w:type="dxa"/>
          </w:tblCellMar>
        </w:tblPrEx>
        <w:trPr>
          <w:gridBefore w:val="2"/>
          <w:gridAfter w:val="1"/>
          <w:wBefore w:w="256" w:type="dxa"/>
          <w:wAfter w:w="137" w:type="dxa"/>
          <w:cantSplit/>
          <w:trHeight w:val="233"/>
        </w:trPr>
        <w:tc>
          <w:tcPr>
            <w:tcW w:w="9530" w:type="dxa"/>
            <w:gridSpan w:val="6"/>
            <w:tcBorders>
              <w:top w:val="nil"/>
              <w:left w:val="nil"/>
              <w:bottom w:val="nil"/>
              <w:right w:val="nil"/>
            </w:tcBorders>
            <w:vAlign w:val="bottom"/>
          </w:tcPr>
          <w:p w:rsidR="00AA49B2" w:rsidRPr="006E01BA" w:rsidRDefault="00AA49B2" w:rsidP="00093A97">
            <w:pPr>
              <w:rPr>
                <w:sz w:val="24"/>
                <w:szCs w:val="24"/>
              </w:rPr>
            </w:pPr>
            <w:r w:rsidRPr="006E01BA">
              <w:rPr>
                <w:sz w:val="24"/>
                <w:szCs w:val="24"/>
              </w:rPr>
              <w:t>наименование, фамилия, имя, отчество, должность руководителя, печать (для юридических лиц)</w:t>
            </w:r>
          </w:p>
        </w:tc>
      </w:tr>
      <w:tr w:rsidR="00AA49B2" w:rsidRPr="00924E0D" w:rsidTr="00093A97">
        <w:tblPrEx>
          <w:tblCellMar>
            <w:left w:w="28" w:type="dxa"/>
            <w:right w:w="28" w:type="dxa"/>
          </w:tblCellMar>
        </w:tblPrEx>
        <w:trPr>
          <w:gridBefore w:val="2"/>
          <w:gridAfter w:val="1"/>
          <w:wBefore w:w="256" w:type="dxa"/>
          <w:wAfter w:w="137" w:type="dxa"/>
          <w:cantSplit/>
          <w:trHeight w:val="240"/>
        </w:trPr>
        <w:tc>
          <w:tcPr>
            <w:tcW w:w="6691" w:type="dxa"/>
            <w:gridSpan w:val="2"/>
            <w:tcBorders>
              <w:top w:val="nil"/>
              <w:left w:val="nil"/>
              <w:bottom w:val="nil"/>
              <w:right w:val="nil"/>
            </w:tcBorders>
            <w:vAlign w:val="bottom"/>
          </w:tcPr>
          <w:p w:rsidR="00AA49B2" w:rsidRPr="00924E0D" w:rsidRDefault="00AA49B2" w:rsidP="00093A97"/>
        </w:tc>
        <w:tc>
          <w:tcPr>
            <w:tcW w:w="425" w:type="dxa"/>
            <w:tcBorders>
              <w:top w:val="nil"/>
              <w:left w:val="nil"/>
              <w:bottom w:val="single" w:sz="4" w:space="0" w:color="auto"/>
              <w:right w:val="nil"/>
            </w:tcBorders>
            <w:vAlign w:val="bottom"/>
          </w:tcPr>
          <w:p w:rsidR="00AA49B2" w:rsidRPr="00924E0D" w:rsidRDefault="00AA49B2" w:rsidP="00093A97">
            <w:r>
              <w:t>"</w:t>
            </w:r>
          </w:p>
        </w:tc>
        <w:tc>
          <w:tcPr>
            <w:tcW w:w="283" w:type="dxa"/>
            <w:tcBorders>
              <w:top w:val="nil"/>
              <w:left w:val="nil"/>
              <w:bottom w:val="nil"/>
              <w:right w:val="nil"/>
            </w:tcBorders>
            <w:vAlign w:val="bottom"/>
          </w:tcPr>
          <w:p w:rsidR="00AA49B2" w:rsidRPr="00924E0D" w:rsidRDefault="00AA49B2" w:rsidP="00093A97">
            <w:r w:rsidRPr="00924E0D">
              <w:t>"</w:t>
            </w:r>
          </w:p>
        </w:tc>
        <w:tc>
          <w:tcPr>
            <w:tcW w:w="1843" w:type="dxa"/>
            <w:tcBorders>
              <w:top w:val="nil"/>
              <w:left w:val="nil"/>
              <w:bottom w:val="single" w:sz="4" w:space="0" w:color="auto"/>
              <w:right w:val="nil"/>
            </w:tcBorders>
            <w:vAlign w:val="bottom"/>
          </w:tcPr>
          <w:p w:rsidR="00AA49B2" w:rsidRPr="00924E0D" w:rsidRDefault="00AA49B2" w:rsidP="00093A97"/>
        </w:tc>
        <w:tc>
          <w:tcPr>
            <w:tcW w:w="288" w:type="dxa"/>
            <w:tcBorders>
              <w:top w:val="nil"/>
              <w:left w:val="nil"/>
              <w:bottom w:val="nil"/>
              <w:right w:val="nil"/>
            </w:tcBorders>
            <w:vAlign w:val="bottom"/>
          </w:tcPr>
          <w:p w:rsidR="00AA49B2" w:rsidRPr="00924E0D" w:rsidRDefault="00AA49B2" w:rsidP="00093A97">
            <w:r w:rsidRPr="00924E0D">
              <w:t>г</w:t>
            </w:r>
            <w:r>
              <w:t>г</w:t>
            </w:r>
            <w:r w:rsidRPr="00924E0D">
              <w:t>.</w:t>
            </w:r>
          </w:p>
        </w:tc>
      </w:tr>
      <w:tr w:rsidR="00AA49B2" w:rsidRPr="00924E0D" w:rsidTr="00093A97">
        <w:tblPrEx>
          <w:tblCellMar>
            <w:left w:w="28" w:type="dxa"/>
            <w:right w:w="28" w:type="dxa"/>
          </w:tblCellMar>
        </w:tblPrEx>
        <w:trPr>
          <w:gridBefore w:val="2"/>
          <w:gridAfter w:val="1"/>
          <w:wBefore w:w="256" w:type="dxa"/>
          <w:wAfter w:w="137" w:type="dxa"/>
          <w:cantSplit/>
          <w:trHeight w:val="240"/>
        </w:trPr>
        <w:tc>
          <w:tcPr>
            <w:tcW w:w="9530" w:type="dxa"/>
            <w:gridSpan w:val="6"/>
            <w:tcBorders>
              <w:top w:val="nil"/>
              <w:left w:val="nil"/>
              <w:bottom w:val="nil"/>
              <w:right w:val="nil"/>
            </w:tcBorders>
            <w:vAlign w:val="bottom"/>
          </w:tcPr>
          <w:p w:rsidR="00AA49B2" w:rsidRPr="00924E0D" w:rsidRDefault="00AA49B2" w:rsidP="00093A97"/>
        </w:tc>
      </w:tr>
    </w:tbl>
    <w:p w:rsidR="00756B63" w:rsidRPr="00924E0D" w:rsidRDefault="00756B63" w:rsidP="00B34811"/>
    <w:p w:rsidR="00756B63" w:rsidRPr="00793D6B" w:rsidRDefault="00756B63" w:rsidP="00B34811"/>
    <w:p w:rsidR="00756B63" w:rsidRPr="00793D6B" w:rsidRDefault="00756B63" w:rsidP="00B34811">
      <w:r>
        <w:t xml:space="preserve"> </w:t>
      </w:r>
    </w:p>
    <w:p w:rsidR="00756B63" w:rsidRDefault="00756B63" w:rsidP="00B34811"/>
    <w:p w:rsidR="00756B63" w:rsidRDefault="00756B63" w:rsidP="00B34811"/>
    <w:p w:rsidR="00756B63" w:rsidRDefault="00756B63" w:rsidP="00B34811"/>
    <w:p w:rsidR="00093A97" w:rsidRDefault="00093A97" w:rsidP="00093A97">
      <w:pPr>
        <w:pStyle w:val="Heading2"/>
        <w:spacing w:after="0" w:line="240" w:lineRule="auto"/>
        <w:jc w:val="both"/>
        <w:rPr>
          <w:rFonts w:ascii="Times New Roman" w:hAnsi="Times New Roman" w:cs="Times New Roman"/>
          <w:bCs/>
          <w:color w:val="000000"/>
        </w:rPr>
      </w:pPr>
    </w:p>
    <w:p w:rsidR="00093A97" w:rsidRPr="00924E0D" w:rsidRDefault="00093A97" w:rsidP="00093A97">
      <w:pPr>
        <w:jc w:val="right"/>
      </w:pPr>
      <w:r w:rsidRPr="00924E0D">
        <w:t xml:space="preserve">Приложение № </w:t>
      </w:r>
      <w:r w:rsidR="00BB1A7F">
        <w:t>2</w:t>
      </w:r>
      <w:r w:rsidRPr="00924E0D">
        <w:t xml:space="preserve"> к регламенту</w:t>
      </w:r>
    </w:p>
    <w:p w:rsidR="00756B63" w:rsidRDefault="00756B63" w:rsidP="00B34811"/>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БЛОК-СХЕМА</w:t>
      </w:r>
    </w:p>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ПОСЛЕДОВАТЕЛЬНОСТИ АДМИНИСТРАТИВНЫХ ПРОЦЕДУР</w:t>
      </w:r>
    </w:p>
    <w:p w:rsidR="00093A97" w:rsidRDefault="00093A97" w:rsidP="00093A97">
      <w:pPr>
        <w:autoSpaceDE w:val="0"/>
        <w:autoSpaceDN w:val="0"/>
        <w:adjustRightInd w:val="0"/>
        <w:ind w:firstLine="0"/>
        <w:jc w:val="center"/>
        <w:rPr>
          <w:rFonts w:eastAsia="Calibri"/>
          <w:b/>
          <w:bCs/>
        </w:rPr>
      </w:pPr>
      <w:r w:rsidRPr="00093A97">
        <w:rPr>
          <w:rFonts w:eastAsia="Calibri"/>
          <w:b/>
          <w:bCs/>
          <w:smallCaps/>
        </w:rPr>
        <w:t xml:space="preserve">ПРИ ПРЕДОСТАВЛЕНИИ </w:t>
      </w:r>
      <w:r>
        <w:rPr>
          <w:rFonts w:eastAsia="Calibri"/>
          <w:b/>
          <w:bCs/>
        </w:rPr>
        <w:t>МУНИЦИПАЛЬНОЙ УСЛУГИ</w:t>
      </w:r>
    </w:p>
    <w:p w:rsidR="00093A97" w:rsidRDefault="00DA4D5A" w:rsidP="00093A97">
      <w:pPr>
        <w:autoSpaceDE w:val="0"/>
        <w:autoSpaceDN w:val="0"/>
        <w:adjustRightInd w:val="0"/>
        <w:ind w:firstLine="0"/>
        <w:jc w:val="left"/>
        <w:rPr>
          <w:rFonts w:eastAsia="Calibri"/>
          <w:sz w:val="24"/>
          <w:szCs w:val="24"/>
        </w:rPr>
      </w:pPr>
      <w:r>
        <w:rPr>
          <w:rFonts w:eastAsia="Calibri"/>
          <w:noProof/>
          <w:sz w:val="24"/>
          <w:szCs w:val="24"/>
        </w:rPr>
        <w:pict>
          <v:rect id="_x0000_s1027" style="position:absolute;margin-left:51.3pt;margin-top:11.05pt;width:398.25pt;height:27pt;z-index:251658240">
            <v:textbox style="mso-next-textbox:#_x0000_s1027">
              <w:txbxContent>
                <w:p w:rsidR="005266F7" w:rsidRDefault="005266F7" w:rsidP="0020533D">
                  <w:pPr>
                    <w:ind w:firstLine="0"/>
                    <w:rPr>
                      <w:sz w:val="18"/>
                      <w:szCs w:val="18"/>
                    </w:rPr>
                  </w:pPr>
                  <w:r>
                    <w:rPr>
                      <w:sz w:val="18"/>
                      <w:szCs w:val="18"/>
                    </w:rPr>
                    <w:t xml:space="preserve">    </w:t>
                  </w:r>
                </w:p>
                <w:p w:rsidR="005266F7" w:rsidRPr="0020533D" w:rsidRDefault="005266F7" w:rsidP="0020533D">
                  <w:pPr>
                    <w:ind w:firstLine="0"/>
                    <w:rPr>
                      <w:sz w:val="18"/>
                      <w:szCs w:val="18"/>
                    </w:rPr>
                  </w:pPr>
                  <w:r>
                    <w:rPr>
                      <w:sz w:val="18"/>
                      <w:szCs w:val="18"/>
                    </w:rPr>
                    <w:t xml:space="preserve">       Прием и регистрация документов, необходимых для предоставления муниципальной услуги</w:t>
                  </w:r>
                </w:p>
              </w:txbxContent>
            </v:textbox>
          </v:rect>
        </w:pict>
      </w:r>
    </w:p>
    <w:p w:rsidR="0020533D" w:rsidRDefault="0020533D" w:rsidP="00093A97">
      <w:pPr>
        <w:autoSpaceDE w:val="0"/>
        <w:autoSpaceDN w:val="0"/>
        <w:adjustRightInd w:val="0"/>
        <w:ind w:firstLine="0"/>
        <w:outlineLvl w:val="0"/>
        <w:rPr>
          <w:rFonts w:eastAsia="Calibri"/>
        </w:rPr>
      </w:pPr>
    </w:p>
    <w:p w:rsidR="0020533D" w:rsidRDefault="0020533D" w:rsidP="0020533D">
      <w:pPr>
        <w:rPr>
          <w:rFonts w:eastAsia="Calibri"/>
        </w:rPr>
      </w:pPr>
    </w:p>
    <w:p w:rsidR="00093A97" w:rsidRDefault="00DA4D5A" w:rsidP="0020533D">
      <w:pPr>
        <w:tabs>
          <w:tab w:val="left" w:pos="9150"/>
        </w:tabs>
        <w:rPr>
          <w:rFonts w:eastAsia="Calibri"/>
        </w:rPr>
      </w:pPr>
      <w:r>
        <w:rPr>
          <w:rFonts w:eastAsia="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55.3pt;margin-top:5.6pt;width:7.5pt;height:29.25pt;z-index:251659264">
            <v:textbox style="layout-flow:vertical-ideographic"/>
          </v:shape>
        </w:pict>
      </w:r>
      <w:r w:rsidR="0020533D">
        <w:rPr>
          <w:rFonts w:eastAsia="Calibri"/>
        </w:rPr>
        <w:tab/>
      </w:r>
    </w:p>
    <w:p w:rsidR="0020533D" w:rsidRDefault="0020533D" w:rsidP="0020533D">
      <w:pPr>
        <w:tabs>
          <w:tab w:val="left" w:pos="9150"/>
        </w:tabs>
        <w:rPr>
          <w:rFonts w:eastAsia="Calibri"/>
        </w:rPr>
      </w:pPr>
    </w:p>
    <w:p w:rsidR="005A4A6A" w:rsidRDefault="00DA4D5A" w:rsidP="0020533D">
      <w:pPr>
        <w:tabs>
          <w:tab w:val="left" w:pos="9150"/>
        </w:tabs>
        <w:rPr>
          <w:rFonts w:eastAsia="Calibri"/>
        </w:rPr>
      </w:pPr>
      <w:r>
        <w:rPr>
          <w:rFonts w:eastAsia="Calibri"/>
          <w:noProof/>
        </w:rPr>
        <w:pict>
          <v:rect id="_x0000_s1029" style="position:absolute;left:0;text-align:left;margin-left:51.3pt;margin-top:10.15pt;width:398.25pt;height:20.25pt;z-index:251660288">
            <v:textbox style="mso-next-textbox:#_x0000_s1029">
              <w:txbxContent>
                <w:p w:rsidR="005266F7" w:rsidRPr="005A4A6A" w:rsidRDefault="005266F7">
                  <w:pPr>
                    <w:rPr>
                      <w:sz w:val="18"/>
                      <w:szCs w:val="18"/>
                    </w:rPr>
                  </w:pPr>
                  <w:r w:rsidRPr="005A4A6A">
                    <w:rPr>
                      <w:sz w:val="18"/>
                      <w:szCs w:val="18"/>
                    </w:rPr>
                    <w:t xml:space="preserve">                         </w:t>
                  </w:r>
                  <w:r>
                    <w:rPr>
                      <w:sz w:val="18"/>
                      <w:szCs w:val="18"/>
                    </w:rPr>
                    <w:t xml:space="preserve">        </w:t>
                  </w:r>
                  <w:r w:rsidRPr="005A4A6A">
                    <w:rPr>
                      <w:sz w:val="18"/>
                      <w:szCs w:val="18"/>
                    </w:rPr>
                    <w:t xml:space="preserve">  Назначение ответственного исполнителя</w:t>
                  </w:r>
                </w:p>
              </w:txbxContent>
            </v:textbox>
          </v:rect>
        </w:pict>
      </w:r>
    </w:p>
    <w:p w:rsidR="005A4A6A" w:rsidRPr="005A4A6A" w:rsidRDefault="005A4A6A" w:rsidP="005A4A6A">
      <w:pPr>
        <w:rPr>
          <w:rFonts w:eastAsia="Calibri"/>
        </w:rPr>
      </w:pPr>
    </w:p>
    <w:p w:rsidR="005A4A6A" w:rsidRDefault="00DA4D5A" w:rsidP="005A4A6A">
      <w:pPr>
        <w:rPr>
          <w:rFonts w:eastAsia="Calibri"/>
        </w:rPr>
      </w:pPr>
      <w:r>
        <w:rPr>
          <w:rFonts w:eastAsia="Calibri"/>
          <w:noProof/>
        </w:rPr>
        <w:pict>
          <v:shape id="_x0000_s1030" type="#_x0000_t67" style="position:absolute;left:0;text-align:left;margin-left:255.3pt;margin-top:13.2pt;width:7.5pt;height:29.25pt;z-index:251661312">
            <v:textbox style="layout-flow:vertical-ideographic"/>
          </v:shape>
        </w:pict>
      </w:r>
    </w:p>
    <w:p w:rsidR="005A4A6A" w:rsidRDefault="005A4A6A" w:rsidP="005A4A6A">
      <w:pPr>
        <w:jc w:val="center"/>
        <w:rPr>
          <w:rFonts w:eastAsia="Calibri"/>
        </w:rPr>
      </w:pPr>
    </w:p>
    <w:p w:rsidR="005A4A6A" w:rsidRDefault="005A4A6A" w:rsidP="005A4A6A">
      <w:pPr>
        <w:jc w:val="center"/>
        <w:rPr>
          <w:rFonts w:eastAsia="Calibri"/>
        </w:rPr>
      </w:pPr>
    </w:p>
    <w:p w:rsidR="005A4A6A" w:rsidRDefault="00DA4D5A" w:rsidP="005A4A6A">
      <w:pPr>
        <w:jc w:val="center"/>
        <w:rPr>
          <w:rFonts w:eastAsia="Calibri"/>
        </w:rPr>
      </w:pPr>
      <w:r>
        <w:rPr>
          <w:rFonts w:eastAsia="Calibri"/>
          <w:noProof/>
        </w:rPr>
        <w:pict>
          <v:rect id="_x0000_s1031" style="position:absolute;left:0;text-align:left;margin-left:51.3pt;margin-top:.9pt;width:398.25pt;height:43.5pt;z-index:251662336">
            <v:textbox style="mso-next-textbox:#_x0000_s1031">
              <w:txbxContent>
                <w:p w:rsidR="005266F7" w:rsidRDefault="005266F7" w:rsidP="005A4A6A">
                  <w:pPr>
                    <w:ind w:firstLine="284"/>
                    <w:rPr>
                      <w:sz w:val="18"/>
                      <w:szCs w:val="18"/>
                    </w:rPr>
                  </w:pPr>
                  <w:r>
                    <w:rPr>
                      <w:sz w:val="18"/>
                      <w:szCs w:val="18"/>
                    </w:rPr>
                    <w:t>Рассмотрение предоставленных документов на их соответствие действующему законодательству, запрос документов и подготовка проекта решения по результатам рассмотрения</w:t>
                  </w:r>
                </w:p>
                <w:p w:rsidR="005266F7" w:rsidRPr="005A4A6A" w:rsidRDefault="005266F7" w:rsidP="005A4A6A">
                  <w:pPr>
                    <w:ind w:firstLine="284"/>
                    <w:rPr>
                      <w:sz w:val="18"/>
                      <w:szCs w:val="18"/>
                    </w:rPr>
                  </w:pPr>
                  <w:r>
                    <w:rPr>
                      <w:sz w:val="18"/>
                      <w:szCs w:val="18"/>
                    </w:rPr>
                    <w:t>документов</w:t>
                  </w:r>
                </w:p>
              </w:txbxContent>
            </v:textbox>
          </v:rect>
        </w:pict>
      </w:r>
    </w:p>
    <w:p w:rsidR="005A4A6A" w:rsidRDefault="005A4A6A" w:rsidP="005A4A6A">
      <w:pPr>
        <w:rPr>
          <w:rFonts w:eastAsia="Calibri"/>
        </w:rPr>
      </w:pPr>
    </w:p>
    <w:p w:rsidR="005A4A6A" w:rsidRDefault="005A4A6A" w:rsidP="005A4A6A">
      <w:pPr>
        <w:tabs>
          <w:tab w:val="left" w:pos="9210"/>
        </w:tabs>
        <w:rPr>
          <w:rFonts w:eastAsia="Calibri"/>
        </w:rPr>
      </w:pPr>
      <w:r>
        <w:rPr>
          <w:rFonts w:eastAsia="Calibri"/>
        </w:rPr>
        <w:tab/>
      </w:r>
    </w:p>
    <w:p w:rsidR="005A4A6A" w:rsidRDefault="00DA4D5A" w:rsidP="005A4A6A">
      <w:pPr>
        <w:tabs>
          <w:tab w:val="left" w:pos="7545"/>
        </w:tabs>
        <w:rPr>
          <w:rFonts w:eastAsia="Calibri"/>
        </w:rPr>
      </w:pPr>
      <w:r>
        <w:rPr>
          <w:rFonts w:eastAsia="Calibri"/>
          <w:noProof/>
        </w:rPr>
        <w:pict>
          <v:shape id="_x0000_s1035" type="#_x0000_t67" style="position:absolute;left:0;text-align:left;margin-left:380.55pt;margin-top:.6pt;width:8.25pt;height:27.75pt;z-index:251664384">
            <v:textbox style="layout-flow:vertical-ideographic"/>
          </v:shape>
        </w:pict>
      </w:r>
      <w:r>
        <w:rPr>
          <w:rFonts w:eastAsia="Calibri"/>
          <w:noProof/>
        </w:rPr>
        <w:pict>
          <v:shape id="_x0000_s1034" type="#_x0000_t67" style="position:absolute;left:0;text-align:left;margin-left:109.05pt;margin-top:.6pt;width:8.25pt;height:27.75pt;z-index:251663360">
            <v:textbox style="layout-flow:vertical-ideographic"/>
          </v:shape>
        </w:pict>
      </w:r>
      <w:r w:rsidR="005A4A6A">
        <w:rPr>
          <w:rFonts w:eastAsia="Calibri"/>
        </w:rPr>
        <w:tab/>
      </w:r>
    </w:p>
    <w:p w:rsidR="005A4A6A" w:rsidRDefault="005A4A6A" w:rsidP="005A4A6A">
      <w:pPr>
        <w:rPr>
          <w:rFonts w:eastAsia="Calibri"/>
        </w:rPr>
      </w:pPr>
    </w:p>
    <w:p w:rsidR="00A90DA1" w:rsidRDefault="00DA4D5A" w:rsidP="005A4A6A">
      <w:pPr>
        <w:tabs>
          <w:tab w:val="left" w:pos="2685"/>
          <w:tab w:val="left" w:pos="7545"/>
        </w:tabs>
        <w:rPr>
          <w:rFonts w:eastAsia="Calibri"/>
        </w:rPr>
      </w:pPr>
      <w:r>
        <w:rPr>
          <w:rFonts w:eastAsia="Calibri"/>
          <w:noProof/>
        </w:rPr>
        <w:pict>
          <v:rect id="_x0000_s1037" style="position:absolute;left:0;text-align:left;margin-left:321.3pt;margin-top:6.65pt;width:128.25pt;height:39pt;z-index:251666432">
            <v:textbox style="mso-next-textbox:#_x0000_s1037">
              <w:txbxContent>
                <w:p w:rsidR="005266F7" w:rsidRPr="00A90DA1" w:rsidRDefault="005266F7" w:rsidP="00A90DA1">
                  <w:pPr>
                    <w:ind w:firstLine="0"/>
                    <w:rPr>
                      <w:sz w:val="16"/>
                      <w:szCs w:val="16"/>
                    </w:rPr>
                  </w:pPr>
                  <w:r>
                    <w:rPr>
                      <w:sz w:val="16"/>
                      <w:szCs w:val="16"/>
                    </w:rPr>
                    <w:t>Подготовка разрешения на строительство</w:t>
                  </w:r>
                </w:p>
              </w:txbxContent>
            </v:textbox>
          </v:rect>
        </w:pict>
      </w:r>
      <w:r>
        <w:rPr>
          <w:rFonts w:eastAsia="Calibri"/>
          <w:noProof/>
        </w:rPr>
        <w:pict>
          <v:rect id="_x0000_s1036" style="position:absolute;left:0;text-align:left;margin-left:51.3pt;margin-top:6.65pt;width:128.25pt;height:39pt;z-index:251665408">
            <v:textbox style="mso-next-textbox:#_x0000_s1036">
              <w:txbxContent>
                <w:p w:rsidR="005266F7" w:rsidRDefault="005266F7" w:rsidP="00A90DA1">
                  <w:pPr>
                    <w:ind w:firstLine="0"/>
                    <w:rPr>
                      <w:sz w:val="18"/>
                      <w:szCs w:val="18"/>
                    </w:rPr>
                  </w:pPr>
                  <w:r>
                    <w:rPr>
                      <w:sz w:val="18"/>
                      <w:szCs w:val="18"/>
                    </w:rPr>
                    <w:t>Подготовка письма об отказе</w:t>
                  </w:r>
                </w:p>
                <w:p w:rsidR="005266F7" w:rsidRPr="00A90DA1" w:rsidRDefault="005266F7" w:rsidP="00A90DA1">
                  <w:pPr>
                    <w:ind w:firstLine="0"/>
                    <w:rPr>
                      <w:sz w:val="18"/>
                      <w:szCs w:val="18"/>
                    </w:rPr>
                  </w:pPr>
                  <w:r>
                    <w:rPr>
                      <w:sz w:val="18"/>
                      <w:szCs w:val="18"/>
                    </w:rPr>
                    <w:t>в выдаче разрешения на строительство</w:t>
                  </w:r>
                </w:p>
              </w:txbxContent>
            </v:textbox>
          </v:rect>
        </w:pict>
      </w:r>
      <w:r w:rsidR="005A4A6A">
        <w:rPr>
          <w:rFonts w:eastAsia="Calibri"/>
        </w:rPr>
        <w:tab/>
      </w:r>
      <w:r w:rsidR="005A4A6A">
        <w:rPr>
          <w:rFonts w:eastAsia="Calibri"/>
        </w:rPr>
        <w:tab/>
      </w:r>
    </w:p>
    <w:p w:rsidR="00A90DA1" w:rsidRPr="00A90DA1" w:rsidRDefault="00A90DA1" w:rsidP="00A90DA1">
      <w:pPr>
        <w:rPr>
          <w:rFonts w:eastAsia="Calibri"/>
        </w:rPr>
      </w:pPr>
    </w:p>
    <w:p w:rsidR="00A90DA1" w:rsidRPr="00A90DA1" w:rsidRDefault="00A90DA1" w:rsidP="00A90DA1">
      <w:pPr>
        <w:rPr>
          <w:rFonts w:eastAsia="Calibri"/>
        </w:rPr>
      </w:pPr>
    </w:p>
    <w:p w:rsidR="00A90DA1" w:rsidRDefault="00DA4D5A" w:rsidP="00A90DA1">
      <w:pPr>
        <w:rPr>
          <w:rFonts w:eastAsia="Calibri"/>
        </w:rPr>
      </w:pPr>
      <w:r>
        <w:rPr>
          <w:rFonts w:eastAsia="Calibri"/>
          <w:noProof/>
        </w:rPr>
        <w:pict>
          <v:shape id="_x0000_s1038" type="#_x0000_t67" style="position:absolute;left:0;text-align:left;margin-left:380.55pt;margin-top:3.35pt;width:8.25pt;height:27.75pt;z-index:251667456">
            <v:textbox style="layout-flow:vertical-ideographic"/>
          </v:shape>
        </w:pict>
      </w:r>
      <w:r>
        <w:rPr>
          <w:rFonts w:eastAsia="Calibri"/>
          <w:noProof/>
        </w:rPr>
        <w:pict>
          <v:shape id="_x0000_s1039" type="#_x0000_t67" style="position:absolute;left:0;text-align:left;margin-left:109.05pt;margin-top:3.35pt;width:8.25pt;height:27.75pt;z-index:251668480">
            <v:textbox style="layout-flow:vertical-ideographic"/>
          </v:shape>
        </w:pict>
      </w:r>
    </w:p>
    <w:p w:rsidR="00A90DA1" w:rsidRDefault="00A90DA1" w:rsidP="00A90DA1">
      <w:pPr>
        <w:tabs>
          <w:tab w:val="left" w:pos="2265"/>
        </w:tabs>
        <w:rPr>
          <w:rFonts w:eastAsia="Calibri"/>
        </w:rPr>
      </w:pPr>
      <w:r>
        <w:rPr>
          <w:rFonts w:eastAsia="Calibri"/>
        </w:rPr>
        <w:tab/>
      </w:r>
    </w:p>
    <w:p w:rsidR="006C7D65" w:rsidRDefault="00DA4D5A" w:rsidP="00A90DA1">
      <w:pPr>
        <w:tabs>
          <w:tab w:val="left" w:pos="2265"/>
        </w:tabs>
        <w:rPr>
          <w:rFonts w:eastAsia="Calibri"/>
        </w:rPr>
      </w:pPr>
      <w:r>
        <w:rPr>
          <w:rFonts w:eastAsia="Calibri"/>
          <w:noProof/>
        </w:rPr>
        <w:pict>
          <v:shape id="_x0000_s1042" type="#_x0000_t67" style="position:absolute;left:0;text-align:left;margin-left:109.05pt;margin-top:40.9pt;width:8.25pt;height:27.75pt;z-index:251671552">
            <v:textbox style="layout-flow:vertical-ideographic"/>
          </v:shape>
        </w:pict>
      </w:r>
      <w:r>
        <w:rPr>
          <w:rFonts w:eastAsia="Calibri"/>
          <w:noProof/>
        </w:rPr>
        <w:pict>
          <v:shape id="_x0000_s1043" type="#_x0000_t67" style="position:absolute;left:0;text-align:left;margin-left:380.55pt;margin-top:40.9pt;width:8.25pt;height:27.75pt;z-index:251672576">
            <v:textbox style="layout-flow:vertical-ideographic"/>
          </v:shape>
        </w:pict>
      </w:r>
      <w:r>
        <w:rPr>
          <w:rFonts w:eastAsia="Calibri"/>
          <w:noProof/>
        </w:rPr>
        <w:pict>
          <v:rect id="_x0000_s1041" style="position:absolute;left:0;text-align:left;margin-left:321.3pt;margin-top:8.65pt;width:128.25pt;height:28.5pt;z-index:251670528">
            <v:textbox style="mso-next-textbox:#_x0000_s1041">
              <w:txbxContent>
                <w:p w:rsidR="005266F7" w:rsidRPr="00A90DA1" w:rsidRDefault="005266F7" w:rsidP="00A90DA1">
                  <w:pPr>
                    <w:ind w:firstLine="0"/>
                    <w:rPr>
                      <w:sz w:val="18"/>
                      <w:szCs w:val="18"/>
                    </w:rPr>
                  </w:pPr>
                  <w:r>
                    <w:rPr>
                      <w:sz w:val="18"/>
                      <w:szCs w:val="18"/>
                    </w:rPr>
                    <w:t>Выдача разрешения на строительство</w:t>
                  </w:r>
                </w:p>
              </w:txbxContent>
            </v:textbox>
          </v:rect>
        </w:pict>
      </w:r>
      <w:r>
        <w:rPr>
          <w:rFonts w:eastAsia="Calibri"/>
          <w:noProof/>
        </w:rPr>
        <w:pict>
          <v:rect id="_x0000_s1040" style="position:absolute;left:0;text-align:left;margin-left:51.3pt;margin-top:4.15pt;width:128.25pt;height:33pt;z-index:251669504">
            <v:textbox style="mso-next-textbox:#_x0000_s1040">
              <w:txbxContent>
                <w:p w:rsidR="005266F7" w:rsidRPr="00A90DA1" w:rsidRDefault="005266F7" w:rsidP="00A90DA1">
                  <w:pPr>
                    <w:ind w:firstLine="0"/>
                    <w:rPr>
                      <w:sz w:val="18"/>
                      <w:szCs w:val="18"/>
                    </w:rPr>
                  </w:pPr>
                  <w:r>
                    <w:rPr>
                      <w:sz w:val="18"/>
                      <w:szCs w:val="18"/>
                    </w:rPr>
                    <w:t>Отправка письма или передача застройщику лично</w:t>
                  </w:r>
                </w:p>
              </w:txbxContent>
            </v:textbox>
          </v:rect>
        </w:pict>
      </w:r>
      <w:r w:rsidR="00A90DA1">
        <w:rPr>
          <w:rFonts w:eastAsia="Calibri"/>
        </w:rPr>
        <w:tab/>
      </w: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DA4D5A" w:rsidP="006C7D65">
      <w:pPr>
        <w:rPr>
          <w:rFonts w:eastAsia="Calibri"/>
        </w:rPr>
      </w:pPr>
      <w:r>
        <w:rPr>
          <w:rFonts w:eastAsia="Calibri"/>
          <w:noProof/>
        </w:rPr>
        <w:pict>
          <v:rect id="_x0000_s1044" style="position:absolute;left:0;text-align:left;margin-left:51.3pt;margin-top:12.5pt;width:398.25pt;height:21.75pt;z-index:251673600">
            <v:textbox style="mso-next-textbox:#_x0000_s1044">
              <w:txbxContent>
                <w:p w:rsidR="005266F7" w:rsidRPr="006C7D65" w:rsidRDefault="005266F7">
                  <w:pPr>
                    <w:rPr>
                      <w:sz w:val="18"/>
                      <w:szCs w:val="18"/>
                    </w:rPr>
                  </w:pPr>
                  <w:r>
                    <w:rPr>
                      <w:sz w:val="18"/>
                      <w:szCs w:val="18"/>
                    </w:rPr>
                    <w:t xml:space="preserve">                     Предоставление муниципальной услуги завершено</w:t>
                  </w:r>
                </w:p>
              </w:txbxContent>
            </v:textbox>
          </v:rect>
        </w:pict>
      </w:r>
    </w:p>
    <w:p w:rsidR="006C7D65" w:rsidRDefault="006C7D65" w:rsidP="006C7D65">
      <w:pPr>
        <w:rPr>
          <w:rFonts w:eastAsia="Calibri"/>
        </w:rPr>
      </w:pPr>
    </w:p>
    <w:p w:rsidR="005A4A6A" w:rsidRPr="006C7D65" w:rsidRDefault="006C7D65" w:rsidP="006C7D65">
      <w:pPr>
        <w:tabs>
          <w:tab w:val="left" w:pos="3435"/>
        </w:tabs>
        <w:rPr>
          <w:rFonts w:eastAsia="Calibri"/>
        </w:rPr>
      </w:pPr>
      <w:r>
        <w:rPr>
          <w:rFonts w:eastAsia="Calibri"/>
        </w:rPr>
        <w:tab/>
      </w:r>
    </w:p>
    <w:sectPr w:rsidR="005A4A6A" w:rsidRPr="006C7D65" w:rsidSect="001E2E47">
      <w:headerReference w:type="default" r:id="rId10"/>
      <w:pgSz w:w="11906" w:h="16838"/>
      <w:pgMar w:top="0"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98" w:rsidRDefault="00D46C98" w:rsidP="00B34811">
      <w:r>
        <w:separator/>
      </w:r>
    </w:p>
  </w:endnote>
  <w:endnote w:type="continuationSeparator" w:id="0">
    <w:p w:rsidR="00D46C98" w:rsidRDefault="00D46C98"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98" w:rsidRDefault="00D46C98" w:rsidP="00B34811">
      <w:r>
        <w:separator/>
      </w:r>
    </w:p>
  </w:footnote>
  <w:footnote w:type="continuationSeparator" w:id="0">
    <w:p w:rsidR="00D46C98" w:rsidRDefault="00D46C98"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F7" w:rsidRDefault="005266F7" w:rsidP="00B34811">
    <w:pPr>
      <w:pStyle w:val="ad"/>
    </w:pPr>
  </w:p>
  <w:p w:rsidR="005266F7" w:rsidRDefault="005266F7"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1478C"/>
    <w:rsid w:val="000208E1"/>
    <w:rsid w:val="000211EF"/>
    <w:rsid w:val="00022B9E"/>
    <w:rsid w:val="00023537"/>
    <w:rsid w:val="00031DB2"/>
    <w:rsid w:val="0003510A"/>
    <w:rsid w:val="00035C8F"/>
    <w:rsid w:val="00036494"/>
    <w:rsid w:val="000403F6"/>
    <w:rsid w:val="000425A5"/>
    <w:rsid w:val="000478CB"/>
    <w:rsid w:val="00057EFB"/>
    <w:rsid w:val="000641DE"/>
    <w:rsid w:val="00067DDE"/>
    <w:rsid w:val="00086B2C"/>
    <w:rsid w:val="00093A97"/>
    <w:rsid w:val="00095AA8"/>
    <w:rsid w:val="00095BE1"/>
    <w:rsid w:val="000B7613"/>
    <w:rsid w:val="000C509F"/>
    <w:rsid w:val="000C764A"/>
    <w:rsid w:val="000E531B"/>
    <w:rsid w:val="000E591D"/>
    <w:rsid w:val="000E76CD"/>
    <w:rsid w:val="000F19F9"/>
    <w:rsid w:val="0010411C"/>
    <w:rsid w:val="001069ED"/>
    <w:rsid w:val="0010748D"/>
    <w:rsid w:val="00107ED4"/>
    <w:rsid w:val="001123B1"/>
    <w:rsid w:val="001146DE"/>
    <w:rsid w:val="00123645"/>
    <w:rsid w:val="0013236C"/>
    <w:rsid w:val="00136C00"/>
    <w:rsid w:val="00140A3E"/>
    <w:rsid w:val="00144BE6"/>
    <w:rsid w:val="00157DD9"/>
    <w:rsid w:val="00162687"/>
    <w:rsid w:val="00163B20"/>
    <w:rsid w:val="00174CAF"/>
    <w:rsid w:val="001849C6"/>
    <w:rsid w:val="00185C53"/>
    <w:rsid w:val="001923CE"/>
    <w:rsid w:val="00192A2F"/>
    <w:rsid w:val="00194E77"/>
    <w:rsid w:val="00195ABC"/>
    <w:rsid w:val="00196D87"/>
    <w:rsid w:val="00197B50"/>
    <w:rsid w:val="001B1F26"/>
    <w:rsid w:val="001C0E0D"/>
    <w:rsid w:val="001C0E8A"/>
    <w:rsid w:val="001C4271"/>
    <w:rsid w:val="001D031F"/>
    <w:rsid w:val="001E2220"/>
    <w:rsid w:val="001E2E47"/>
    <w:rsid w:val="001F271E"/>
    <w:rsid w:val="001F28E1"/>
    <w:rsid w:val="001F4DE6"/>
    <w:rsid w:val="0020353A"/>
    <w:rsid w:val="00203C86"/>
    <w:rsid w:val="0020533D"/>
    <w:rsid w:val="0020570E"/>
    <w:rsid w:val="00224FDA"/>
    <w:rsid w:val="0023797C"/>
    <w:rsid w:val="00242811"/>
    <w:rsid w:val="002449DA"/>
    <w:rsid w:val="00244CDB"/>
    <w:rsid w:val="0024662F"/>
    <w:rsid w:val="00246BD2"/>
    <w:rsid w:val="00253597"/>
    <w:rsid w:val="00273052"/>
    <w:rsid w:val="0029003B"/>
    <w:rsid w:val="0029124D"/>
    <w:rsid w:val="00293498"/>
    <w:rsid w:val="002B6C50"/>
    <w:rsid w:val="002C6AEC"/>
    <w:rsid w:val="002D113B"/>
    <w:rsid w:val="002D637C"/>
    <w:rsid w:val="002D63C3"/>
    <w:rsid w:val="002E0003"/>
    <w:rsid w:val="002F391E"/>
    <w:rsid w:val="00302B31"/>
    <w:rsid w:val="003111DA"/>
    <w:rsid w:val="00314887"/>
    <w:rsid w:val="00315074"/>
    <w:rsid w:val="00320676"/>
    <w:rsid w:val="00321DDB"/>
    <w:rsid w:val="0032360B"/>
    <w:rsid w:val="003323E7"/>
    <w:rsid w:val="00337141"/>
    <w:rsid w:val="00355CC4"/>
    <w:rsid w:val="0036681C"/>
    <w:rsid w:val="00371D16"/>
    <w:rsid w:val="00376C08"/>
    <w:rsid w:val="00376D17"/>
    <w:rsid w:val="00380E0C"/>
    <w:rsid w:val="00382C3F"/>
    <w:rsid w:val="00382D6A"/>
    <w:rsid w:val="0038371B"/>
    <w:rsid w:val="003A1FFD"/>
    <w:rsid w:val="003B29FC"/>
    <w:rsid w:val="003B489E"/>
    <w:rsid w:val="003C1676"/>
    <w:rsid w:val="003C3290"/>
    <w:rsid w:val="003C6595"/>
    <w:rsid w:val="003D240F"/>
    <w:rsid w:val="003E238C"/>
    <w:rsid w:val="003E2460"/>
    <w:rsid w:val="003E41E4"/>
    <w:rsid w:val="00423C71"/>
    <w:rsid w:val="00430D7F"/>
    <w:rsid w:val="00435510"/>
    <w:rsid w:val="0046296A"/>
    <w:rsid w:val="00465CB0"/>
    <w:rsid w:val="004861AC"/>
    <w:rsid w:val="00486894"/>
    <w:rsid w:val="00497AEB"/>
    <w:rsid w:val="004A1E84"/>
    <w:rsid w:val="004B3BB5"/>
    <w:rsid w:val="004B61BD"/>
    <w:rsid w:val="004B677E"/>
    <w:rsid w:val="004B7806"/>
    <w:rsid w:val="004C0BB6"/>
    <w:rsid w:val="004C6634"/>
    <w:rsid w:val="004C6668"/>
    <w:rsid w:val="004D1D07"/>
    <w:rsid w:val="004E618F"/>
    <w:rsid w:val="004F27DC"/>
    <w:rsid w:val="00520DA8"/>
    <w:rsid w:val="00521E52"/>
    <w:rsid w:val="005266F7"/>
    <w:rsid w:val="00532C65"/>
    <w:rsid w:val="00563B70"/>
    <w:rsid w:val="00582542"/>
    <w:rsid w:val="00582AF0"/>
    <w:rsid w:val="0058524C"/>
    <w:rsid w:val="005930B2"/>
    <w:rsid w:val="00593AF2"/>
    <w:rsid w:val="00597AD1"/>
    <w:rsid w:val="005A4A6A"/>
    <w:rsid w:val="005B781B"/>
    <w:rsid w:val="005C6F3C"/>
    <w:rsid w:val="005D043D"/>
    <w:rsid w:val="005D67B2"/>
    <w:rsid w:val="005E1202"/>
    <w:rsid w:val="00613B79"/>
    <w:rsid w:val="00615308"/>
    <w:rsid w:val="006213C1"/>
    <w:rsid w:val="00622238"/>
    <w:rsid w:val="00627FCD"/>
    <w:rsid w:val="006916BE"/>
    <w:rsid w:val="00693B27"/>
    <w:rsid w:val="006A6BE3"/>
    <w:rsid w:val="006C7D65"/>
    <w:rsid w:val="006D0F4C"/>
    <w:rsid w:val="006D7898"/>
    <w:rsid w:val="006E01BA"/>
    <w:rsid w:val="006E62D4"/>
    <w:rsid w:val="006E6AEC"/>
    <w:rsid w:val="006F4E25"/>
    <w:rsid w:val="006F4E2B"/>
    <w:rsid w:val="00701DB1"/>
    <w:rsid w:val="0072178F"/>
    <w:rsid w:val="007258BC"/>
    <w:rsid w:val="00746A6C"/>
    <w:rsid w:val="0075005D"/>
    <w:rsid w:val="00751C48"/>
    <w:rsid w:val="00756B63"/>
    <w:rsid w:val="00763349"/>
    <w:rsid w:val="007829AB"/>
    <w:rsid w:val="0079087C"/>
    <w:rsid w:val="00792E8C"/>
    <w:rsid w:val="007949B0"/>
    <w:rsid w:val="007C2720"/>
    <w:rsid w:val="007C55CD"/>
    <w:rsid w:val="007D05C6"/>
    <w:rsid w:val="007D2587"/>
    <w:rsid w:val="007E342D"/>
    <w:rsid w:val="007E5FBA"/>
    <w:rsid w:val="007F1316"/>
    <w:rsid w:val="007F15EF"/>
    <w:rsid w:val="007F478F"/>
    <w:rsid w:val="00811B95"/>
    <w:rsid w:val="00814973"/>
    <w:rsid w:val="008178DB"/>
    <w:rsid w:val="0082162A"/>
    <w:rsid w:val="00827969"/>
    <w:rsid w:val="0083770C"/>
    <w:rsid w:val="0084279F"/>
    <w:rsid w:val="0084763D"/>
    <w:rsid w:val="00865199"/>
    <w:rsid w:val="00866284"/>
    <w:rsid w:val="0087323C"/>
    <w:rsid w:val="00874315"/>
    <w:rsid w:val="00883B11"/>
    <w:rsid w:val="00887A1B"/>
    <w:rsid w:val="0089049A"/>
    <w:rsid w:val="008A7C82"/>
    <w:rsid w:val="008B2C12"/>
    <w:rsid w:val="008C639C"/>
    <w:rsid w:val="008E48BA"/>
    <w:rsid w:val="008E65DA"/>
    <w:rsid w:val="009006B1"/>
    <w:rsid w:val="00903DFB"/>
    <w:rsid w:val="009158A2"/>
    <w:rsid w:val="00920B94"/>
    <w:rsid w:val="0092256A"/>
    <w:rsid w:val="00924ACD"/>
    <w:rsid w:val="009277C8"/>
    <w:rsid w:val="009408A2"/>
    <w:rsid w:val="009509D1"/>
    <w:rsid w:val="00952B2E"/>
    <w:rsid w:val="00955E0B"/>
    <w:rsid w:val="009616B9"/>
    <w:rsid w:val="00963219"/>
    <w:rsid w:val="00986CE7"/>
    <w:rsid w:val="00992F42"/>
    <w:rsid w:val="009975D7"/>
    <w:rsid w:val="009A50D7"/>
    <w:rsid w:val="009B119C"/>
    <w:rsid w:val="009B11AB"/>
    <w:rsid w:val="009B3B7A"/>
    <w:rsid w:val="009B70C5"/>
    <w:rsid w:val="009B7F7A"/>
    <w:rsid w:val="009D0041"/>
    <w:rsid w:val="009D112E"/>
    <w:rsid w:val="009E1DFF"/>
    <w:rsid w:val="009E3985"/>
    <w:rsid w:val="009E39E8"/>
    <w:rsid w:val="009F010E"/>
    <w:rsid w:val="00A06ED9"/>
    <w:rsid w:val="00A13C4A"/>
    <w:rsid w:val="00A20D5B"/>
    <w:rsid w:val="00A32390"/>
    <w:rsid w:val="00A33962"/>
    <w:rsid w:val="00A5048A"/>
    <w:rsid w:val="00A67A55"/>
    <w:rsid w:val="00A7241F"/>
    <w:rsid w:val="00A81614"/>
    <w:rsid w:val="00A87DFA"/>
    <w:rsid w:val="00A90DA1"/>
    <w:rsid w:val="00AA0815"/>
    <w:rsid w:val="00AA3D78"/>
    <w:rsid w:val="00AA49B2"/>
    <w:rsid w:val="00AB4972"/>
    <w:rsid w:val="00AB746C"/>
    <w:rsid w:val="00AC72EC"/>
    <w:rsid w:val="00AC7823"/>
    <w:rsid w:val="00AD3ABF"/>
    <w:rsid w:val="00AD67B9"/>
    <w:rsid w:val="00AF4500"/>
    <w:rsid w:val="00AF59F8"/>
    <w:rsid w:val="00B017F8"/>
    <w:rsid w:val="00B157A3"/>
    <w:rsid w:val="00B15D28"/>
    <w:rsid w:val="00B16BA4"/>
    <w:rsid w:val="00B25B58"/>
    <w:rsid w:val="00B26192"/>
    <w:rsid w:val="00B32787"/>
    <w:rsid w:val="00B34811"/>
    <w:rsid w:val="00B37226"/>
    <w:rsid w:val="00B4029F"/>
    <w:rsid w:val="00B4236A"/>
    <w:rsid w:val="00B44301"/>
    <w:rsid w:val="00B47EA0"/>
    <w:rsid w:val="00B532A4"/>
    <w:rsid w:val="00B55E8C"/>
    <w:rsid w:val="00B57241"/>
    <w:rsid w:val="00B6765C"/>
    <w:rsid w:val="00B74B61"/>
    <w:rsid w:val="00B86C9C"/>
    <w:rsid w:val="00B9148E"/>
    <w:rsid w:val="00B933D6"/>
    <w:rsid w:val="00B93BFD"/>
    <w:rsid w:val="00B94686"/>
    <w:rsid w:val="00BB1A7F"/>
    <w:rsid w:val="00BB5438"/>
    <w:rsid w:val="00BB63AB"/>
    <w:rsid w:val="00BC4198"/>
    <w:rsid w:val="00BC5F91"/>
    <w:rsid w:val="00BD2537"/>
    <w:rsid w:val="00BD385D"/>
    <w:rsid w:val="00BE4C49"/>
    <w:rsid w:val="00BF08DF"/>
    <w:rsid w:val="00BF5DF4"/>
    <w:rsid w:val="00C05789"/>
    <w:rsid w:val="00C27335"/>
    <w:rsid w:val="00C301EC"/>
    <w:rsid w:val="00C446BB"/>
    <w:rsid w:val="00C53023"/>
    <w:rsid w:val="00C61CE7"/>
    <w:rsid w:val="00C6798A"/>
    <w:rsid w:val="00C83398"/>
    <w:rsid w:val="00C93420"/>
    <w:rsid w:val="00CA4D90"/>
    <w:rsid w:val="00CB49D7"/>
    <w:rsid w:val="00CB4ED2"/>
    <w:rsid w:val="00CC2A17"/>
    <w:rsid w:val="00CC2CFF"/>
    <w:rsid w:val="00CC6D2E"/>
    <w:rsid w:val="00CD67F7"/>
    <w:rsid w:val="00CD6EE6"/>
    <w:rsid w:val="00CD7460"/>
    <w:rsid w:val="00CE1AEB"/>
    <w:rsid w:val="00D0111E"/>
    <w:rsid w:val="00D024E2"/>
    <w:rsid w:val="00D07313"/>
    <w:rsid w:val="00D36815"/>
    <w:rsid w:val="00D378EA"/>
    <w:rsid w:val="00D442C0"/>
    <w:rsid w:val="00D4698A"/>
    <w:rsid w:val="00D46C98"/>
    <w:rsid w:val="00D55932"/>
    <w:rsid w:val="00D55C0C"/>
    <w:rsid w:val="00D640EA"/>
    <w:rsid w:val="00D7689C"/>
    <w:rsid w:val="00D84939"/>
    <w:rsid w:val="00D87147"/>
    <w:rsid w:val="00DA0F4C"/>
    <w:rsid w:val="00DA4D5A"/>
    <w:rsid w:val="00DB1EBD"/>
    <w:rsid w:val="00DD3072"/>
    <w:rsid w:val="00E02158"/>
    <w:rsid w:val="00E03F93"/>
    <w:rsid w:val="00E049F0"/>
    <w:rsid w:val="00E1409B"/>
    <w:rsid w:val="00E174ED"/>
    <w:rsid w:val="00E17AA2"/>
    <w:rsid w:val="00E21436"/>
    <w:rsid w:val="00E24D53"/>
    <w:rsid w:val="00E26AFF"/>
    <w:rsid w:val="00E334B6"/>
    <w:rsid w:val="00E369DA"/>
    <w:rsid w:val="00E55FF9"/>
    <w:rsid w:val="00E63ECC"/>
    <w:rsid w:val="00E649C1"/>
    <w:rsid w:val="00E7475A"/>
    <w:rsid w:val="00E831D0"/>
    <w:rsid w:val="00E84807"/>
    <w:rsid w:val="00E870A4"/>
    <w:rsid w:val="00E9123D"/>
    <w:rsid w:val="00EB192D"/>
    <w:rsid w:val="00EB2650"/>
    <w:rsid w:val="00EB7EB9"/>
    <w:rsid w:val="00EC2360"/>
    <w:rsid w:val="00EC674C"/>
    <w:rsid w:val="00ED3B85"/>
    <w:rsid w:val="00ED57F0"/>
    <w:rsid w:val="00EE6FC2"/>
    <w:rsid w:val="00F07D4C"/>
    <w:rsid w:val="00F12BDB"/>
    <w:rsid w:val="00F25AB6"/>
    <w:rsid w:val="00F27690"/>
    <w:rsid w:val="00F2787C"/>
    <w:rsid w:val="00F319E5"/>
    <w:rsid w:val="00F3201C"/>
    <w:rsid w:val="00F35C11"/>
    <w:rsid w:val="00F40E8C"/>
    <w:rsid w:val="00F45C06"/>
    <w:rsid w:val="00F556B2"/>
    <w:rsid w:val="00F55FD7"/>
    <w:rsid w:val="00F663B6"/>
    <w:rsid w:val="00FA0991"/>
    <w:rsid w:val="00FA0C85"/>
    <w:rsid w:val="00FA0E3D"/>
    <w:rsid w:val="00FB1FDC"/>
    <w:rsid w:val="00FB52B4"/>
    <w:rsid w:val="00FC605F"/>
    <w:rsid w:val="00FD1473"/>
    <w:rsid w:val="00FE0429"/>
    <w:rsid w:val="00FE1494"/>
    <w:rsid w:val="00FE6A8B"/>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6&amp;dst=4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2E4A-68B7-4C02-BE29-FEA92B5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77797</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115</cp:revision>
  <cp:lastPrinted>2022-03-29T09:21:00Z</cp:lastPrinted>
  <dcterms:created xsi:type="dcterms:W3CDTF">2017-12-21T06:32:00Z</dcterms:created>
  <dcterms:modified xsi:type="dcterms:W3CDTF">2024-12-24T13:28:00Z</dcterms:modified>
</cp:coreProperties>
</file>