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8B68C5" w:rsidP="00836C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10199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341B62" w:rsidRDefault="00674740" w:rsidP="00B52EC7">
            <w:pPr>
              <w:ind w:righ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___________</w:t>
            </w:r>
            <w:r w:rsidR="00084BF2" w:rsidRPr="0045312E">
              <w:rPr>
                <w:sz w:val="28"/>
                <w:szCs w:val="28"/>
              </w:rPr>
              <w:t xml:space="preserve"> 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F0EC2">
              <w:rPr>
                <w:sz w:val="28"/>
                <w:szCs w:val="28"/>
              </w:rPr>
              <w:t xml:space="preserve">      </w:t>
            </w:r>
            <w:r w:rsidR="00996CB7">
              <w:rPr>
                <w:sz w:val="28"/>
                <w:szCs w:val="28"/>
              </w:rPr>
              <w:t xml:space="preserve"> </w:t>
            </w:r>
            <w:r w:rsidR="00836CB7">
              <w:rPr>
                <w:sz w:val="28"/>
                <w:szCs w:val="28"/>
              </w:rPr>
              <w:t xml:space="preserve">                              </w:t>
            </w:r>
            <w:r w:rsidR="00996CB7">
              <w:rPr>
                <w:sz w:val="28"/>
                <w:szCs w:val="28"/>
              </w:rPr>
              <w:t xml:space="preserve"> </w:t>
            </w:r>
            <w:r w:rsidR="00625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="00472FE0" w:rsidRPr="00341B62">
              <w:rPr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836CB7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ED5717" w:rsidRPr="00836CB7" w:rsidRDefault="000E118B" w:rsidP="00005506">
                        <w:pPr>
                          <w:ind w:right="180"/>
                          <w:jc w:val="both"/>
                          <w:rPr>
                            <w:i/>
                          </w:rPr>
                        </w:pPr>
                        <w:r w:rsidRPr="00836CB7">
                          <w:rPr>
                            <w:i/>
                          </w:rPr>
                          <w:t xml:space="preserve">О </w:t>
                        </w:r>
                        <w:r w:rsidR="00D05FEF" w:rsidRPr="00836CB7">
                          <w:rPr>
                            <w:i/>
                          </w:rPr>
                          <w:t xml:space="preserve">внесении изменений в постановление </w:t>
                        </w:r>
                        <w:r w:rsidRPr="00836CB7">
                          <w:rPr>
                            <w:i/>
                          </w:rPr>
                          <w:t xml:space="preserve">администрации </w:t>
                        </w:r>
                        <w:proofErr w:type="gramStart"/>
                        <w:r w:rsidR="00D05FEF" w:rsidRPr="00836CB7">
                          <w:rPr>
                            <w:i/>
                          </w:rPr>
                          <w:t>г</w:t>
                        </w:r>
                        <w:proofErr w:type="gramEnd"/>
                        <w:r w:rsidR="00D05FEF" w:rsidRPr="00836CB7">
                          <w:rPr>
                            <w:i/>
                          </w:rPr>
                          <w:t>. Ки</w:t>
                        </w:r>
                        <w:r w:rsidRPr="00836CB7">
                          <w:rPr>
                            <w:i/>
                          </w:rPr>
                          <w:t xml:space="preserve">ржач Киржачского района </w:t>
                        </w:r>
                        <w:r w:rsidR="00F06451" w:rsidRPr="00836CB7">
                          <w:rPr>
                            <w:i/>
                          </w:rPr>
                          <w:t xml:space="preserve">от 11.10.2018г. № </w:t>
                        </w:r>
                        <w:r w:rsidR="00D05FEF" w:rsidRPr="00836CB7">
                          <w:rPr>
                            <w:i/>
                          </w:rPr>
                          <w:t>965 «Об утвер</w:t>
                        </w:r>
                        <w:r w:rsidRPr="00836CB7">
                          <w:rPr>
                            <w:i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836CB7">
                          <w:rPr>
                            <w:i/>
                          </w:rPr>
                          <w:t>коммунальной инфраструктуры г. Киржач на 2019</w:t>
                        </w:r>
                        <w:r w:rsidR="00F06451" w:rsidRPr="00836CB7">
                          <w:rPr>
                            <w:i/>
                          </w:rPr>
                          <w:t>-2022г</w:t>
                        </w:r>
                        <w:r w:rsidR="00D05FEF" w:rsidRPr="00836CB7">
                          <w:rPr>
                            <w:i/>
                          </w:rPr>
                          <w:t>г.</w:t>
                        </w:r>
                        <w:r w:rsidR="0017775A" w:rsidRPr="00836CB7">
                          <w:rPr>
                            <w:i/>
                          </w:rPr>
                          <w:t>»</w:t>
                        </w:r>
                      </w:p>
                      <w:p w:rsidR="00005506" w:rsidRPr="000E118B" w:rsidRDefault="00005506" w:rsidP="00005506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836CB7" w:rsidRDefault="00836CB7" w:rsidP="00A51C2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E9C" w:rsidRPr="000E118B" w:rsidRDefault="00F27B3C" w:rsidP="00D04EE9">
      <w:pPr>
        <w:ind w:firstLine="708"/>
        <w:jc w:val="both"/>
        <w:rPr>
          <w:sz w:val="28"/>
          <w:szCs w:val="28"/>
        </w:rPr>
      </w:pPr>
      <w:r w:rsidRPr="000E118B">
        <w:rPr>
          <w:sz w:val="28"/>
          <w:szCs w:val="28"/>
        </w:rPr>
        <w:t>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D04EE9">
      <w:pPr>
        <w:ind w:left="142" w:hanging="142"/>
        <w:jc w:val="both"/>
        <w:rPr>
          <w:sz w:val="28"/>
          <w:szCs w:val="28"/>
        </w:rPr>
      </w:pPr>
    </w:p>
    <w:p w:rsidR="006F0C17" w:rsidRDefault="00E57CEE" w:rsidP="00D04EE9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</w:p>
    <w:p w:rsidR="00836CB7" w:rsidRDefault="00836CB7" w:rsidP="00D04EE9">
      <w:pPr>
        <w:tabs>
          <w:tab w:val="left" w:pos="142"/>
          <w:tab w:val="left" w:pos="284"/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1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3A31DA">
        <w:rPr>
          <w:sz w:val="28"/>
          <w:szCs w:val="28"/>
        </w:rPr>
        <w:t xml:space="preserve">В постановление администрации </w:t>
      </w:r>
      <w:proofErr w:type="gramStart"/>
      <w:r w:rsidRPr="003A31DA">
        <w:rPr>
          <w:sz w:val="28"/>
          <w:szCs w:val="28"/>
        </w:rPr>
        <w:t>г</w:t>
      </w:r>
      <w:proofErr w:type="gramEnd"/>
      <w:r w:rsidRPr="003A31DA">
        <w:rPr>
          <w:sz w:val="28"/>
          <w:szCs w:val="28"/>
        </w:rPr>
        <w:t>. Киржач Киржачского района от 11.10.2018 г. № 965 «Об утверждении муниципальной программы «Модернизация объектов  коммунальной  инфраструктуры г. Киржач на 2019-2022гг.» внести следующие изменения:</w:t>
      </w:r>
    </w:p>
    <w:p w:rsidR="0045312E" w:rsidRDefault="0045312E" w:rsidP="00D04EE9">
      <w:pPr>
        <w:pStyle w:val="heading1normal"/>
        <w:spacing w:before="0"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58C">
        <w:rPr>
          <w:sz w:val="28"/>
          <w:szCs w:val="28"/>
        </w:rPr>
        <w:t xml:space="preserve">  </w:t>
      </w:r>
      <w:r w:rsidR="00836CB7" w:rsidRPr="003A31D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36CB7" w:rsidRPr="003A31DA">
        <w:rPr>
          <w:sz w:val="28"/>
          <w:szCs w:val="28"/>
        </w:rPr>
        <w:t>. В таблице № 1 «Характеристика мероприятий по программе «Модернизация объектов коммунальной инфраструктуры г. Киржач на 2019-2022 гг.»</w:t>
      </w:r>
      <w:r w:rsidR="0052058C">
        <w:rPr>
          <w:sz w:val="28"/>
          <w:szCs w:val="28"/>
        </w:rPr>
        <w:t xml:space="preserve"> в</w:t>
      </w:r>
      <w:r w:rsidR="00836CB7" w:rsidRPr="003A31DA">
        <w:rPr>
          <w:sz w:val="28"/>
          <w:szCs w:val="28"/>
        </w:rPr>
        <w:t xml:space="preserve"> раздел</w:t>
      </w:r>
      <w:r w:rsidR="0052058C">
        <w:rPr>
          <w:sz w:val="28"/>
          <w:szCs w:val="28"/>
        </w:rPr>
        <w:t>е</w:t>
      </w:r>
      <w:r w:rsidR="00836CB7" w:rsidRPr="003A31DA">
        <w:rPr>
          <w:sz w:val="28"/>
          <w:szCs w:val="28"/>
        </w:rPr>
        <w:t xml:space="preserve"> 1 «Разработка проектно-сметной документации» </w:t>
      </w:r>
      <w:r>
        <w:rPr>
          <w:sz w:val="28"/>
          <w:szCs w:val="28"/>
        </w:rPr>
        <w:t xml:space="preserve">добавить новое мероприятие </w:t>
      </w:r>
      <w:r w:rsidRPr="0045312E">
        <w:rPr>
          <w:sz w:val="28"/>
          <w:szCs w:val="28"/>
        </w:rPr>
        <w:t xml:space="preserve">«Корректировка ПСД на </w:t>
      </w:r>
      <w:r w:rsidRPr="0045312E">
        <w:rPr>
          <w:bCs/>
          <w:sz w:val="28"/>
          <w:szCs w:val="28"/>
        </w:rPr>
        <w:t>строительство сетей водопровода от насосной  станции второго подъема</w:t>
      </w:r>
      <w:r w:rsidR="00674740">
        <w:rPr>
          <w:bCs/>
          <w:sz w:val="28"/>
          <w:szCs w:val="28"/>
        </w:rPr>
        <w:t xml:space="preserve">, </w:t>
      </w:r>
      <w:r w:rsidRPr="0045312E">
        <w:rPr>
          <w:bCs/>
          <w:sz w:val="28"/>
          <w:szCs w:val="28"/>
        </w:rPr>
        <w:t xml:space="preserve"> расположенной по адресу: г. Киржач  ул. Мичурина до ул. Рыженкова» </w:t>
      </w:r>
      <w:r>
        <w:rPr>
          <w:bCs/>
          <w:sz w:val="28"/>
          <w:szCs w:val="28"/>
        </w:rPr>
        <w:t>с объемом финансирования 754,9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  <w:r w:rsidR="0052058C">
        <w:rPr>
          <w:bCs/>
          <w:sz w:val="28"/>
          <w:szCs w:val="28"/>
        </w:rPr>
        <w:t>;</w:t>
      </w:r>
    </w:p>
    <w:p w:rsidR="00836CB7" w:rsidRDefault="0045312E" w:rsidP="00D04EE9">
      <w:pPr>
        <w:tabs>
          <w:tab w:val="left" w:pos="142"/>
          <w:tab w:val="left" w:pos="284"/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</w:t>
      </w:r>
      <w:r w:rsidR="0052058C">
        <w:rPr>
          <w:sz w:val="28"/>
          <w:szCs w:val="28"/>
        </w:rPr>
        <w:t xml:space="preserve">  </w:t>
      </w:r>
      <w:r>
        <w:rPr>
          <w:sz w:val="28"/>
          <w:szCs w:val="28"/>
        </w:rPr>
        <w:t>1.2. В</w:t>
      </w:r>
      <w:r w:rsidR="0052058C">
        <w:rPr>
          <w:sz w:val="28"/>
          <w:szCs w:val="28"/>
        </w:rPr>
        <w:t xml:space="preserve"> разделе 2 «Строительство, реконструкция, капитальный ремонт»</w:t>
      </w:r>
      <w:r>
        <w:rPr>
          <w:sz w:val="28"/>
          <w:szCs w:val="28"/>
        </w:rPr>
        <w:t xml:space="preserve"> </w:t>
      </w:r>
      <w:r w:rsidR="0052058C">
        <w:rPr>
          <w:sz w:val="28"/>
          <w:szCs w:val="28"/>
        </w:rPr>
        <w:t>в мероприятии</w:t>
      </w:r>
      <w:r>
        <w:rPr>
          <w:sz w:val="28"/>
          <w:szCs w:val="28"/>
        </w:rPr>
        <w:t xml:space="preserve"> «Субсидия в рамках инвестиционной программы МУП «Водоканал» по развитию, реконструкции и модернизации системы коммунального водоснабжения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на 2018-2022годы» в графе «финансирование по годам, тыс. руб., 2020» цифры «</w:t>
      </w:r>
      <w:r w:rsidR="0052058C">
        <w:rPr>
          <w:sz w:val="28"/>
          <w:szCs w:val="28"/>
        </w:rPr>
        <w:t>754,9</w:t>
      </w:r>
      <w:r>
        <w:rPr>
          <w:sz w:val="28"/>
          <w:szCs w:val="28"/>
        </w:rPr>
        <w:t>» заменить цифр</w:t>
      </w:r>
      <w:r w:rsidR="0052058C">
        <w:rPr>
          <w:sz w:val="28"/>
          <w:szCs w:val="28"/>
        </w:rPr>
        <w:t>ой</w:t>
      </w:r>
      <w:r>
        <w:rPr>
          <w:sz w:val="28"/>
          <w:szCs w:val="28"/>
        </w:rPr>
        <w:t xml:space="preserve"> «</w:t>
      </w:r>
      <w:r w:rsidR="0052058C">
        <w:rPr>
          <w:sz w:val="28"/>
          <w:szCs w:val="28"/>
        </w:rPr>
        <w:t>0</w:t>
      </w:r>
      <w:r>
        <w:rPr>
          <w:sz w:val="28"/>
          <w:szCs w:val="28"/>
        </w:rPr>
        <w:t>».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1DA">
        <w:rPr>
          <w:sz w:val="28"/>
          <w:szCs w:val="28"/>
        </w:rPr>
        <w:t>2. Таблицу № 2 «Ресурсное обеспечение реализации муниципальной программы за счет средств бюджета города Киржач» изложить в новой редакции.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1DA">
        <w:rPr>
          <w:sz w:val="28"/>
          <w:szCs w:val="28"/>
        </w:rPr>
        <w:t xml:space="preserve">3. </w:t>
      </w:r>
      <w:proofErr w:type="gramStart"/>
      <w:r w:rsidRPr="003A31DA">
        <w:rPr>
          <w:sz w:val="28"/>
          <w:szCs w:val="28"/>
        </w:rPr>
        <w:t>Контроль за</w:t>
      </w:r>
      <w:proofErr w:type="gramEnd"/>
      <w:r w:rsidRPr="003A31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1DA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3A31DA">
        <w:rPr>
          <w:sz w:val="28"/>
          <w:szCs w:val="28"/>
        </w:rPr>
        <w:t>с даты</w:t>
      </w:r>
      <w:proofErr w:type="gramEnd"/>
      <w:r w:rsidRPr="003A31DA">
        <w:rPr>
          <w:sz w:val="28"/>
          <w:szCs w:val="28"/>
        </w:rPr>
        <w:t xml:space="preserve"> его подписания и подлежит опубликованию.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</w:p>
    <w:p w:rsidR="00836CB7" w:rsidRDefault="00836CB7" w:rsidP="00A51C2C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</w:p>
    <w:p w:rsidR="00005506" w:rsidRPr="000E118B" w:rsidRDefault="00836CB7" w:rsidP="001E21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3A9" w:rsidRDefault="000E118B" w:rsidP="001E213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</w:t>
      </w:r>
      <w:r w:rsidR="00836CB7">
        <w:rPr>
          <w:sz w:val="28"/>
          <w:szCs w:val="28"/>
        </w:rPr>
        <w:t xml:space="preserve">            </w:t>
      </w:r>
      <w:r w:rsidR="00BA2D83" w:rsidRPr="000E118B">
        <w:rPr>
          <w:sz w:val="28"/>
          <w:szCs w:val="28"/>
        </w:rPr>
        <w:t xml:space="preserve">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07F" w:rsidRDefault="00A7407F" w:rsidP="001E2132">
      <w:pPr>
        <w:ind w:right="180"/>
        <w:jc w:val="both"/>
        <w:rPr>
          <w:sz w:val="28"/>
          <w:szCs w:val="28"/>
        </w:rPr>
      </w:pPr>
    </w:p>
    <w:p w:rsidR="00836CB7" w:rsidRDefault="00836CB7" w:rsidP="00472D58">
      <w:pPr>
        <w:jc w:val="right"/>
      </w:pPr>
    </w:p>
    <w:p w:rsidR="00836CB7" w:rsidRDefault="00836CB7" w:rsidP="00472D58">
      <w:pPr>
        <w:jc w:val="right"/>
      </w:pPr>
    </w:p>
    <w:p w:rsidR="00472D58" w:rsidRPr="001E2132" w:rsidRDefault="00472D58" w:rsidP="00472D58">
      <w:pPr>
        <w:jc w:val="right"/>
      </w:pPr>
      <w:r w:rsidRPr="001E2132">
        <w:t>Таблица № 1</w:t>
      </w:r>
    </w:p>
    <w:p w:rsidR="00836CB7" w:rsidRDefault="00836CB7" w:rsidP="00554CC1">
      <w:pPr>
        <w:jc w:val="center"/>
      </w:pPr>
    </w:p>
    <w:p w:rsidR="00472D58" w:rsidRDefault="00472D58" w:rsidP="00554CC1">
      <w:pPr>
        <w:jc w:val="center"/>
      </w:pPr>
      <w:r w:rsidRPr="001E2132">
        <w:t xml:space="preserve">Характеристика мероприятий по  программе «Модернизация объектов коммунальной инфраструктуры </w:t>
      </w:r>
      <w:proofErr w:type="gramStart"/>
      <w:r w:rsidRPr="001E2132">
        <w:t>г</w:t>
      </w:r>
      <w:proofErr w:type="gramEnd"/>
      <w:r w:rsidRPr="001E2132">
        <w:t>. Киржач на 2019-2022 гг.».</w:t>
      </w:r>
    </w:p>
    <w:p w:rsidR="00836CB7" w:rsidRPr="001E2132" w:rsidRDefault="00836CB7" w:rsidP="00554CC1">
      <w:pPr>
        <w:jc w:val="center"/>
      </w:pPr>
    </w:p>
    <w:tbl>
      <w:tblPr>
        <w:tblStyle w:val="ad"/>
        <w:tblW w:w="11023" w:type="dxa"/>
        <w:tblLayout w:type="fixed"/>
        <w:tblLook w:val="04A0"/>
      </w:tblPr>
      <w:tblGrid>
        <w:gridCol w:w="1101"/>
        <w:gridCol w:w="5103"/>
        <w:gridCol w:w="1275"/>
        <w:gridCol w:w="1418"/>
        <w:gridCol w:w="1134"/>
        <w:gridCol w:w="992"/>
      </w:tblGrid>
      <w:tr w:rsidR="00472D58" w:rsidRPr="001E2132" w:rsidTr="00836CB7">
        <w:tc>
          <w:tcPr>
            <w:tcW w:w="1101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№</w:t>
            </w:r>
            <w:proofErr w:type="gramStart"/>
            <w:r w:rsidRPr="001E2132">
              <w:rPr>
                <w:b/>
              </w:rPr>
              <w:t>п</w:t>
            </w:r>
            <w:proofErr w:type="gramEnd"/>
            <w:r w:rsidRPr="001E2132">
              <w:rPr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Программные мероприятия</w:t>
            </w:r>
          </w:p>
        </w:tc>
        <w:tc>
          <w:tcPr>
            <w:tcW w:w="4819" w:type="dxa"/>
            <w:gridSpan w:val="4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472D58" w:rsidRPr="001E2132" w:rsidTr="00836CB7">
        <w:tc>
          <w:tcPr>
            <w:tcW w:w="1101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2019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2021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2022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jc w:val="center"/>
            </w:pPr>
            <w:r w:rsidRPr="001E2132"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center"/>
            </w:pPr>
            <w:r w:rsidRPr="001E2132">
              <w:t>2</w:t>
            </w:r>
          </w:p>
        </w:tc>
        <w:tc>
          <w:tcPr>
            <w:tcW w:w="1275" w:type="dxa"/>
          </w:tcPr>
          <w:p w:rsidR="00472D58" w:rsidRPr="001E2132" w:rsidRDefault="00472D58" w:rsidP="00431EFA">
            <w:pPr>
              <w:jc w:val="center"/>
            </w:pPr>
            <w:r w:rsidRPr="001E2132">
              <w:t>3</w:t>
            </w:r>
          </w:p>
        </w:tc>
        <w:tc>
          <w:tcPr>
            <w:tcW w:w="1418" w:type="dxa"/>
          </w:tcPr>
          <w:p w:rsidR="00472D58" w:rsidRPr="001E2132" w:rsidRDefault="00472D58" w:rsidP="00431EFA">
            <w:pPr>
              <w:jc w:val="center"/>
            </w:pPr>
            <w:r w:rsidRPr="001E2132">
              <w:t>4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</w:pPr>
            <w:r w:rsidRPr="001E2132">
              <w:t>5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jc w:val="center"/>
            </w:pPr>
            <w:r w:rsidRPr="001E2132">
              <w:t>6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1E2132">
              <w:t>.К</w:t>
            </w:r>
            <w:proofErr w:type="gramEnd"/>
            <w:r w:rsidRPr="001E2132">
              <w:t xml:space="preserve">иржач  ул.Мичурина до ул. Рыженкова 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1845,7333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1.2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 xml:space="preserve">Проведение </w:t>
            </w:r>
            <w:proofErr w:type="gramStart"/>
            <w:r w:rsidRPr="001E2132"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20,0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1.3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>Проведение гос</w:t>
            </w:r>
            <w:proofErr w:type="gramStart"/>
            <w:r w:rsidRPr="001E2132">
              <w:t>.э</w:t>
            </w:r>
            <w:proofErr w:type="gramEnd"/>
            <w:r w:rsidRPr="001E2132"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7,3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1,4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2Б.</w:t>
            </w:r>
          </w:p>
          <w:p w:rsidR="00472D58" w:rsidRPr="001E2132" w:rsidRDefault="00472D58" w:rsidP="00431EFA"/>
        </w:tc>
        <w:tc>
          <w:tcPr>
            <w:tcW w:w="1275" w:type="dxa"/>
          </w:tcPr>
          <w:p w:rsidR="00472D58" w:rsidRPr="001E2132" w:rsidRDefault="000C1A70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100,00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rPr>
          <w:trHeight w:val="1387"/>
        </w:trPr>
        <w:tc>
          <w:tcPr>
            <w:tcW w:w="1101" w:type="dxa"/>
          </w:tcPr>
          <w:p w:rsidR="00472D58" w:rsidRPr="001E2132" w:rsidRDefault="00472D58" w:rsidP="00431EFA">
            <w:r w:rsidRPr="001E2132">
              <w:t>1.5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 к электрическим сетям.</w:t>
            </w:r>
          </w:p>
          <w:p w:rsidR="00472D58" w:rsidRPr="001E2132" w:rsidRDefault="00472D58" w:rsidP="00431EFA">
            <w:pPr>
              <w:jc w:val="both"/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12,7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8F139F" w:rsidRPr="001E2132" w:rsidTr="00836CB7">
        <w:tc>
          <w:tcPr>
            <w:tcW w:w="1101" w:type="dxa"/>
          </w:tcPr>
          <w:p w:rsidR="008F139F" w:rsidRPr="001E2132" w:rsidRDefault="008F139F" w:rsidP="00431EFA">
            <w:r w:rsidRPr="001E2132">
              <w:t>1.6</w:t>
            </w:r>
          </w:p>
        </w:tc>
        <w:tc>
          <w:tcPr>
            <w:tcW w:w="5103" w:type="dxa"/>
          </w:tcPr>
          <w:p w:rsidR="008F139F" w:rsidRPr="001E2132" w:rsidRDefault="001E3506" w:rsidP="001E3506">
            <w:pPr>
              <w:jc w:val="both"/>
            </w:pPr>
            <w:r w:rsidRPr="001E2132">
              <w:t xml:space="preserve">Разработка проектно-сметной документации для теплоснабжения жилого дома по адресу: </w:t>
            </w:r>
            <w:proofErr w:type="gramStart"/>
            <w:r w:rsidRPr="001E2132">
              <w:t>г</w:t>
            </w:r>
            <w:proofErr w:type="gramEnd"/>
            <w:r w:rsidRPr="001E2132">
              <w:t>. Киржач,  ул. Морозовская, д.22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139F" w:rsidRPr="001E2132" w:rsidRDefault="008452C4" w:rsidP="00836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F139F" w:rsidRPr="001E2132">
              <w:rPr>
                <w:b/>
              </w:rPr>
              <w:t>00</w:t>
            </w:r>
            <w:r w:rsidR="00F87399" w:rsidRPr="001E2132">
              <w:rPr>
                <w:b/>
              </w:rPr>
              <w:t>,</w:t>
            </w:r>
            <w:r w:rsidR="008F139F" w:rsidRPr="001E2132">
              <w:rPr>
                <w:b/>
              </w:rPr>
              <w:t>0</w:t>
            </w: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2058C" w:rsidRPr="001E2132" w:rsidTr="00836CB7">
        <w:tc>
          <w:tcPr>
            <w:tcW w:w="1101" w:type="dxa"/>
          </w:tcPr>
          <w:p w:rsidR="0052058C" w:rsidRPr="001E2132" w:rsidRDefault="0052058C" w:rsidP="00431EFA">
            <w:r>
              <w:t>1.7</w:t>
            </w:r>
          </w:p>
        </w:tc>
        <w:tc>
          <w:tcPr>
            <w:tcW w:w="5103" w:type="dxa"/>
          </w:tcPr>
          <w:p w:rsidR="0052058C" w:rsidRPr="0052058C" w:rsidRDefault="0052058C" w:rsidP="00674740">
            <w:pPr>
              <w:jc w:val="both"/>
              <w:rPr>
                <w:sz w:val="22"/>
                <w:szCs w:val="22"/>
              </w:rPr>
            </w:pPr>
            <w:r w:rsidRPr="0052058C">
              <w:rPr>
                <w:sz w:val="22"/>
                <w:szCs w:val="22"/>
              </w:rPr>
              <w:t xml:space="preserve">Корректировка ПСД на </w:t>
            </w:r>
            <w:r w:rsidRPr="0052058C">
              <w:rPr>
                <w:bCs/>
                <w:sz w:val="22"/>
                <w:szCs w:val="22"/>
              </w:rPr>
              <w:t>строительство сетей водопровода от насосной  станции второго подъема</w:t>
            </w:r>
            <w:r w:rsidR="00674740">
              <w:rPr>
                <w:bCs/>
                <w:sz w:val="22"/>
                <w:szCs w:val="22"/>
              </w:rPr>
              <w:t xml:space="preserve">, </w:t>
            </w:r>
            <w:r w:rsidRPr="0052058C">
              <w:rPr>
                <w:bCs/>
                <w:sz w:val="22"/>
                <w:szCs w:val="22"/>
              </w:rPr>
              <w:t xml:space="preserve"> расположенной по адресу: </w:t>
            </w:r>
            <w:proofErr w:type="gramStart"/>
            <w:r w:rsidRPr="0052058C">
              <w:rPr>
                <w:bCs/>
                <w:sz w:val="22"/>
                <w:szCs w:val="22"/>
              </w:rPr>
              <w:t>г</w:t>
            </w:r>
            <w:proofErr w:type="gramEnd"/>
            <w:r w:rsidRPr="0052058C">
              <w:rPr>
                <w:bCs/>
                <w:sz w:val="22"/>
                <w:szCs w:val="22"/>
              </w:rPr>
              <w:t>. Киржач  ул. Мичурина до ул. Рыженкова</w:t>
            </w:r>
            <w:r w:rsidR="0067474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058C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754,9</w:t>
            </w:r>
          </w:p>
        </w:tc>
        <w:tc>
          <w:tcPr>
            <w:tcW w:w="1134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AE6C2E">
            <w:pPr>
              <w:rPr>
                <w:b/>
              </w:rPr>
            </w:pPr>
            <w:r w:rsidRPr="001E2132">
              <w:rPr>
                <w:b/>
              </w:rPr>
              <w:t>ИТОГО</w:t>
            </w:r>
            <w:r w:rsidR="00AE6C2E" w:rsidRPr="001E2132">
              <w:rPr>
                <w:b/>
              </w:rPr>
              <w:t>:</w:t>
            </w:r>
            <w:r w:rsidRPr="001E2132">
              <w:rPr>
                <w:b/>
              </w:rPr>
              <w:t xml:space="preserve"> </w:t>
            </w:r>
            <w:r w:rsidR="00AE6C2E" w:rsidRPr="001E2132">
              <w:rPr>
                <w:b/>
              </w:rPr>
              <w:t>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0C1A70" w:rsidRPr="001E2132">
              <w:rPr>
                <w:b/>
              </w:rPr>
              <w:t>9</w:t>
            </w:r>
            <w:r w:rsidRPr="001E2132">
              <w:rPr>
                <w:b/>
              </w:rPr>
              <w:t>85,733</w:t>
            </w:r>
          </w:p>
        </w:tc>
        <w:tc>
          <w:tcPr>
            <w:tcW w:w="1418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1254,9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2.1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 xml:space="preserve">Строительство контейнерных площадок на  территории </w:t>
            </w:r>
            <w:proofErr w:type="gramStart"/>
            <w:r w:rsidRPr="001E2132">
              <w:t>г</w:t>
            </w:r>
            <w:proofErr w:type="gramEnd"/>
            <w:r w:rsidRPr="001E2132">
              <w:t>. Киржач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300,0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2.2</w:t>
            </w:r>
          </w:p>
        </w:tc>
        <w:tc>
          <w:tcPr>
            <w:tcW w:w="5103" w:type="dxa"/>
          </w:tcPr>
          <w:p w:rsidR="00472D58" w:rsidRPr="001E2132" w:rsidRDefault="00321EA4" w:rsidP="001E1706">
            <w:r w:rsidRPr="001E2132">
              <w:t xml:space="preserve">Субсидия в рамках </w:t>
            </w:r>
            <w:r w:rsidR="00472D58" w:rsidRPr="001E2132">
              <w:t xml:space="preserve"> инвест</w:t>
            </w:r>
            <w:r w:rsidRPr="001E2132">
              <w:t>иционной</w:t>
            </w:r>
            <w:r w:rsidR="00472D58" w:rsidRPr="001E2132">
              <w:t xml:space="preserve"> программ</w:t>
            </w:r>
            <w:r w:rsidR="001E1706" w:rsidRPr="001E2132">
              <w:t>ы</w:t>
            </w:r>
            <w:r w:rsidR="00472D58" w:rsidRPr="001E2132">
              <w:t xml:space="preserve"> МУП «Водоканал»</w:t>
            </w:r>
            <w:r w:rsidR="001E1706" w:rsidRPr="001E2132">
              <w:t xml:space="preserve"> по развитию</w:t>
            </w:r>
            <w:r w:rsidR="00472D58" w:rsidRPr="001E2132">
              <w:t xml:space="preserve">, </w:t>
            </w:r>
            <w:r w:rsidR="001E1706" w:rsidRPr="001E2132">
              <w:lastRenderedPageBreak/>
              <w:t>реконструкции и модернизации системы коммунального водоснабжения г</w:t>
            </w:r>
            <w:proofErr w:type="gramStart"/>
            <w:r w:rsidR="001E1706" w:rsidRPr="001E2132">
              <w:t>.К</w:t>
            </w:r>
            <w:proofErr w:type="gramEnd"/>
            <w:r w:rsidR="001E1706" w:rsidRPr="001E2132">
              <w:t>иржач на 2018-2022 годы».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lastRenderedPageBreak/>
              <w:t>3852,2</w:t>
            </w:r>
          </w:p>
        </w:tc>
        <w:tc>
          <w:tcPr>
            <w:tcW w:w="1418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8F139F" w:rsidRPr="001E2132" w:rsidTr="00836CB7">
        <w:tc>
          <w:tcPr>
            <w:tcW w:w="1101" w:type="dxa"/>
          </w:tcPr>
          <w:p w:rsidR="008F139F" w:rsidRPr="001E2132" w:rsidRDefault="008F139F" w:rsidP="00431EFA">
            <w:r w:rsidRPr="001E2132">
              <w:lastRenderedPageBreak/>
              <w:t>2.3</w:t>
            </w:r>
          </w:p>
        </w:tc>
        <w:tc>
          <w:tcPr>
            <w:tcW w:w="5103" w:type="dxa"/>
          </w:tcPr>
          <w:p w:rsidR="008F139F" w:rsidRPr="001E2132" w:rsidRDefault="008F139F" w:rsidP="001E1706">
            <w:r w:rsidRPr="001E2132">
              <w:t>Работы   по прокладке участка водопровода от ул. Крупская до ул. Солнчная  г. Киржач Киржачского района Владимирской области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139F" w:rsidRPr="001E2132" w:rsidRDefault="00F87399" w:rsidP="00836CB7">
            <w:pPr>
              <w:jc w:val="center"/>
              <w:rPr>
                <w:b/>
              </w:rPr>
            </w:pPr>
            <w:r w:rsidRPr="001E2132">
              <w:rPr>
                <w:b/>
                <w:color w:val="000000"/>
              </w:rPr>
              <w:t>220, 80790</w:t>
            </w: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54CC1" w:rsidRPr="001E2132" w:rsidTr="00836CB7">
        <w:tc>
          <w:tcPr>
            <w:tcW w:w="1101" w:type="dxa"/>
          </w:tcPr>
          <w:p w:rsidR="00554CC1" w:rsidRPr="001E2132" w:rsidRDefault="00554CC1" w:rsidP="00431EFA">
            <w:r w:rsidRPr="001E2132">
              <w:t>2.4</w:t>
            </w:r>
          </w:p>
        </w:tc>
        <w:tc>
          <w:tcPr>
            <w:tcW w:w="5103" w:type="dxa"/>
          </w:tcPr>
          <w:p w:rsidR="00554CC1" w:rsidRPr="001E2132" w:rsidRDefault="00554CC1" w:rsidP="002A0279">
            <w:r w:rsidRPr="001E2132">
              <w:t>Субсидия в рамках  инвестиционной программы МУП «Водоканал»  в сфере водоотведения  г</w:t>
            </w:r>
            <w:proofErr w:type="gramStart"/>
            <w:r w:rsidRPr="001E2132">
              <w:t>.К</w:t>
            </w:r>
            <w:proofErr w:type="gramEnd"/>
            <w:r w:rsidRPr="001E2132">
              <w:t>иржач на 2018-2022 годы».</w:t>
            </w:r>
          </w:p>
        </w:tc>
        <w:tc>
          <w:tcPr>
            <w:tcW w:w="1275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4CC1" w:rsidRPr="001E2132" w:rsidRDefault="00554CC1" w:rsidP="00836CB7">
            <w:pPr>
              <w:jc w:val="center"/>
              <w:rPr>
                <w:b/>
                <w:color w:val="000000"/>
              </w:rPr>
            </w:pPr>
            <w:r w:rsidRPr="001E2132">
              <w:rPr>
                <w:b/>
              </w:rPr>
              <w:t>369,9</w:t>
            </w:r>
          </w:p>
        </w:tc>
        <w:tc>
          <w:tcPr>
            <w:tcW w:w="1134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431EFA">
            <w:pPr>
              <w:ind w:left="-57" w:right="-57"/>
              <w:rPr>
                <w:b/>
              </w:rPr>
            </w:pPr>
            <w:r w:rsidRPr="001E2132">
              <w:rPr>
                <w:b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4152,2</w:t>
            </w:r>
          </w:p>
        </w:tc>
        <w:tc>
          <w:tcPr>
            <w:tcW w:w="1418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590,7079</w:t>
            </w:r>
          </w:p>
        </w:tc>
        <w:tc>
          <w:tcPr>
            <w:tcW w:w="1134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431EFA">
            <w:pPr>
              <w:ind w:left="-110"/>
              <w:jc w:val="center"/>
              <w:rPr>
                <w:b/>
                <w:highlight w:val="yellow"/>
              </w:rPr>
            </w:pPr>
            <w:r w:rsidRPr="001E2132">
              <w:rPr>
                <w:b/>
              </w:rPr>
              <w:t>ИТОГО городской бюджет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6</w:t>
            </w:r>
            <w:r w:rsidR="000C1A70" w:rsidRPr="001E2132">
              <w:rPr>
                <w:b/>
              </w:rPr>
              <w:t>1</w:t>
            </w:r>
            <w:r w:rsidRPr="001E2132">
              <w:rPr>
                <w:b/>
              </w:rPr>
              <w:t>37,933</w:t>
            </w:r>
          </w:p>
        </w:tc>
        <w:tc>
          <w:tcPr>
            <w:tcW w:w="1418" w:type="dxa"/>
          </w:tcPr>
          <w:p w:rsidR="00472D58" w:rsidRPr="001E2132" w:rsidRDefault="00F87399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8452C4">
              <w:rPr>
                <w:b/>
              </w:rPr>
              <w:t>8</w:t>
            </w:r>
            <w:r w:rsidRPr="001E2132">
              <w:rPr>
                <w:b/>
              </w:rPr>
              <w:t>45,6079</w:t>
            </w:r>
          </w:p>
        </w:tc>
        <w:tc>
          <w:tcPr>
            <w:tcW w:w="1134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</w:tbl>
    <w:p w:rsidR="000D3849" w:rsidRDefault="000D3849" w:rsidP="00836CB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  <w:sectPr w:rsidR="000D3849" w:rsidSect="00836CB7">
          <w:head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36CB7" w:rsidRPr="00BA0E25" w:rsidRDefault="00005506" w:rsidP="00836C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lastRenderedPageBreak/>
        <w:t>Ресурсное обеспечение реализации муниципальной</w:t>
      </w:r>
      <w:r w:rsidR="00836CB7" w:rsidRPr="00BA0E25">
        <w:rPr>
          <w:b/>
        </w:rPr>
        <w:t xml:space="preserve"> </w:t>
      </w:r>
    </w:p>
    <w:p w:rsidR="00836CB7" w:rsidRPr="00BA0E25" w:rsidRDefault="00005506" w:rsidP="00836C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t xml:space="preserve">программы за счет средств бюджета города Киржач                        </w:t>
      </w:r>
    </w:p>
    <w:p w:rsidR="00836CB7" w:rsidRDefault="00836CB7" w:rsidP="00836CB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5506" w:rsidRPr="00DE6990" w:rsidRDefault="00005506" w:rsidP="00836CB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005506" w:rsidRPr="00DE6990" w:rsidRDefault="00005506" w:rsidP="000055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791" w:type="dxa"/>
        <w:jc w:val="center"/>
        <w:tblCellSpacing w:w="5" w:type="nil"/>
        <w:tblInd w:w="-31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4"/>
        <w:gridCol w:w="2693"/>
        <w:gridCol w:w="2143"/>
        <w:gridCol w:w="851"/>
        <w:gridCol w:w="567"/>
        <w:gridCol w:w="708"/>
        <w:gridCol w:w="567"/>
        <w:gridCol w:w="1843"/>
        <w:gridCol w:w="1134"/>
        <w:gridCol w:w="294"/>
        <w:gridCol w:w="982"/>
        <w:gridCol w:w="992"/>
        <w:gridCol w:w="863"/>
      </w:tblGrid>
      <w:tr w:rsidR="00005506" w:rsidRPr="00DE6990" w:rsidTr="000D3849">
        <w:trPr>
          <w:trHeight w:val="480"/>
          <w:tblCellSpacing w:w="5" w:type="nil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Наименование муниципальной программы </w:t>
            </w:r>
            <w:r w:rsidRPr="000D3849">
              <w:br/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ind w:left="67" w:firstLine="8"/>
              <w:jc w:val="center"/>
            </w:pPr>
            <w:r w:rsidRPr="000D3849">
              <w:t xml:space="preserve">Ответственный исполнитель и </w:t>
            </w:r>
            <w:r w:rsidRPr="000D3849">
              <w:br/>
              <w:t>соисполнители муниципальной программы, основного мероприятия,  главные распорядители средств  бюджета  города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836C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КБК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6" w:rsidRPr="000D3849" w:rsidRDefault="00005506" w:rsidP="00BF069B">
            <w:pPr>
              <w:ind w:left="-161" w:firstLine="161"/>
            </w:pPr>
          </w:p>
        </w:tc>
      </w:tr>
      <w:tr w:rsidR="000D3849" w:rsidRPr="00DE6990" w:rsidTr="00C1007B">
        <w:trPr>
          <w:trHeight w:val="769"/>
          <w:tblCellSpacing w:w="5" w:type="nil"/>
          <w:jc w:val="center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Рз </w:t>
            </w:r>
            <w:r w:rsidRPr="000D3849">
              <w:br/>
            </w:r>
            <w:proofErr w:type="gramStart"/>
            <w:r w:rsidRPr="000D3849">
              <w:t>Пр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всего по  </w:t>
            </w:r>
            <w:r w:rsidRPr="000D3849">
              <w:br/>
              <w:t xml:space="preserve">муниципальной    </w:t>
            </w:r>
            <w:r w:rsidRPr="000D3849"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2020   </w:t>
            </w:r>
            <w:r w:rsidRPr="000D3849"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2022</w:t>
            </w:r>
          </w:p>
        </w:tc>
      </w:tr>
      <w:tr w:rsidR="000D3849" w:rsidRPr="00DE6990" w:rsidTr="00C1007B">
        <w:trPr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12</w:t>
            </w:r>
          </w:p>
        </w:tc>
      </w:tr>
      <w:tr w:rsidR="000D3849" w:rsidRPr="00DE6990" w:rsidTr="00C1007B">
        <w:trPr>
          <w:trHeight w:val="149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849" w:rsidRPr="00DE6990" w:rsidTr="00C1007B">
        <w:trPr>
          <w:trHeight w:val="61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Муниципальная</w:t>
            </w:r>
            <w:r w:rsidRPr="000D3849">
              <w:br/>
              <w:t>программа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06" w:rsidRPr="000D3849" w:rsidRDefault="00005506" w:rsidP="000D3849">
            <w:pPr>
              <w:rPr>
                <w:rFonts w:eastAsia="Times New Roman"/>
              </w:rPr>
            </w:pPr>
            <w:r w:rsidRPr="000D3849">
              <w:t>«Модернизация объектов коммунальной инфраструктуры г</w:t>
            </w:r>
            <w:proofErr w:type="gramStart"/>
            <w:r w:rsidRPr="000D3849">
              <w:t>.К</w:t>
            </w:r>
            <w:proofErr w:type="gramEnd"/>
            <w:r w:rsidRPr="000D3849">
              <w:t>иржач на 2019-2022</w:t>
            </w:r>
            <w:r w:rsidR="000D3849">
              <w:t xml:space="preserve"> </w:t>
            </w:r>
            <w:r w:rsidRPr="000D3849">
              <w:t>гг.»</w:t>
            </w:r>
          </w:p>
          <w:p w:rsidR="00005506" w:rsidRPr="000D3849" w:rsidRDefault="00005506" w:rsidP="000D384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D3849">
              <w:rPr>
                <w:color w:val="000000" w:themeColor="text1"/>
              </w:rPr>
              <w:t xml:space="preserve">МКУ </w:t>
            </w:r>
            <w:r w:rsidR="000D3849">
              <w:rPr>
                <w:color w:val="000000" w:themeColor="text1"/>
              </w:rPr>
              <w:t>«</w:t>
            </w:r>
            <w:r w:rsidRPr="000D3849">
              <w:rPr>
                <w:color w:val="000000" w:themeColor="text1"/>
              </w:rPr>
              <w:t>Управление городским хозяйством г</w:t>
            </w:r>
            <w:proofErr w:type="gramStart"/>
            <w:r w:rsidRPr="000D3849">
              <w:rPr>
                <w:color w:val="000000" w:themeColor="text1"/>
              </w:rPr>
              <w:t>.К</w:t>
            </w:r>
            <w:proofErr w:type="gramEnd"/>
            <w:r w:rsidRPr="000D3849">
              <w:rPr>
                <w:color w:val="000000" w:themeColor="text1"/>
              </w:rPr>
              <w:t>иржач</w:t>
            </w:r>
            <w:r w:rsidR="000D3849">
              <w:rPr>
                <w:color w:val="000000" w:themeColor="text1"/>
              </w:rPr>
              <w:t>»</w:t>
            </w:r>
          </w:p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4B122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849">
              <w:rPr>
                <w:b/>
              </w:rPr>
              <w:t>101</w:t>
            </w:r>
            <w:r w:rsidR="00005506" w:rsidRPr="000D3849">
              <w:rPr>
                <w:b/>
              </w:rPr>
              <w:t>77,5409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6137,933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1</w:t>
            </w:r>
            <w:r w:rsidR="004B1226" w:rsidRPr="000D3849">
              <w:rPr>
                <w:b/>
              </w:rPr>
              <w:t>8</w:t>
            </w:r>
            <w:r w:rsidRPr="000D3849">
              <w:rPr>
                <w:b/>
              </w:rPr>
              <w:t>45,6079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1087,8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1106,2</w:t>
            </w:r>
          </w:p>
        </w:tc>
      </w:tr>
      <w:tr w:rsidR="000D3849" w:rsidRPr="00DE6990" w:rsidTr="00C1007B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1.     </w:t>
            </w:r>
          </w:p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r w:rsidRPr="000D3849">
              <w:t>Разработка проектно-сметной документации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849">
              <w:rPr>
                <w:b/>
              </w:rPr>
              <w:t>2</w:t>
            </w:r>
            <w:r w:rsidR="004B1226" w:rsidRPr="000D3849">
              <w:rPr>
                <w:b/>
              </w:rPr>
              <w:t>4</w:t>
            </w:r>
            <w:r w:rsidRPr="000D3849">
              <w:rPr>
                <w:b/>
              </w:rPr>
              <w:t>85,733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849">
              <w:rPr>
                <w:b/>
              </w:rPr>
              <w:t>1985,733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52058C" w:rsidP="00520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1254, 9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</w:pPr>
            <w:r w:rsidRPr="000D3849">
              <w:t>-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-</w:t>
            </w:r>
          </w:p>
        </w:tc>
      </w:tr>
      <w:tr w:rsidR="000D3849" w:rsidRPr="00DE6990" w:rsidTr="00C1007B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2.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>Строительство, реконструкция и капитальный ремонт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849">
              <w:rPr>
                <w:b/>
              </w:rPr>
              <w:t>7691,8079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4152,2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52058C" w:rsidP="000D3849">
            <w:pPr>
              <w:jc w:val="center"/>
              <w:rPr>
                <w:b/>
              </w:rPr>
            </w:pPr>
            <w:r>
              <w:rPr>
                <w:b/>
              </w:rPr>
              <w:t>590,7079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1087,8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1106,2</w:t>
            </w:r>
          </w:p>
        </w:tc>
      </w:tr>
    </w:tbl>
    <w:p w:rsidR="00005506" w:rsidRDefault="00005506" w:rsidP="000D384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005506" w:rsidSect="000D384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3F" w:rsidRDefault="00A0123F">
      <w:r>
        <w:separator/>
      </w:r>
    </w:p>
  </w:endnote>
  <w:endnote w:type="continuationSeparator" w:id="0">
    <w:p w:rsidR="00A0123F" w:rsidRDefault="00A0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3F" w:rsidRDefault="00A0123F">
      <w:r>
        <w:separator/>
      </w:r>
    </w:p>
  </w:footnote>
  <w:footnote w:type="continuationSeparator" w:id="0">
    <w:p w:rsidR="00A0123F" w:rsidRDefault="00A0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7" w:rsidRDefault="00CC2617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5506"/>
    <w:rsid w:val="000075DE"/>
    <w:rsid w:val="000116C0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2416"/>
    <w:rsid w:val="000434FA"/>
    <w:rsid w:val="000470D7"/>
    <w:rsid w:val="00051568"/>
    <w:rsid w:val="00052137"/>
    <w:rsid w:val="00052791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1E0C"/>
    <w:rsid w:val="000A5A03"/>
    <w:rsid w:val="000A7889"/>
    <w:rsid w:val="000B091E"/>
    <w:rsid w:val="000B0AC0"/>
    <w:rsid w:val="000B65EF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849"/>
    <w:rsid w:val="000D3D6D"/>
    <w:rsid w:val="000D5DA1"/>
    <w:rsid w:val="000D6E9C"/>
    <w:rsid w:val="000E0E7E"/>
    <w:rsid w:val="000E118B"/>
    <w:rsid w:val="000E272B"/>
    <w:rsid w:val="000E4CDE"/>
    <w:rsid w:val="000F0BD7"/>
    <w:rsid w:val="000F1095"/>
    <w:rsid w:val="000F1574"/>
    <w:rsid w:val="000F1FE9"/>
    <w:rsid w:val="000F3F39"/>
    <w:rsid w:val="000F7756"/>
    <w:rsid w:val="00100449"/>
    <w:rsid w:val="00107491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50D"/>
    <w:rsid w:val="00161EBA"/>
    <w:rsid w:val="00161EF2"/>
    <w:rsid w:val="001627B0"/>
    <w:rsid w:val="001638A2"/>
    <w:rsid w:val="00170960"/>
    <w:rsid w:val="0017187B"/>
    <w:rsid w:val="00174413"/>
    <w:rsid w:val="00175E7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97D4C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1706"/>
    <w:rsid w:val="001E2132"/>
    <w:rsid w:val="001E2899"/>
    <w:rsid w:val="001E3506"/>
    <w:rsid w:val="001E4264"/>
    <w:rsid w:val="001F1655"/>
    <w:rsid w:val="001F2222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3FC5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279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2154D"/>
    <w:rsid w:val="00321EA4"/>
    <w:rsid w:val="00325478"/>
    <w:rsid w:val="00327067"/>
    <w:rsid w:val="0033112E"/>
    <w:rsid w:val="00334105"/>
    <w:rsid w:val="00335CD9"/>
    <w:rsid w:val="00335E01"/>
    <w:rsid w:val="00336070"/>
    <w:rsid w:val="00340804"/>
    <w:rsid w:val="00340A19"/>
    <w:rsid w:val="00341B62"/>
    <w:rsid w:val="003447C2"/>
    <w:rsid w:val="00347C15"/>
    <w:rsid w:val="00356C2F"/>
    <w:rsid w:val="003571C3"/>
    <w:rsid w:val="00362C16"/>
    <w:rsid w:val="00364876"/>
    <w:rsid w:val="003655B3"/>
    <w:rsid w:val="00371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A31DA"/>
    <w:rsid w:val="003A4EBC"/>
    <w:rsid w:val="003A65A2"/>
    <w:rsid w:val="003B2A5F"/>
    <w:rsid w:val="003B3D04"/>
    <w:rsid w:val="003B48AC"/>
    <w:rsid w:val="003B6093"/>
    <w:rsid w:val="003B7DAE"/>
    <w:rsid w:val="003C4F49"/>
    <w:rsid w:val="003D2230"/>
    <w:rsid w:val="003D315B"/>
    <w:rsid w:val="003D5A0C"/>
    <w:rsid w:val="003D6E74"/>
    <w:rsid w:val="003E49E5"/>
    <w:rsid w:val="003E5517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12E"/>
    <w:rsid w:val="00453DE8"/>
    <w:rsid w:val="0045530B"/>
    <w:rsid w:val="00460CC5"/>
    <w:rsid w:val="00460DBD"/>
    <w:rsid w:val="0046782D"/>
    <w:rsid w:val="00467B42"/>
    <w:rsid w:val="004706A4"/>
    <w:rsid w:val="00472D58"/>
    <w:rsid w:val="00472FE0"/>
    <w:rsid w:val="0047370D"/>
    <w:rsid w:val="0047457D"/>
    <w:rsid w:val="0047576F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226"/>
    <w:rsid w:val="004B141B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07887"/>
    <w:rsid w:val="00513F02"/>
    <w:rsid w:val="00514238"/>
    <w:rsid w:val="0052058C"/>
    <w:rsid w:val="00531A27"/>
    <w:rsid w:val="005360C6"/>
    <w:rsid w:val="00536F6E"/>
    <w:rsid w:val="00541CEC"/>
    <w:rsid w:val="0054216D"/>
    <w:rsid w:val="0054536B"/>
    <w:rsid w:val="00545E8D"/>
    <w:rsid w:val="00554CC1"/>
    <w:rsid w:val="00556383"/>
    <w:rsid w:val="005577C4"/>
    <w:rsid w:val="00557EA7"/>
    <w:rsid w:val="00561A30"/>
    <w:rsid w:val="00562FFA"/>
    <w:rsid w:val="005635E6"/>
    <w:rsid w:val="00563AC2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A7C02"/>
    <w:rsid w:val="005B0BBA"/>
    <w:rsid w:val="005B2D06"/>
    <w:rsid w:val="005B2D6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7257"/>
    <w:rsid w:val="00657DF7"/>
    <w:rsid w:val="00661367"/>
    <w:rsid w:val="00664EDE"/>
    <w:rsid w:val="00671B86"/>
    <w:rsid w:val="00671EF9"/>
    <w:rsid w:val="00672B1C"/>
    <w:rsid w:val="00674740"/>
    <w:rsid w:val="00680462"/>
    <w:rsid w:val="006828DF"/>
    <w:rsid w:val="00685672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654D"/>
    <w:rsid w:val="006C78E8"/>
    <w:rsid w:val="006D4722"/>
    <w:rsid w:val="006D7945"/>
    <w:rsid w:val="006E1628"/>
    <w:rsid w:val="006E417E"/>
    <w:rsid w:val="006F073D"/>
    <w:rsid w:val="006F0C17"/>
    <w:rsid w:val="006F298B"/>
    <w:rsid w:val="00702723"/>
    <w:rsid w:val="00706AF2"/>
    <w:rsid w:val="00707B31"/>
    <w:rsid w:val="007108F1"/>
    <w:rsid w:val="0071168C"/>
    <w:rsid w:val="007203A9"/>
    <w:rsid w:val="00722E2D"/>
    <w:rsid w:val="00723F7D"/>
    <w:rsid w:val="00724660"/>
    <w:rsid w:val="00725DC3"/>
    <w:rsid w:val="00727E18"/>
    <w:rsid w:val="00730BF6"/>
    <w:rsid w:val="00731F09"/>
    <w:rsid w:val="00734B4B"/>
    <w:rsid w:val="0073565A"/>
    <w:rsid w:val="007421FB"/>
    <w:rsid w:val="00742F3D"/>
    <w:rsid w:val="00742FA0"/>
    <w:rsid w:val="0074434E"/>
    <w:rsid w:val="0074484E"/>
    <w:rsid w:val="00745302"/>
    <w:rsid w:val="00746AF6"/>
    <w:rsid w:val="007474A1"/>
    <w:rsid w:val="007514F7"/>
    <w:rsid w:val="00754028"/>
    <w:rsid w:val="00754E2D"/>
    <w:rsid w:val="00764809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126B"/>
    <w:rsid w:val="007B2A93"/>
    <w:rsid w:val="007B4592"/>
    <w:rsid w:val="007B72ED"/>
    <w:rsid w:val="007C368E"/>
    <w:rsid w:val="007C79FD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1C4F"/>
    <w:rsid w:val="00817718"/>
    <w:rsid w:val="00823759"/>
    <w:rsid w:val="00824AF6"/>
    <w:rsid w:val="008261EB"/>
    <w:rsid w:val="00830B6F"/>
    <w:rsid w:val="00833C2B"/>
    <w:rsid w:val="0083408C"/>
    <w:rsid w:val="00836CB7"/>
    <w:rsid w:val="00842F72"/>
    <w:rsid w:val="00843D69"/>
    <w:rsid w:val="008452C4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1D5C"/>
    <w:rsid w:val="00874163"/>
    <w:rsid w:val="00876C04"/>
    <w:rsid w:val="008804F3"/>
    <w:rsid w:val="0088112E"/>
    <w:rsid w:val="00881BDF"/>
    <w:rsid w:val="00883C3E"/>
    <w:rsid w:val="00886A42"/>
    <w:rsid w:val="00890239"/>
    <w:rsid w:val="008974D3"/>
    <w:rsid w:val="008A05BF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39F"/>
    <w:rsid w:val="008F1415"/>
    <w:rsid w:val="008F44A2"/>
    <w:rsid w:val="008F635A"/>
    <w:rsid w:val="00905157"/>
    <w:rsid w:val="00910805"/>
    <w:rsid w:val="00911F31"/>
    <w:rsid w:val="0091484B"/>
    <w:rsid w:val="00915D21"/>
    <w:rsid w:val="00921C3E"/>
    <w:rsid w:val="00921FEC"/>
    <w:rsid w:val="0092548C"/>
    <w:rsid w:val="009254AB"/>
    <w:rsid w:val="00926955"/>
    <w:rsid w:val="009302A4"/>
    <w:rsid w:val="009303C6"/>
    <w:rsid w:val="0093068F"/>
    <w:rsid w:val="0093137E"/>
    <w:rsid w:val="00935626"/>
    <w:rsid w:val="00936AFD"/>
    <w:rsid w:val="009377BF"/>
    <w:rsid w:val="00943206"/>
    <w:rsid w:val="009470B7"/>
    <w:rsid w:val="00953323"/>
    <w:rsid w:val="00953409"/>
    <w:rsid w:val="009568CB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4A84"/>
    <w:rsid w:val="009C0581"/>
    <w:rsid w:val="009C1453"/>
    <w:rsid w:val="009C1C78"/>
    <w:rsid w:val="009C4B7E"/>
    <w:rsid w:val="009C4F85"/>
    <w:rsid w:val="009C7B4B"/>
    <w:rsid w:val="009D3E46"/>
    <w:rsid w:val="009D5178"/>
    <w:rsid w:val="009D6F35"/>
    <w:rsid w:val="009D79AE"/>
    <w:rsid w:val="009E18C4"/>
    <w:rsid w:val="009E3D95"/>
    <w:rsid w:val="009F699F"/>
    <w:rsid w:val="00A0123F"/>
    <w:rsid w:val="00A045EE"/>
    <w:rsid w:val="00A0541E"/>
    <w:rsid w:val="00A07C76"/>
    <w:rsid w:val="00A12936"/>
    <w:rsid w:val="00A12D61"/>
    <w:rsid w:val="00A136C4"/>
    <w:rsid w:val="00A165F5"/>
    <w:rsid w:val="00A26626"/>
    <w:rsid w:val="00A26CC2"/>
    <w:rsid w:val="00A3389C"/>
    <w:rsid w:val="00A33BF1"/>
    <w:rsid w:val="00A341F6"/>
    <w:rsid w:val="00A34B43"/>
    <w:rsid w:val="00A35A0D"/>
    <w:rsid w:val="00A447B5"/>
    <w:rsid w:val="00A4680B"/>
    <w:rsid w:val="00A51C2C"/>
    <w:rsid w:val="00A53967"/>
    <w:rsid w:val="00A55043"/>
    <w:rsid w:val="00A569B4"/>
    <w:rsid w:val="00A6354D"/>
    <w:rsid w:val="00A64BC5"/>
    <w:rsid w:val="00A64C22"/>
    <w:rsid w:val="00A659F5"/>
    <w:rsid w:val="00A67AF8"/>
    <w:rsid w:val="00A71022"/>
    <w:rsid w:val="00A7407F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A36"/>
    <w:rsid w:val="00A95E8D"/>
    <w:rsid w:val="00AA02EF"/>
    <w:rsid w:val="00AA14E8"/>
    <w:rsid w:val="00AA3784"/>
    <w:rsid w:val="00AB0EC9"/>
    <w:rsid w:val="00AB2043"/>
    <w:rsid w:val="00AB5A51"/>
    <w:rsid w:val="00AB6D69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6C2E"/>
    <w:rsid w:val="00AE763D"/>
    <w:rsid w:val="00AF0BA6"/>
    <w:rsid w:val="00AF49E6"/>
    <w:rsid w:val="00AF5A85"/>
    <w:rsid w:val="00AF6394"/>
    <w:rsid w:val="00AF766C"/>
    <w:rsid w:val="00B04751"/>
    <w:rsid w:val="00B11BA7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58A8"/>
    <w:rsid w:val="00B3694E"/>
    <w:rsid w:val="00B40AA4"/>
    <w:rsid w:val="00B4183D"/>
    <w:rsid w:val="00B44C08"/>
    <w:rsid w:val="00B47DA0"/>
    <w:rsid w:val="00B5080A"/>
    <w:rsid w:val="00B51B99"/>
    <w:rsid w:val="00B52EC7"/>
    <w:rsid w:val="00B55DA6"/>
    <w:rsid w:val="00B56BE8"/>
    <w:rsid w:val="00B57154"/>
    <w:rsid w:val="00B571E8"/>
    <w:rsid w:val="00B57E3C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0E25"/>
    <w:rsid w:val="00BA1865"/>
    <w:rsid w:val="00BA2D83"/>
    <w:rsid w:val="00BA46E9"/>
    <w:rsid w:val="00BA62D8"/>
    <w:rsid w:val="00BA6872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48BF"/>
    <w:rsid w:val="00BD6AA1"/>
    <w:rsid w:val="00BD6E0D"/>
    <w:rsid w:val="00BE3047"/>
    <w:rsid w:val="00BE34B9"/>
    <w:rsid w:val="00BE36DF"/>
    <w:rsid w:val="00BE48C2"/>
    <w:rsid w:val="00BE6F62"/>
    <w:rsid w:val="00BF069B"/>
    <w:rsid w:val="00BF1101"/>
    <w:rsid w:val="00BF12DA"/>
    <w:rsid w:val="00C02400"/>
    <w:rsid w:val="00C0712C"/>
    <w:rsid w:val="00C1007B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386"/>
    <w:rsid w:val="00C45718"/>
    <w:rsid w:val="00C45A15"/>
    <w:rsid w:val="00C505F2"/>
    <w:rsid w:val="00C62388"/>
    <w:rsid w:val="00C651CA"/>
    <w:rsid w:val="00C6644B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0DEC"/>
    <w:rsid w:val="00C9279C"/>
    <w:rsid w:val="00C92825"/>
    <w:rsid w:val="00C92F74"/>
    <w:rsid w:val="00C95D94"/>
    <w:rsid w:val="00CA2E04"/>
    <w:rsid w:val="00CA3CB5"/>
    <w:rsid w:val="00CA3FBD"/>
    <w:rsid w:val="00CB0E34"/>
    <w:rsid w:val="00CC0E09"/>
    <w:rsid w:val="00CC223C"/>
    <w:rsid w:val="00CC2617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4EE9"/>
    <w:rsid w:val="00D0505B"/>
    <w:rsid w:val="00D05FEF"/>
    <w:rsid w:val="00D06649"/>
    <w:rsid w:val="00D075D5"/>
    <w:rsid w:val="00D10A96"/>
    <w:rsid w:val="00D11CCA"/>
    <w:rsid w:val="00D11CCD"/>
    <w:rsid w:val="00D12C17"/>
    <w:rsid w:val="00D16375"/>
    <w:rsid w:val="00D20990"/>
    <w:rsid w:val="00D21A03"/>
    <w:rsid w:val="00D276C0"/>
    <w:rsid w:val="00D315A9"/>
    <w:rsid w:val="00D319E3"/>
    <w:rsid w:val="00D3799D"/>
    <w:rsid w:val="00D37FEB"/>
    <w:rsid w:val="00D5113E"/>
    <w:rsid w:val="00D519DC"/>
    <w:rsid w:val="00D556B6"/>
    <w:rsid w:val="00D563F8"/>
    <w:rsid w:val="00D616C0"/>
    <w:rsid w:val="00D6398D"/>
    <w:rsid w:val="00D63ABB"/>
    <w:rsid w:val="00D64DDF"/>
    <w:rsid w:val="00D724B8"/>
    <w:rsid w:val="00D744A1"/>
    <w:rsid w:val="00D752F0"/>
    <w:rsid w:val="00D81212"/>
    <w:rsid w:val="00D85F3F"/>
    <w:rsid w:val="00D86B5E"/>
    <w:rsid w:val="00D927F9"/>
    <w:rsid w:val="00D946D4"/>
    <w:rsid w:val="00D978D2"/>
    <w:rsid w:val="00DA15C2"/>
    <w:rsid w:val="00DA2B6F"/>
    <w:rsid w:val="00DA3960"/>
    <w:rsid w:val="00DA498D"/>
    <w:rsid w:val="00DA7450"/>
    <w:rsid w:val="00DA7F8D"/>
    <w:rsid w:val="00DB3498"/>
    <w:rsid w:val="00DB377D"/>
    <w:rsid w:val="00DB726B"/>
    <w:rsid w:val="00DD0E6E"/>
    <w:rsid w:val="00DD170B"/>
    <w:rsid w:val="00DE047A"/>
    <w:rsid w:val="00DE1060"/>
    <w:rsid w:val="00DE160B"/>
    <w:rsid w:val="00DE3118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413C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6112"/>
    <w:rsid w:val="00E67597"/>
    <w:rsid w:val="00E72BDE"/>
    <w:rsid w:val="00E851F5"/>
    <w:rsid w:val="00E85F97"/>
    <w:rsid w:val="00E85FD1"/>
    <w:rsid w:val="00E8670D"/>
    <w:rsid w:val="00E908E8"/>
    <w:rsid w:val="00E92E87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5717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08F6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66C6"/>
    <w:rsid w:val="00F27B3C"/>
    <w:rsid w:val="00F3297A"/>
    <w:rsid w:val="00F35623"/>
    <w:rsid w:val="00F371C0"/>
    <w:rsid w:val="00F44B4E"/>
    <w:rsid w:val="00F44EC7"/>
    <w:rsid w:val="00F46CB6"/>
    <w:rsid w:val="00F51F61"/>
    <w:rsid w:val="00F54327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87399"/>
    <w:rsid w:val="00F8784E"/>
    <w:rsid w:val="00F91F79"/>
    <w:rsid w:val="00F92864"/>
    <w:rsid w:val="00F953CF"/>
    <w:rsid w:val="00FA1CBC"/>
    <w:rsid w:val="00FA2592"/>
    <w:rsid w:val="00FA7140"/>
    <w:rsid w:val="00FB028E"/>
    <w:rsid w:val="00FB0588"/>
    <w:rsid w:val="00FB09D2"/>
    <w:rsid w:val="00FB1953"/>
    <w:rsid w:val="00FB5CC4"/>
    <w:rsid w:val="00FB7F56"/>
    <w:rsid w:val="00FC01C5"/>
    <w:rsid w:val="00FC1AE1"/>
    <w:rsid w:val="00FC223C"/>
    <w:rsid w:val="00FC24E2"/>
    <w:rsid w:val="00FC2DEE"/>
    <w:rsid w:val="00FC3D75"/>
    <w:rsid w:val="00FC4831"/>
    <w:rsid w:val="00FD5E49"/>
    <w:rsid w:val="00FD7277"/>
    <w:rsid w:val="00FE1E4B"/>
    <w:rsid w:val="00FE2C87"/>
    <w:rsid w:val="00FE36C5"/>
    <w:rsid w:val="00FE3B27"/>
    <w:rsid w:val="00FE7CD0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A31D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836CB7"/>
    <w:pPr>
      <w:ind w:left="720"/>
      <w:contextualSpacing/>
    </w:pPr>
  </w:style>
  <w:style w:type="paragraph" w:customStyle="1" w:styleId="heading1normal">
    <w:name w:val="heading 1 normal"/>
    <w:basedOn w:val="a"/>
    <w:next w:val="a"/>
    <w:uiPriority w:val="9"/>
    <w:qFormat/>
    <w:rsid w:val="0045312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0544-032F-41A9-AA77-35AD04F6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2</cp:revision>
  <cp:lastPrinted>2020-05-28T05:51:00Z</cp:lastPrinted>
  <dcterms:created xsi:type="dcterms:W3CDTF">2020-06-23T05:13:00Z</dcterms:created>
  <dcterms:modified xsi:type="dcterms:W3CDTF">2020-06-23T05:13:00Z</dcterms:modified>
</cp:coreProperties>
</file>