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CC6D2E" w:rsidRPr="001B1F26" w:rsidRDefault="001E2E47" w:rsidP="001E2E47">
      <w:pPr>
        <w:ind w:firstLine="0"/>
        <w:rPr>
          <w:b/>
          <w:caps/>
        </w:rPr>
      </w:pPr>
      <w:r>
        <w:rPr>
          <w:b/>
        </w:rPr>
        <w:t xml:space="preserve">                                                                                                                  </w:t>
      </w:r>
      <w:r w:rsidR="00CC6D2E">
        <w:rPr>
          <w:b/>
        </w:rPr>
        <w:t xml:space="preserve"> </w:t>
      </w:r>
      <w:r w:rsidR="00CC6D2E" w:rsidRPr="001B1F26">
        <w:rPr>
          <w:b/>
          <w:caps/>
        </w:rPr>
        <w:t>Проект</w:t>
      </w:r>
    </w:p>
    <w:p w:rsidR="00B44301" w:rsidRDefault="00B44301" w:rsidP="00B44301">
      <w:pPr>
        <w:jc w:val="center"/>
        <w:rPr>
          <w:b/>
        </w:rPr>
      </w:pPr>
      <w:r>
        <w:rPr>
          <w:noProof/>
        </w:rPr>
        <w:drawing>
          <wp:inline distT="0" distB="0" distL="0" distR="0">
            <wp:extent cx="381000" cy="466725"/>
            <wp:effectExtent l="19050" t="0" r="0" b="0"/>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pic:cNvPicPr>
                      <a:picLocks noChangeAspect="1" noChangeArrowheads="1"/>
                    </pic:cNvPicPr>
                  </pic:nvPicPr>
                  <pic:blipFill>
                    <a:blip r:embed="rId8" cstate="print"/>
                    <a:srcRect/>
                    <a:stretch>
                      <a:fillRect/>
                    </a:stretch>
                  </pic:blipFill>
                  <pic:spPr bwMode="auto">
                    <a:xfrm>
                      <a:off x="0" y="0"/>
                      <a:ext cx="381000" cy="466725"/>
                    </a:xfrm>
                    <a:prstGeom prst="rect">
                      <a:avLst/>
                    </a:prstGeom>
                    <a:noFill/>
                    <a:ln w="9525">
                      <a:noFill/>
                      <a:miter lim="800000"/>
                      <a:headEnd/>
                      <a:tailEnd/>
                    </a:ln>
                  </pic:spPr>
                </pic:pic>
              </a:graphicData>
            </a:graphic>
          </wp:inline>
        </w:drawing>
      </w:r>
    </w:p>
    <w:p w:rsidR="00B44301" w:rsidRDefault="00B44301" w:rsidP="00B44301">
      <w:pPr>
        <w:jc w:val="center"/>
        <w:rPr>
          <w:b/>
          <w:sz w:val="24"/>
          <w:szCs w:val="24"/>
        </w:rPr>
      </w:pPr>
      <w:r>
        <w:rPr>
          <w:b/>
        </w:rPr>
        <w:t>АДМИНИСТРАЦИЯ ГОРОДА КИРЖАЧ</w:t>
      </w:r>
    </w:p>
    <w:p w:rsidR="00B44301" w:rsidRDefault="00B44301" w:rsidP="00B44301">
      <w:pPr>
        <w:jc w:val="center"/>
        <w:rPr>
          <w:b/>
        </w:rPr>
      </w:pPr>
      <w:r>
        <w:rPr>
          <w:b/>
        </w:rPr>
        <w:t>КИРЖАЧСКОГО РАЙОНА</w:t>
      </w:r>
    </w:p>
    <w:p w:rsidR="00B44301" w:rsidRDefault="00B44301" w:rsidP="00B44301">
      <w:pPr>
        <w:jc w:val="center"/>
        <w:rPr>
          <w:b/>
          <w:sz w:val="16"/>
          <w:szCs w:val="16"/>
        </w:rPr>
      </w:pPr>
    </w:p>
    <w:p w:rsidR="00B44301" w:rsidRDefault="00B44301" w:rsidP="00B44301">
      <w:pPr>
        <w:jc w:val="center"/>
        <w:rPr>
          <w:b/>
          <w:sz w:val="32"/>
          <w:szCs w:val="32"/>
        </w:rPr>
      </w:pPr>
      <w:r>
        <w:rPr>
          <w:b/>
          <w:sz w:val="32"/>
          <w:szCs w:val="32"/>
        </w:rPr>
        <w:t>П О С Т А Н О В Л Е Н И Е</w:t>
      </w:r>
    </w:p>
    <w:p w:rsidR="00B44301" w:rsidRDefault="00B44301" w:rsidP="00B44301">
      <w:pPr>
        <w:jc w:val="center"/>
        <w:rPr>
          <w:sz w:val="24"/>
          <w:szCs w:val="24"/>
        </w:rPr>
      </w:pPr>
    </w:p>
    <w:p w:rsidR="005901EC" w:rsidRDefault="005901EC" w:rsidP="00B44301">
      <w:pPr>
        <w:jc w:val="center"/>
        <w:rPr>
          <w:sz w:val="24"/>
          <w:szCs w:val="24"/>
        </w:rPr>
      </w:pPr>
    </w:p>
    <w:p w:rsidR="00B44301" w:rsidRDefault="00CC6D2E" w:rsidP="00B44301">
      <w:pPr>
        <w:tabs>
          <w:tab w:val="left" w:pos="5400"/>
        </w:tabs>
        <w:ind w:firstLine="0"/>
        <w:rPr>
          <w:b/>
        </w:rPr>
      </w:pPr>
      <w:r w:rsidRPr="00CC6D2E">
        <w:t>_____________</w:t>
      </w:r>
      <w:r w:rsidR="00E55FF9">
        <w:t xml:space="preserve">                    </w:t>
      </w:r>
      <w:r w:rsidR="00B44301">
        <w:t xml:space="preserve">                                                                  </w:t>
      </w:r>
      <w:r w:rsidR="00E55FF9">
        <w:t xml:space="preserve">           </w:t>
      </w:r>
      <w:r w:rsidR="00B44301">
        <w:t xml:space="preserve">  </w:t>
      </w:r>
      <w:r w:rsidR="00B44301" w:rsidRPr="00E55FF9">
        <w:rPr>
          <w:u w:val="single"/>
        </w:rPr>
        <w:t>№</w:t>
      </w:r>
      <w:r w:rsidR="00E55FF9">
        <w:rPr>
          <w:b/>
          <w:u w:val="single"/>
        </w:rPr>
        <w:t xml:space="preserve">   </w:t>
      </w:r>
      <w:r w:rsidRPr="00CC6D2E">
        <w:t>____</w:t>
      </w:r>
    </w:p>
    <w:p w:rsidR="00B44301" w:rsidRDefault="00B44301" w:rsidP="00B44301">
      <w:pPr>
        <w:ind w:right="4820"/>
        <w:rPr>
          <w:i/>
          <w:sz w:val="26"/>
          <w:szCs w:val="26"/>
        </w:rPr>
      </w:pPr>
    </w:p>
    <w:p w:rsidR="00B44301" w:rsidRPr="00ED57F0" w:rsidRDefault="00B44301" w:rsidP="005901EC">
      <w:pPr>
        <w:ind w:right="4818" w:firstLine="0"/>
        <w:rPr>
          <w:i/>
          <w:sz w:val="24"/>
          <w:szCs w:val="24"/>
        </w:rPr>
      </w:pPr>
      <w:r w:rsidRPr="00ED57F0">
        <w:rPr>
          <w:i/>
          <w:sz w:val="24"/>
          <w:szCs w:val="24"/>
        </w:rPr>
        <w:t>Об утверждении администрати</w:t>
      </w:r>
      <w:r w:rsidR="00A33962">
        <w:rPr>
          <w:i/>
          <w:sz w:val="24"/>
          <w:szCs w:val="24"/>
        </w:rPr>
        <w:t xml:space="preserve">вного регламента предоставления </w:t>
      </w:r>
      <w:r w:rsidR="002E75D1" w:rsidRPr="002E75D1">
        <w:rPr>
          <w:i/>
          <w:sz w:val="24"/>
          <w:szCs w:val="24"/>
        </w:rPr>
        <w:t xml:space="preserve">муниципальным образованием город Киржач Киржачского района Владимирской области </w:t>
      </w:r>
      <w:r w:rsidR="00A33962">
        <w:rPr>
          <w:i/>
          <w:sz w:val="24"/>
          <w:szCs w:val="24"/>
        </w:rPr>
        <w:t>м</w:t>
      </w:r>
      <w:r w:rsidRPr="00ED57F0">
        <w:rPr>
          <w:i/>
          <w:sz w:val="24"/>
          <w:szCs w:val="24"/>
        </w:rPr>
        <w:t xml:space="preserve">униципальной услуги </w:t>
      </w:r>
      <w:r w:rsidR="00D11516">
        <w:rPr>
          <w:i/>
          <w:sz w:val="24"/>
          <w:szCs w:val="24"/>
        </w:rPr>
        <w:t xml:space="preserve">«Выдача </w:t>
      </w:r>
      <w:r w:rsidR="002E75D1">
        <w:rPr>
          <w:i/>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11516">
        <w:rPr>
          <w:i/>
          <w:sz w:val="24"/>
          <w:szCs w:val="24"/>
        </w:rPr>
        <w:t>»</w:t>
      </w:r>
    </w:p>
    <w:p w:rsidR="00B44301" w:rsidRDefault="00B44301" w:rsidP="00B44301">
      <w:pPr>
        <w:rPr>
          <w:i/>
        </w:rPr>
      </w:pPr>
    </w:p>
    <w:p w:rsidR="00B26192" w:rsidRDefault="00B26192" w:rsidP="00E02158">
      <w:pPr>
        <w:pStyle w:val="1"/>
        <w:spacing w:before="0" w:after="0" w:line="240" w:lineRule="auto"/>
        <w:ind w:firstLine="360"/>
        <w:rPr>
          <w:rFonts w:ascii="Times New Roman" w:hAnsi="Times New Roman" w:cs="Times New Roman"/>
          <w:b w:val="0"/>
          <w:sz w:val="28"/>
          <w:szCs w:val="28"/>
        </w:rPr>
      </w:pPr>
    </w:p>
    <w:p w:rsidR="00E02158" w:rsidRDefault="00CD67F7" w:rsidP="00E02158">
      <w:pPr>
        <w:pStyle w:val="1"/>
        <w:spacing w:before="0" w:after="0" w:line="240" w:lineRule="auto"/>
        <w:ind w:firstLine="360"/>
        <w:rPr>
          <w:rFonts w:ascii="Times New Roman" w:hAnsi="Times New Roman" w:cs="Times New Roman"/>
          <w:b w:val="0"/>
          <w:sz w:val="28"/>
          <w:szCs w:val="28"/>
        </w:rPr>
      </w:pPr>
      <w:r>
        <w:rPr>
          <w:rFonts w:ascii="Times New Roman" w:hAnsi="Times New Roman" w:cs="Times New Roman"/>
          <w:b w:val="0"/>
          <w:sz w:val="28"/>
          <w:szCs w:val="28"/>
        </w:rPr>
        <w:t xml:space="preserve">  </w:t>
      </w:r>
      <w:r w:rsidR="007D092D" w:rsidRPr="007D092D">
        <w:rPr>
          <w:rFonts w:ascii="Times New Roman" w:hAnsi="Times New Roman" w:cs="Times New Roman"/>
          <w:b w:val="0"/>
          <w:sz w:val="28"/>
          <w:szCs w:val="28"/>
        </w:rPr>
        <w:t xml:space="preserve">На основании Федерального закона </w:t>
      </w:r>
      <w:r w:rsidR="00E02158">
        <w:rPr>
          <w:rFonts w:ascii="Times New Roman" w:hAnsi="Times New Roman" w:cs="Times New Roman"/>
          <w:b w:val="0"/>
          <w:sz w:val="28"/>
          <w:szCs w:val="28"/>
        </w:rPr>
        <w:t xml:space="preserve"> от 27.07.2010 № 210-ФЗ «Об организации предоставления государственных и муниципальных услуг»</w:t>
      </w:r>
      <w:r w:rsidR="008E34C8">
        <w:rPr>
          <w:rFonts w:ascii="Times New Roman" w:hAnsi="Times New Roman" w:cs="Times New Roman"/>
          <w:b w:val="0"/>
          <w:sz w:val="28"/>
          <w:szCs w:val="28"/>
        </w:rPr>
        <w:t>, постановл</w:t>
      </w:r>
      <w:r w:rsidR="00F42357">
        <w:rPr>
          <w:rFonts w:ascii="Times New Roman" w:hAnsi="Times New Roman" w:cs="Times New Roman"/>
          <w:b w:val="0"/>
          <w:sz w:val="28"/>
          <w:szCs w:val="28"/>
        </w:rPr>
        <w:t>ения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r w:rsidR="00E02158">
        <w:rPr>
          <w:rFonts w:ascii="Times New Roman" w:hAnsi="Times New Roman" w:cs="Times New Roman"/>
          <w:b w:val="0"/>
          <w:sz w:val="28"/>
          <w:szCs w:val="28"/>
        </w:rPr>
        <w:t>,  руководствуясь Федеральным законом от 06.10.2003г. № 131-ФЗ «Об общих принципах организации местного самоуправления в Российской Федерации,  Устава города Киржач:</w:t>
      </w:r>
    </w:p>
    <w:p w:rsidR="00B44301" w:rsidRDefault="00B44301" w:rsidP="00B44301">
      <w:pPr>
        <w:rPr>
          <w:sz w:val="24"/>
          <w:szCs w:val="24"/>
        </w:rPr>
      </w:pPr>
    </w:p>
    <w:p w:rsidR="00B44301" w:rsidRDefault="00B44301" w:rsidP="00B44301">
      <w:pPr>
        <w:pStyle w:val="1"/>
        <w:jc w:val="center"/>
        <w:rPr>
          <w:rFonts w:ascii="Times New Roman" w:hAnsi="Times New Roman" w:cs="Times New Roman"/>
          <w:sz w:val="28"/>
          <w:szCs w:val="28"/>
        </w:rPr>
      </w:pPr>
      <w:r>
        <w:rPr>
          <w:rFonts w:ascii="Times New Roman" w:hAnsi="Times New Roman" w:cs="Times New Roman"/>
          <w:sz w:val="28"/>
          <w:szCs w:val="28"/>
        </w:rPr>
        <w:t>П О С Т А Н О В Л Я Ю:</w:t>
      </w:r>
    </w:p>
    <w:p w:rsidR="00B44301" w:rsidRDefault="00B44301" w:rsidP="00B44301">
      <w:pPr>
        <w:rPr>
          <w:rFonts w:ascii="Calibri" w:hAnsi="Calibri"/>
          <w:sz w:val="22"/>
          <w:szCs w:val="22"/>
        </w:rPr>
      </w:pPr>
    </w:p>
    <w:p w:rsidR="001E2E47" w:rsidRDefault="00B44301" w:rsidP="001E2E47">
      <w:pPr>
        <w:pStyle w:val="1"/>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w:t>
      </w:r>
      <w:r w:rsidR="005901EC" w:rsidRPr="005901EC">
        <w:rPr>
          <w:rFonts w:ascii="Times New Roman" w:hAnsi="Times New Roman" w:cs="Times New Roman"/>
          <w:b w:val="0"/>
          <w:sz w:val="28"/>
          <w:szCs w:val="28"/>
        </w:rPr>
        <w:t>предоставления муниципальным образованием город Киржач Киржачского района Владимирской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E591D" w:rsidRPr="005901EC">
        <w:rPr>
          <w:rFonts w:ascii="Times New Roman" w:hAnsi="Times New Roman" w:cs="Times New Roman"/>
          <w:b w:val="0"/>
          <w:sz w:val="28"/>
          <w:szCs w:val="28"/>
        </w:rPr>
        <w:t xml:space="preserve"> </w:t>
      </w:r>
      <w:r w:rsidR="000E591D">
        <w:rPr>
          <w:rFonts w:ascii="Times New Roman" w:hAnsi="Times New Roman" w:cs="Times New Roman"/>
          <w:b w:val="0"/>
          <w:sz w:val="28"/>
          <w:szCs w:val="28"/>
        </w:rPr>
        <w:t>согласно приложению.</w:t>
      </w:r>
    </w:p>
    <w:p w:rsidR="00B44301" w:rsidRDefault="00B44301" w:rsidP="001E2E47">
      <w:pPr>
        <w:pStyle w:val="1"/>
        <w:spacing w:before="0" w:after="0" w:line="240" w:lineRule="auto"/>
        <w:rPr>
          <w:rFonts w:ascii="Times New Roman" w:hAnsi="Times New Roman" w:cs="Times New Roman"/>
          <w:b w:val="0"/>
          <w:sz w:val="28"/>
          <w:szCs w:val="28"/>
        </w:rPr>
      </w:pPr>
      <w:r w:rsidRPr="001E2E47">
        <w:rPr>
          <w:rFonts w:ascii="Times New Roman" w:hAnsi="Times New Roman" w:cs="Times New Roman"/>
          <w:b w:val="0"/>
          <w:sz w:val="28"/>
          <w:szCs w:val="28"/>
        </w:rPr>
        <w:t>2.</w:t>
      </w:r>
      <w:r w:rsidR="0029003B" w:rsidRPr="001E2E47">
        <w:rPr>
          <w:rFonts w:ascii="Times New Roman" w:hAnsi="Times New Roman" w:cs="Times New Roman"/>
          <w:b w:val="0"/>
          <w:sz w:val="28"/>
          <w:szCs w:val="28"/>
        </w:rPr>
        <w:t xml:space="preserve"> </w:t>
      </w:r>
      <w:r w:rsidRPr="001E2E47">
        <w:rPr>
          <w:rFonts w:ascii="Times New Roman" w:hAnsi="Times New Roman" w:cs="Times New Roman"/>
          <w:b w:val="0"/>
          <w:sz w:val="28"/>
          <w:szCs w:val="28"/>
        </w:rPr>
        <w:t xml:space="preserve">Постановление </w:t>
      </w:r>
      <w:r w:rsidR="00D11516">
        <w:rPr>
          <w:rFonts w:ascii="Times New Roman" w:hAnsi="Times New Roman" w:cs="Times New Roman"/>
          <w:b w:val="0"/>
          <w:sz w:val="28"/>
          <w:szCs w:val="28"/>
        </w:rPr>
        <w:t xml:space="preserve">главы </w:t>
      </w:r>
      <w:r w:rsidR="005901EC">
        <w:rPr>
          <w:rFonts w:ascii="Times New Roman" w:hAnsi="Times New Roman" w:cs="Times New Roman"/>
          <w:b w:val="0"/>
          <w:sz w:val="28"/>
          <w:szCs w:val="28"/>
        </w:rPr>
        <w:t>городского поселения</w:t>
      </w:r>
      <w:r w:rsidR="001B1F26">
        <w:rPr>
          <w:rFonts w:ascii="Times New Roman" w:hAnsi="Times New Roman" w:cs="Times New Roman"/>
          <w:b w:val="0"/>
          <w:sz w:val="28"/>
          <w:szCs w:val="28"/>
        </w:rPr>
        <w:t xml:space="preserve"> </w:t>
      </w:r>
      <w:r w:rsidR="005901EC">
        <w:rPr>
          <w:rFonts w:ascii="Times New Roman" w:hAnsi="Times New Roman" w:cs="Times New Roman"/>
          <w:b w:val="0"/>
          <w:sz w:val="28"/>
          <w:szCs w:val="28"/>
        </w:rPr>
        <w:t>г.</w:t>
      </w:r>
      <w:r w:rsidR="001B1F26">
        <w:rPr>
          <w:rFonts w:ascii="Times New Roman" w:hAnsi="Times New Roman" w:cs="Times New Roman"/>
          <w:b w:val="0"/>
          <w:sz w:val="28"/>
          <w:szCs w:val="28"/>
        </w:rPr>
        <w:t xml:space="preserve"> Киржач </w:t>
      </w:r>
      <w:r w:rsidR="005901EC">
        <w:rPr>
          <w:rFonts w:ascii="Times New Roman" w:hAnsi="Times New Roman" w:cs="Times New Roman"/>
          <w:b w:val="0"/>
          <w:sz w:val="28"/>
          <w:szCs w:val="28"/>
        </w:rPr>
        <w:t>от 02.04.2013 № 182</w:t>
      </w:r>
      <w:r w:rsidRPr="001E2E47">
        <w:rPr>
          <w:rFonts w:ascii="Times New Roman" w:hAnsi="Times New Roman" w:cs="Times New Roman"/>
          <w:b w:val="0"/>
          <w:sz w:val="28"/>
          <w:szCs w:val="28"/>
        </w:rPr>
        <w:t xml:space="preserve"> «Об утверждении административного регламента </w:t>
      </w:r>
      <w:r w:rsidR="005901EC" w:rsidRPr="005901EC">
        <w:rPr>
          <w:rFonts w:ascii="Times New Roman" w:hAnsi="Times New Roman" w:cs="Times New Roman"/>
          <w:b w:val="0"/>
          <w:sz w:val="28"/>
          <w:szCs w:val="28"/>
        </w:rPr>
        <w:t>исполнения отделом по архитектуре администрации  городского поселения г. Киржач муниципальной функции по  выдаче акта освидетельствования основных работ по строительству (реконструкции) объекта индивидуального жилищного строительства на территории городского поселения город Киржач осуществляемого с привлечением средств материнского капитала»</w:t>
      </w:r>
      <w:r w:rsidRPr="001E2E47">
        <w:rPr>
          <w:rFonts w:ascii="Times New Roman" w:hAnsi="Times New Roman" w:cs="Times New Roman"/>
          <w:b w:val="0"/>
          <w:sz w:val="28"/>
          <w:szCs w:val="28"/>
        </w:rPr>
        <w:t xml:space="preserve"> считать утратившим силу.</w:t>
      </w:r>
    </w:p>
    <w:p w:rsidR="005901EC" w:rsidRPr="005901EC" w:rsidRDefault="005901EC" w:rsidP="005901EC"/>
    <w:p w:rsidR="00B44301" w:rsidRDefault="00B44301" w:rsidP="00B44301">
      <w:pPr>
        <w:ind w:firstLine="708"/>
      </w:pPr>
      <w:r>
        <w:lastRenderedPageBreak/>
        <w:t>3.</w:t>
      </w:r>
      <w:r>
        <w:rPr>
          <w:b/>
        </w:rPr>
        <w:t xml:space="preserve"> </w:t>
      </w:r>
      <w:r>
        <w:t xml:space="preserve">Контроль за исполнением данного постановления </w:t>
      </w:r>
      <w:r w:rsidR="00A36C93">
        <w:t>оставляю за собой</w:t>
      </w:r>
      <w:r>
        <w:t>.</w:t>
      </w:r>
    </w:p>
    <w:p w:rsidR="00B44301" w:rsidRDefault="00B44301" w:rsidP="00E03F93">
      <w:pPr>
        <w:rPr>
          <w:b/>
        </w:rPr>
      </w:pPr>
      <w:r>
        <w:t>4.</w:t>
      </w:r>
      <w:r>
        <w:rPr>
          <w:b/>
        </w:rPr>
        <w:t xml:space="preserve"> </w:t>
      </w:r>
      <w:r w:rsidR="00E03F93">
        <w:rPr>
          <w:bCs/>
        </w:rPr>
        <w:t xml:space="preserve">Настоящее </w:t>
      </w:r>
      <w:r w:rsidR="003D46A7">
        <w:t xml:space="preserve">постановление </w:t>
      </w:r>
      <w:r w:rsidR="003D46A7" w:rsidRPr="0038797A">
        <w:t xml:space="preserve">вступает в силу после его официального обнародования и подлежит размещению на официальном сайте администрации города </w:t>
      </w:r>
      <w:proofErr w:type="spellStart"/>
      <w:r w:rsidR="003D46A7" w:rsidRPr="0038797A">
        <w:t>Киржач</w:t>
      </w:r>
      <w:proofErr w:type="spellEnd"/>
      <w:r w:rsidR="003D46A7" w:rsidRPr="0038797A">
        <w:t xml:space="preserve"> Владимирской области</w:t>
      </w:r>
      <w:r w:rsidR="00E03F93">
        <w:rPr>
          <w:bCs/>
        </w:rPr>
        <w:t>.</w:t>
      </w:r>
      <w:r w:rsidR="00E03F93">
        <w:t xml:space="preserve">    </w:t>
      </w:r>
    </w:p>
    <w:p w:rsidR="00B44301" w:rsidRDefault="00B44301" w:rsidP="00B44301">
      <w:pPr>
        <w:rPr>
          <w:sz w:val="24"/>
          <w:szCs w:val="24"/>
        </w:rPr>
      </w:pPr>
    </w:p>
    <w:p w:rsidR="00E03F93" w:rsidRDefault="00E03F93" w:rsidP="00B44301">
      <w:pPr>
        <w:rPr>
          <w:sz w:val="24"/>
          <w:szCs w:val="24"/>
        </w:rPr>
      </w:pPr>
    </w:p>
    <w:p w:rsidR="00B26192" w:rsidRDefault="00B26192" w:rsidP="00B44301">
      <w:pPr>
        <w:rPr>
          <w:sz w:val="24"/>
          <w:szCs w:val="24"/>
        </w:rPr>
      </w:pPr>
    </w:p>
    <w:p w:rsidR="00B44301" w:rsidRDefault="001600A8" w:rsidP="00B44301">
      <w:pPr>
        <w:pStyle w:val="a3"/>
        <w:ind w:left="-142"/>
        <w:rPr>
          <w:bCs/>
        </w:rPr>
      </w:pPr>
      <w:r>
        <w:rPr>
          <w:bCs/>
        </w:rPr>
        <w:t xml:space="preserve">Временно </w:t>
      </w:r>
      <w:proofErr w:type="gramStart"/>
      <w:r>
        <w:rPr>
          <w:bCs/>
        </w:rPr>
        <w:t>исполняющий</w:t>
      </w:r>
      <w:proofErr w:type="gramEnd"/>
      <w:r>
        <w:rPr>
          <w:bCs/>
        </w:rPr>
        <w:t xml:space="preserve"> полномочия</w:t>
      </w:r>
    </w:p>
    <w:p w:rsidR="001600A8" w:rsidRDefault="001600A8" w:rsidP="00B44301">
      <w:pPr>
        <w:pStyle w:val="a3"/>
        <w:ind w:left="-142"/>
        <w:rPr>
          <w:bCs/>
        </w:rPr>
      </w:pPr>
      <w:r>
        <w:rPr>
          <w:bCs/>
        </w:rPr>
        <w:t>главы администрации                                                             А.В. Федотов</w:t>
      </w: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C93E9E" w:rsidRDefault="00C93E9E" w:rsidP="00F2787C">
      <w:pPr>
        <w:jc w:val="right"/>
        <w:rPr>
          <w:sz w:val="24"/>
          <w:szCs w:val="24"/>
        </w:rPr>
      </w:pPr>
    </w:p>
    <w:p w:rsidR="00C93E9E" w:rsidRDefault="00C93E9E"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756B63" w:rsidRPr="00F2787C" w:rsidRDefault="00756B63" w:rsidP="00F2787C">
      <w:pPr>
        <w:jc w:val="right"/>
        <w:rPr>
          <w:sz w:val="24"/>
          <w:szCs w:val="24"/>
        </w:rPr>
      </w:pPr>
      <w:r w:rsidRPr="00F2787C">
        <w:rPr>
          <w:sz w:val="24"/>
          <w:szCs w:val="24"/>
        </w:rPr>
        <w:lastRenderedPageBreak/>
        <w:t xml:space="preserve">Приложение  к постановлению </w:t>
      </w:r>
    </w:p>
    <w:p w:rsidR="00756B63" w:rsidRPr="00F2787C" w:rsidRDefault="00756B63" w:rsidP="00563B70">
      <w:pPr>
        <w:jc w:val="right"/>
        <w:rPr>
          <w:sz w:val="24"/>
          <w:szCs w:val="24"/>
        </w:rPr>
      </w:pPr>
      <w:r w:rsidRPr="00F2787C">
        <w:rPr>
          <w:sz w:val="24"/>
          <w:szCs w:val="24"/>
        </w:rPr>
        <w:t xml:space="preserve">                </w:t>
      </w:r>
      <w:r w:rsidR="00B933D6" w:rsidRPr="00F2787C">
        <w:rPr>
          <w:sz w:val="24"/>
          <w:szCs w:val="24"/>
        </w:rPr>
        <w:t xml:space="preserve">            </w:t>
      </w:r>
      <w:r w:rsidR="00E26AFF">
        <w:rPr>
          <w:sz w:val="24"/>
          <w:szCs w:val="24"/>
        </w:rPr>
        <w:t xml:space="preserve">администрации </w:t>
      </w:r>
      <w:r w:rsidRPr="00F2787C">
        <w:rPr>
          <w:sz w:val="24"/>
          <w:szCs w:val="24"/>
        </w:rPr>
        <w:t>города Киржач</w:t>
      </w:r>
    </w:p>
    <w:p w:rsidR="00756B63" w:rsidRDefault="00756B63" w:rsidP="00563B70">
      <w:pPr>
        <w:jc w:val="right"/>
      </w:pPr>
      <w:r w:rsidRPr="00F2787C">
        <w:rPr>
          <w:sz w:val="24"/>
          <w:szCs w:val="24"/>
        </w:rPr>
        <w:t xml:space="preserve">                 от</w:t>
      </w:r>
      <w:r w:rsidR="00E55FF9">
        <w:rPr>
          <w:sz w:val="24"/>
          <w:szCs w:val="24"/>
        </w:rPr>
        <w:t xml:space="preserve"> ___</w:t>
      </w:r>
      <w:r w:rsidR="00ED57F0">
        <w:rPr>
          <w:sz w:val="24"/>
          <w:szCs w:val="24"/>
          <w:u w:val="single"/>
        </w:rPr>
        <w:t xml:space="preserve">                     </w:t>
      </w:r>
      <w:r w:rsidR="00E26AFF">
        <w:rPr>
          <w:sz w:val="24"/>
          <w:szCs w:val="24"/>
        </w:rPr>
        <w:t>__</w:t>
      </w:r>
      <w:r w:rsidR="006F4E25">
        <w:rPr>
          <w:sz w:val="24"/>
          <w:szCs w:val="24"/>
        </w:rPr>
        <w:t xml:space="preserve"> </w:t>
      </w:r>
      <w:r w:rsidRPr="00F2787C">
        <w:rPr>
          <w:sz w:val="24"/>
          <w:szCs w:val="24"/>
        </w:rPr>
        <w:t>№</w:t>
      </w:r>
      <w:r w:rsidR="00E55FF9">
        <w:rPr>
          <w:sz w:val="24"/>
          <w:szCs w:val="24"/>
        </w:rPr>
        <w:t>__</w:t>
      </w:r>
      <w:r w:rsidR="00ED57F0">
        <w:rPr>
          <w:sz w:val="24"/>
          <w:szCs w:val="24"/>
          <w:u w:val="single"/>
        </w:rPr>
        <w:t xml:space="preserve">   </w:t>
      </w:r>
      <w:r w:rsidR="00E26AFF">
        <w:rPr>
          <w:sz w:val="24"/>
          <w:szCs w:val="24"/>
        </w:rPr>
        <w:t>__</w:t>
      </w:r>
    </w:p>
    <w:p w:rsidR="00756B63" w:rsidRPr="006D1916" w:rsidRDefault="00563B70" w:rsidP="00563B70">
      <w:pPr>
        <w:tabs>
          <w:tab w:val="left" w:pos="3444"/>
        </w:tabs>
        <w:jc w:val="right"/>
      </w:pPr>
      <w:r>
        <w:tab/>
      </w:r>
    </w:p>
    <w:p w:rsidR="00756B63" w:rsidRPr="00AA136E" w:rsidRDefault="00756B63" w:rsidP="00B34811"/>
    <w:p w:rsidR="00756B63" w:rsidRPr="00563B70" w:rsidRDefault="00756B63" w:rsidP="00563B70">
      <w:pPr>
        <w:jc w:val="center"/>
        <w:rPr>
          <w:b/>
        </w:rPr>
      </w:pPr>
      <w:r w:rsidRPr="00563B70">
        <w:rPr>
          <w:b/>
        </w:rPr>
        <w:t>Административный регламент</w:t>
      </w:r>
    </w:p>
    <w:p w:rsidR="00A33962" w:rsidRDefault="005901EC" w:rsidP="00E26AFF">
      <w:pPr>
        <w:jc w:val="center"/>
        <w:rPr>
          <w:b/>
        </w:rPr>
      </w:pPr>
      <w:r w:rsidRPr="005901EC">
        <w:rPr>
          <w:b/>
        </w:rPr>
        <w:t>предоставления муниципальным образованием город Киржач Киржачского района Владимирской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901EC" w:rsidRDefault="005901EC" w:rsidP="00E26AFF">
      <w:pPr>
        <w:jc w:val="center"/>
      </w:pPr>
    </w:p>
    <w:p w:rsidR="00756B63" w:rsidRPr="00AA136E" w:rsidRDefault="00756B63" w:rsidP="00E26AFF">
      <w:pPr>
        <w:jc w:val="center"/>
      </w:pPr>
      <w:r w:rsidRPr="00AA136E">
        <w:t>1. Общие положения</w:t>
      </w:r>
    </w:p>
    <w:p w:rsidR="00E26AFF" w:rsidRDefault="00E26AFF" w:rsidP="00B34811"/>
    <w:p w:rsidR="00E26AFF" w:rsidRDefault="00756B63" w:rsidP="00B34811">
      <w:r w:rsidRPr="00AA136E">
        <w:t xml:space="preserve">1.1. Административный регламент </w:t>
      </w:r>
      <w:r w:rsidR="0051726C" w:rsidRPr="005901EC">
        <w:t>предоставления муниципальным образованием город Киржач Киржачского района Владимирской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1726C" w:rsidRPr="00AA136E">
        <w:t xml:space="preserve"> </w:t>
      </w:r>
      <w:r w:rsidRPr="00AA136E">
        <w:t xml:space="preserve">(далее – муниципальная услуга). </w:t>
      </w:r>
    </w:p>
    <w:p w:rsidR="00E26AFF" w:rsidRPr="000256F0" w:rsidRDefault="00756B63" w:rsidP="000256F0">
      <w:pPr>
        <w:rPr>
          <w:bCs/>
          <w:color w:val="000000" w:themeColor="text1"/>
        </w:rPr>
      </w:pPr>
      <w:r w:rsidRPr="00AA136E">
        <w:t xml:space="preserve">1.2. </w:t>
      </w:r>
      <w:r w:rsidR="00691AAC">
        <w:rPr>
          <w:color w:val="000000" w:themeColor="text1"/>
        </w:rPr>
        <w:t xml:space="preserve">Заявителями на получение услуги являются </w:t>
      </w:r>
      <w:r w:rsidR="000256F0">
        <w:rPr>
          <w:bCs/>
          <w:color w:val="000000" w:themeColor="text1"/>
        </w:rPr>
        <w:t>лица, получившие</w:t>
      </w:r>
      <w:r w:rsidR="000256F0" w:rsidRPr="000256F0">
        <w:rPr>
          <w:bCs/>
          <w:color w:val="000000" w:themeColor="text1"/>
        </w:rPr>
        <w:t xml:space="preserve"> государственный сертификат на материнс</w:t>
      </w:r>
      <w:r w:rsidR="000256F0">
        <w:rPr>
          <w:bCs/>
          <w:color w:val="000000" w:themeColor="text1"/>
        </w:rPr>
        <w:t>кий (семейный) капитал, либо их представители</w:t>
      </w:r>
      <w:r w:rsidR="000256F0" w:rsidRPr="000256F0">
        <w:rPr>
          <w:color w:val="000000" w:themeColor="text1"/>
        </w:rPr>
        <w:t xml:space="preserve"> </w:t>
      </w:r>
      <w:r w:rsidR="00691AAC">
        <w:rPr>
          <w:color w:val="000000" w:themeColor="text1"/>
        </w:rPr>
        <w:t>(далее – заявители).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C639C" w:rsidRPr="00AD67B9" w:rsidRDefault="008C639C" w:rsidP="008C639C">
      <w:pPr>
        <w:widowControl w:val="0"/>
        <w:suppressAutoHyphens/>
        <w:autoSpaceDN w:val="0"/>
        <w:textAlignment w:val="baseline"/>
        <w:rPr>
          <w:rFonts w:ascii="Calibri" w:hAnsi="Calibri" w:cs="Calibri"/>
          <w:color w:val="000000" w:themeColor="text1"/>
          <w:sz w:val="22"/>
          <w:szCs w:val="20"/>
        </w:rPr>
      </w:pPr>
      <w:r w:rsidRPr="00AD67B9">
        <w:rPr>
          <w:color w:val="000000" w:themeColor="text1"/>
        </w:rPr>
        <w:t xml:space="preserve">1.3. Муниципальную услугу оказывает администрация города Киржач Киржачского района Владимирской области (далее – администрация). Ответственным за организацию предоставления муниципальной услуги является отдел </w:t>
      </w:r>
      <w:r w:rsidR="00B57241" w:rsidRPr="00AD67B9">
        <w:rPr>
          <w:color w:val="000000" w:themeColor="text1"/>
        </w:rPr>
        <w:t>по архитектуре администрации города Киржач Киржачского района Владимирской области (далее - отдел)</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bookmarkStart w:id="0" w:name="P88"/>
      <w:bookmarkEnd w:id="0"/>
      <w:r w:rsidRPr="008C639C">
        <w:rPr>
          <w:color w:val="000000"/>
        </w:rPr>
        <w:t>1.4. Требования к порядку информирования о предоставлении муниципальной услуги:</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1.4.1. Информация о порядке предоставления муниципальной услуги предоставляется </w:t>
      </w:r>
      <w:r w:rsidR="00B57241" w:rsidRPr="00AD67B9">
        <w:rPr>
          <w:color w:val="000000" w:themeColor="text1"/>
        </w:rPr>
        <w:t>отделом</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К справочной информации относится:</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а) место нахождения и графики работы </w:t>
      </w:r>
      <w:r w:rsidR="00B57241" w:rsidRPr="00AD67B9">
        <w:rPr>
          <w:color w:val="000000" w:themeColor="text1"/>
        </w:rPr>
        <w:t>отдела</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б) справочные телефоны сотрудников </w:t>
      </w:r>
      <w:r w:rsidR="00B57241" w:rsidRPr="00AD67B9">
        <w:rPr>
          <w:color w:val="000000" w:themeColor="text1"/>
        </w:rPr>
        <w:t>отдела</w:t>
      </w:r>
      <w:r w:rsidRPr="00AD67B9">
        <w:rPr>
          <w:color w:val="000000" w:themeColor="text1"/>
        </w:rPr>
        <w:t>,</w:t>
      </w:r>
      <w:r w:rsidRPr="008C639C">
        <w:rPr>
          <w:color w:val="000000"/>
        </w:rPr>
        <w:t xml:space="preserve"> предоставляющих муниципальную услугу, в том числе номер телефонов для получения информации;</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в) адрес официального сайта </w:t>
      </w:r>
      <w:r w:rsidR="00AB4972">
        <w:rPr>
          <w:color w:val="000000"/>
        </w:rPr>
        <w:t>администрации</w:t>
      </w:r>
      <w:r w:rsidRPr="008C639C">
        <w:rPr>
          <w:color w:val="000000"/>
        </w:rPr>
        <w:t xml:space="preserve">, а также электронной почты и (или) формы обратной связи </w:t>
      </w:r>
      <w:r w:rsidR="00AB4972" w:rsidRPr="00AD67B9">
        <w:rPr>
          <w:color w:val="000000" w:themeColor="text1"/>
        </w:rPr>
        <w:t>отдела</w:t>
      </w:r>
      <w:r w:rsidRPr="00AD67B9">
        <w:rPr>
          <w:color w:val="000000" w:themeColor="text1"/>
        </w:rPr>
        <w:t xml:space="preserve"> </w:t>
      </w:r>
      <w:r w:rsidRPr="008C639C">
        <w:rPr>
          <w:color w:val="000000"/>
        </w:rPr>
        <w:t>в сети «Интернет».</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Справочная информация не приводится в тексте настоящего административного регламента и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w:t>
      </w:r>
      <w:r w:rsidR="00AB4972" w:rsidRPr="00AD67B9">
        <w:rPr>
          <w:color w:val="000000" w:themeColor="text1"/>
        </w:rPr>
        <w:t>Отдел</w:t>
      </w:r>
      <w:r w:rsidRPr="00AD67B9">
        <w:rPr>
          <w:color w:val="000000" w:themeColor="text1"/>
        </w:rPr>
        <w:t xml:space="preserve"> </w:t>
      </w:r>
      <w:r w:rsidRPr="008C639C">
        <w:rPr>
          <w:color w:val="000000"/>
        </w:rPr>
        <w:t xml:space="preserve">обеспечивает в </w:t>
      </w:r>
      <w:r w:rsidRPr="008C639C">
        <w:rPr>
          <w:color w:val="000000"/>
        </w:rPr>
        <w:lastRenderedPageBreak/>
        <w:t>установленном порядке размещение и актуализацию справочной информации на Едином портале и в региональном реестре.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1.4.2. Информирование заявителей о предоставлении муниципальной услуги осуществляется: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непосредственно в </w:t>
      </w:r>
      <w:r w:rsidR="00AB4972" w:rsidRPr="00AD67B9">
        <w:rPr>
          <w:color w:val="000000" w:themeColor="text1"/>
        </w:rPr>
        <w:t>администрации</w:t>
      </w:r>
      <w:r w:rsidRPr="00AD67B9">
        <w:rPr>
          <w:color w:val="000000" w:themeColor="text1"/>
        </w:rPr>
        <w:t xml:space="preserve"> п</w:t>
      </w:r>
      <w:r w:rsidRPr="008C639C">
        <w:rPr>
          <w:color w:val="000000"/>
        </w:rPr>
        <w:t>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 использованием средств телефонной связи, электронной почты при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посредством размещения административного регламента на официальном сайте органов местного самоуправления </w:t>
      </w:r>
      <w:r w:rsidR="00AB4972">
        <w:rPr>
          <w:color w:val="000000"/>
        </w:rPr>
        <w:t>г. Киржач Киржачского района</w:t>
      </w:r>
      <w:r w:rsidRPr="008C639C">
        <w:rPr>
          <w:color w:val="000000"/>
        </w:rPr>
        <w:t xml:space="preserve"> Владимирской области, а также публикации в средствах массовой информации.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При ответах на телефонные звонки и устные обращения сотрудник </w:t>
      </w:r>
      <w:r w:rsidR="00AB4972" w:rsidRPr="00AD67B9">
        <w:rPr>
          <w:color w:val="000000" w:themeColor="text1"/>
        </w:rPr>
        <w:t>отдела</w:t>
      </w:r>
      <w:r w:rsidRPr="008C639C">
        <w:rPr>
          <w:color w:val="000000"/>
        </w:rPr>
        <w:t xml:space="preserve"> подробно и в вежливой (корректной) форме консультирует обратившихся заявителей по интересующим их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8C639C" w:rsidRPr="008C639C" w:rsidRDefault="00AB4972" w:rsidP="00AB4972">
      <w:pPr>
        <w:widowControl w:val="0"/>
        <w:tabs>
          <w:tab w:val="left" w:pos="851"/>
        </w:tabs>
        <w:suppressAutoHyphens/>
        <w:autoSpaceDN w:val="0"/>
        <w:ind w:firstLine="0"/>
        <w:textAlignment w:val="baseline"/>
        <w:rPr>
          <w:rFonts w:ascii="Calibri" w:hAnsi="Calibri" w:cs="Calibri"/>
          <w:color w:val="00000A"/>
          <w:sz w:val="22"/>
          <w:szCs w:val="20"/>
        </w:rPr>
      </w:pPr>
      <w:r>
        <w:rPr>
          <w:color w:val="000000"/>
        </w:rPr>
        <w:t xml:space="preserve">          </w:t>
      </w:r>
      <w:r w:rsidR="008C639C" w:rsidRPr="008C639C">
        <w:rPr>
          <w:color w:val="000000"/>
        </w:rPr>
        <w:t>Консультации предоставляются по следующим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содержание и ход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перечень документов, необходимых для предоставления муниципальной услуги, комплектность (достаточность) представленных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источник получения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приема и выдачи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срок принятия решения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порядок обжалования действий (бездействия) и решений, осуществляемых и принимаемых учреждением, его должностными лицами</w:t>
      </w:r>
      <w:r w:rsidRPr="008C639C">
        <w:rPr>
          <w:color w:val="000000"/>
        </w:rPr>
        <w:br/>
        <w:t>и сотрудниками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иным вопросам, возникающим у заявителя при предоставлении муниципальной услуги.</w:t>
      </w:r>
    </w:p>
    <w:p w:rsidR="00545D03" w:rsidRPr="00545D03" w:rsidRDefault="008C639C" w:rsidP="00545D03">
      <w:pPr>
        <w:widowControl w:val="0"/>
        <w:tabs>
          <w:tab w:val="left" w:pos="851"/>
        </w:tabs>
        <w:suppressAutoHyphens/>
        <w:autoSpaceDN w:val="0"/>
        <w:textAlignment w:val="baseline"/>
        <w:rPr>
          <w:color w:val="000000"/>
        </w:rPr>
      </w:pPr>
      <w:r w:rsidRPr="008C639C">
        <w:rPr>
          <w:color w:val="000000"/>
        </w:rPr>
        <w:t>1.4.4. </w:t>
      </w:r>
      <w:r w:rsidR="00545D03" w:rsidRPr="00545D03">
        <w:rPr>
          <w:color w:val="000000"/>
        </w:rPr>
        <w:t>В случае обращения за предоставлением информации посредством Единого портала, Регионального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в личный кабинет заявителя на Едином портале, Региональном портале.</w:t>
      </w:r>
    </w:p>
    <w:p w:rsidR="00545D03" w:rsidRPr="00545D03" w:rsidRDefault="00545D03" w:rsidP="00545D03">
      <w:pPr>
        <w:widowControl w:val="0"/>
        <w:tabs>
          <w:tab w:val="left" w:pos="851"/>
        </w:tabs>
        <w:suppressAutoHyphens/>
        <w:autoSpaceDN w:val="0"/>
        <w:textAlignment w:val="baseline"/>
        <w:rPr>
          <w:color w:val="000000"/>
        </w:rPr>
      </w:pPr>
      <w:r w:rsidRPr="00545D03">
        <w:rPr>
          <w:color w:val="000000"/>
        </w:rPr>
        <w:t>Уведомление о ходе предоставления услуги направляется не позднее дня завершения выполнения административной процедуры.</w:t>
      </w:r>
    </w:p>
    <w:p w:rsidR="00545D03" w:rsidRPr="00660834" w:rsidRDefault="00545D03" w:rsidP="00545D03">
      <w:pPr>
        <w:widowControl w:val="0"/>
        <w:tabs>
          <w:tab w:val="left" w:pos="851"/>
        </w:tabs>
        <w:suppressAutoHyphens/>
        <w:autoSpaceDN w:val="0"/>
        <w:textAlignment w:val="baseline"/>
        <w:rPr>
          <w:color w:val="000000" w:themeColor="text1"/>
        </w:rPr>
      </w:pPr>
      <w:r w:rsidRPr="00660834">
        <w:rPr>
          <w:color w:val="000000" w:themeColor="text1"/>
        </w:rPr>
        <w:t>Письменное обращение за информацией о порядке предоставления муниципальной услуги долж</w:t>
      </w:r>
      <w:r w:rsidR="00660834" w:rsidRPr="00660834">
        <w:rPr>
          <w:color w:val="000000" w:themeColor="text1"/>
        </w:rPr>
        <w:t>но быть рассмотрено не позднее 3</w:t>
      </w:r>
      <w:r w:rsidRPr="00660834">
        <w:rPr>
          <w:color w:val="000000" w:themeColor="text1"/>
        </w:rPr>
        <w:t xml:space="preserve">0 </w:t>
      </w:r>
      <w:r w:rsidR="00660834" w:rsidRPr="00660834">
        <w:rPr>
          <w:color w:val="000000" w:themeColor="text1"/>
        </w:rPr>
        <w:t>календарных</w:t>
      </w:r>
      <w:r w:rsidRPr="00660834">
        <w:rPr>
          <w:color w:val="000000" w:themeColor="text1"/>
        </w:rPr>
        <w:t xml:space="preserve"> дней.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C639C" w:rsidRPr="008C639C" w:rsidRDefault="008C639C" w:rsidP="00545D03">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1.4.5. На информационных стендах в помещениях </w:t>
      </w:r>
      <w:r w:rsidR="00067DDE" w:rsidRPr="00AD67B9">
        <w:rPr>
          <w:color w:val="000000" w:themeColor="text1"/>
        </w:rPr>
        <w:t>администрации</w:t>
      </w:r>
      <w:r w:rsidRPr="00AD67B9">
        <w:rPr>
          <w:color w:val="000000" w:themeColor="text1"/>
        </w:rPr>
        <w:t xml:space="preserve">  </w:t>
      </w:r>
      <w:r w:rsidRPr="00AD67B9">
        <w:rPr>
          <w:color w:val="000000" w:themeColor="text1"/>
        </w:rPr>
        <w:lastRenderedPageBreak/>
        <w:t xml:space="preserve">размещается адрес официального сайта </w:t>
      </w:r>
      <w:r w:rsidR="00067DDE" w:rsidRPr="00AD67B9">
        <w:rPr>
          <w:color w:val="000000" w:themeColor="text1"/>
        </w:rPr>
        <w:t>администрации</w:t>
      </w:r>
      <w:r w:rsidRPr="008C639C">
        <w:rPr>
          <w:color w:val="000000"/>
        </w:rPr>
        <w:t xml:space="preserve">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w:t>
      </w:r>
      <w:r w:rsidR="00067DDE">
        <w:rPr>
          <w:color w:val="000000"/>
        </w:rPr>
        <w:t>ие) администрации</w:t>
      </w:r>
      <w:r w:rsidRPr="008C639C">
        <w:rPr>
          <w:color w:val="000000"/>
        </w:rPr>
        <w:t>,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w:t>
      </w:r>
      <w:r w:rsidR="00067DDE">
        <w:rPr>
          <w:color w:val="000000"/>
        </w:rPr>
        <w:t>бездействие) администрации</w:t>
      </w:r>
      <w:r w:rsidRPr="008C639C">
        <w:rPr>
          <w:color w:val="000000"/>
        </w:rPr>
        <w:t xml:space="preserve">, должностных лиц, работников могут быть получены заявителем на официальном сайте </w:t>
      </w:r>
      <w:r w:rsidR="00067DDE" w:rsidRPr="00AD67B9">
        <w:rPr>
          <w:color w:val="000000" w:themeColor="text1"/>
        </w:rPr>
        <w:t>администрации</w:t>
      </w:r>
      <w:r w:rsidRPr="00AD67B9">
        <w:rPr>
          <w:color w:val="000000" w:themeColor="text1"/>
        </w:rPr>
        <w:t xml:space="preserve"> </w:t>
      </w:r>
      <w:r w:rsidRPr="008C639C">
        <w:rPr>
          <w:color w:val="000000"/>
        </w:rPr>
        <w:t>в сети «Интернет»,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1.4.7. Информация о предоставлении муниципальной услуги на Едином портале.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На Едином портале размещается следующая информация: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 круг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3) срок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5) размер платы, взимаемой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6) исчерпывающий перечень оснований для приостановления или отказа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8) формы заявлений (уведомлений, сообщений), используемые</w:t>
      </w:r>
      <w:r w:rsidRPr="008C639C">
        <w:rPr>
          <w:color w:val="000000"/>
        </w:rPr>
        <w:br/>
        <w:t>при предоставлении муниципальной услуги.</w:t>
      </w:r>
    </w:p>
    <w:p w:rsidR="00545D03" w:rsidRPr="00545D03" w:rsidRDefault="00545D03" w:rsidP="00545D03">
      <w:pPr>
        <w:widowControl w:val="0"/>
        <w:tabs>
          <w:tab w:val="left" w:pos="851"/>
        </w:tabs>
        <w:suppressAutoHyphens/>
        <w:autoSpaceDN w:val="0"/>
        <w:textAlignment w:val="baseline"/>
        <w:rPr>
          <w:color w:val="000000"/>
        </w:rPr>
      </w:pPr>
      <w:r w:rsidRPr="00545D03">
        <w:rPr>
          <w:color w:val="000000"/>
        </w:rPr>
        <w:t xml:space="preserve">На Едином портале, Региональном портале размещаются сведения, предусмотренные </w:t>
      </w:r>
      <w:hyperlink r:id="rId9">
        <w:r w:rsidRPr="00545D03">
          <w:rPr>
            <w:rStyle w:val="a5"/>
            <w:color w:val="000000" w:themeColor="text1"/>
            <w:u w:val="none"/>
          </w:rPr>
          <w:t>Положением</w:t>
        </w:r>
      </w:hyperlink>
      <w:r w:rsidRPr="00545D03">
        <w:rPr>
          <w:color w:val="000000" w:themeColor="text1"/>
        </w:rPr>
        <w:t xml:space="preserve"> о</w:t>
      </w:r>
      <w:r w:rsidRPr="00545D03">
        <w:rPr>
          <w:color w:val="000000"/>
        </w:rPr>
        <w:t xml:space="preserve">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45D03">
        <w:rPr>
          <w:color w:val="000000"/>
        </w:rPr>
        <w:t xml:space="preserve">ензионного или иного соглашения с правообладателем программного </w:t>
      </w:r>
      <w:r w:rsidRPr="008C639C">
        <w:rPr>
          <w:color w:val="000000"/>
        </w:rPr>
        <w:t>обеспечен</w:t>
      </w:r>
      <w:r w:rsidR="00067DDE">
        <w:rPr>
          <w:color w:val="000000"/>
        </w:rPr>
        <w:t xml:space="preserve">ия, предусматривающего взимание платы, регистрацию </w:t>
      </w:r>
      <w:r w:rsidRPr="008C639C">
        <w:rPr>
          <w:color w:val="000000"/>
        </w:rPr>
        <w:t>или авторизацию заявителя или предоставление им персональных данных.</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 Стандарт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color w:val="000000"/>
        </w:rPr>
      </w:pPr>
    </w:p>
    <w:p w:rsidR="008C639C" w:rsidRPr="007A191A"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2.1. Наи</w:t>
      </w:r>
      <w:r w:rsidR="007A191A">
        <w:rPr>
          <w:color w:val="000000"/>
        </w:rPr>
        <w:t xml:space="preserve">менование муниципальной услуги: </w:t>
      </w:r>
      <w:r w:rsidR="007A191A" w:rsidRPr="007A191A">
        <w:rPr>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613D3" w:rsidRPr="007A191A">
        <w:rPr>
          <w:color w:val="000000"/>
        </w:rPr>
        <w:t>.</w:t>
      </w:r>
    </w:p>
    <w:p w:rsidR="007A191A" w:rsidRDefault="008C639C" w:rsidP="00B57241">
      <w:pPr>
        <w:widowControl w:val="0"/>
        <w:tabs>
          <w:tab w:val="left" w:pos="851"/>
        </w:tabs>
        <w:suppressAutoHyphens/>
        <w:autoSpaceDN w:val="0"/>
        <w:textAlignment w:val="baseline"/>
        <w:rPr>
          <w:color w:val="000000" w:themeColor="text1"/>
        </w:rPr>
      </w:pPr>
      <w:r w:rsidRPr="007E5FBA">
        <w:rPr>
          <w:color w:val="000000" w:themeColor="text1"/>
        </w:rPr>
        <w:t>2.2. </w:t>
      </w:r>
      <w:r w:rsidR="007A191A">
        <w:rPr>
          <w:color w:val="000000" w:themeColor="text1"/>
        </w:rPr>
        <w:t>Предоставление муниципальной услуги осуществляется:</w:t>
      </w:r>
    </w:p>
    <w:p w:rsidR="008C639C" w:rsidRPr="007E5FBA" w:rsidRDefault="002F5975" w:rsidP="00B57241">
      <w:pPr>
        <w:widowControl w:val="0"/>
        <w:tabs>
          <w:tab w:val="left" w:pos="851"/>
        </w:tabs>
        <w:suppressAutoHyphens/>
        <w:autoSpaceDN w:val="0"/>
        <w:textAlignment w:val="baseline"/>
        <w:rPr>
          <w:color w:val="000000" w:themeColor="text1"/>
        </w:rPr>
      </w:pPr>
      <w:r>
        <w:rPr>
          <w:color w:val="000000" w:themeColor="text1"/>
        </w:rPr>
        <w:t xml:space="preserve">1) </w:t>
      </w:r>
      <w:r w:rsidR="00D55932" w:rsidRPr="007E5FBA">
        <w:rPr>
          <w:color w:val="000000" w:themeColor="text1"/>
        </w:rPr>
        <w:t>администрацией</w:t>
      </w:r>
      <w:r w:rsidR="008C639C" w:rsidRPr="007E5FBA">
        <w:rPr>
          <w:color w:val="000000" w:themeColor="text1"/>
        </w:rPr>
        <w:t xml:space="preserve"> </w:t>
      </w:r>
      <w:r>
        <w:rPr>
          <w:color w:val="000000" w:themeColor="text1"/>
        </w:rPr>
        <w:t xml:space="preserve">муниципального образования город Киржач Киржачского района Владимирской области </w:t>
      </w:r>
      <w:r w:rsidR="008C639C" w:rsidRPr="007E5FBA">
        <w:rPr>
          <w:color w:val="000000" w:themeColor="text1"/>
        </w:rPr>
        <w:t xml:space="preserve">по адресу: Владимирская область, </w:t>
      </w:r>
      <w:r w:rsidR="00D55932" w:rsidRPr="007E5FBA">
        <w:rPr>
          <w:color w:val="000000" w:themeColor="text1"/>
        </w:rPr>
        <w:t>Киржачский район, г. Киржач, мкр. Красный Октябрь</w:t>
      </w:r>
      <w:r w:rsidR="005D67B2" w:rsidRPr="007E5FBA">
        <w:rPr>
          <w:color w:val="000000" w:themeColor="text1"/>
        </w:rPr>
        <w:t>, ул. Пушкина, д. 8Б</w:t>
      </w:r>
      <w:r w:rsidR="00D55932" w:rsidRPr="007E5FBA">
        <w:rPr>
          <w:color w:val="000000" w:themeColor="text1"/>
        </w:rPr>
        <w:t>.</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007E5FBA">
        <w:rPr>
          <w:color w:val="000000" w:themeColor="text1"/>
        </w:rPr>
        <w:t xml:space="preserve">Администрация </w:t>
      </w:r>
      <w:r w:rsidRPr="007E5FBA">
        <w:rPr>
          <w:color w:val="000000" w:themeColor="text1"/>
        </w:rPr>
        <w:t>и Отдел работает по следующему графику:</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понедельник - пятница с 08:00 до 17:00; перерыв на обед с 13:00 до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приемные дни Отдела: понедельник с 09:00 до 13:00, четверг с 09:00 до 16:00, перерыв на обед с 13:00 до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суббота, воскресенье — выходные дни.</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Контактные телефоны: (49237) 6-12-26, 6-10-34.</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Pr="007E5FBA">
        <w:rPr>
          <w:color w:val="000000" w:themeColor="text1"/>
          <w:lang w:val="en-US"/>
        </w:rPr>
        <w:t>E</w:t>
      </w:r>
      <w:r w:rsidRPr="007E5FBA">
        <w:rPr>
          <w:color w:val="000000" w:themeColor="text1"/>
        </w:rPr>
        <w:t>-</w:t>
      </w:r>
      <w:r w:rsidRPr="007E5FBA">
        <w:rPr>
          <w:color w:val="000000" w:themeColor="text1"/>
          <w:lang w:val="en-US"/>
        </w:rPr>
        <w:t>mail</w:t>
      </w:r>
      <w:r w:rsidRPr="007E5FBA">
        <w:rPr>
          <w:color w:val="000000" w:themeColor="text1"/>
        </w:rPr>
        <w:t xml:space="preserve">:  </w:t>
      </w:r>
      <w:r w:rsidRPr="007E5FBA">
        <w:rPr>
          <w:color w:val="000000" w:themeColor="text1"/>
          <w:lang w:val="en-US"/>
        </w:rPr>
        <w:t>adm</w:t>
      </w:r>
      <w:r w:rsidRPr="007E5FBA">
        <w:rPr>
          <w:color w:val="000000" w:themeColor="text1"/>
        </w:rPr>
        <w:t>@</w:t>
      </w:r>
      <w:r w:rsidRPr="007E5FBA">
        <w:rPr>
          <w:color w:val="000000" w:themeColor="text1"/>
          <w:lang w:val="en-US"/>
        </w:rPr>
        <w:t>gorodkirzhach</w:t>
      </w:r>
      <w:r w:rsidRPr="007E5FBA">
        <w:rPr>
          <w:color w:val="000000" w:themeColor="text1"/>
        </w:rPr>
        <w:t>.</w:t>
      </w:r>
      <w:r w:rsidRPr="007E5FBA">
        <w:rPr>
          <w:color w:val="000000" w:themeColor="text1"/>
          <w:lang w:val="en-US"/>
        </w:rPr>
        <w:t>ru</w:t>
      </w:r>
      <w:r w:rsidRPr="007E5FBA">
        <w:rPr>
          <w:color w:val="000000" w:themeColor="text1"/>
        </w:rPr>
        <w:t xml:space="preserve"> </w:t>
      </w:r>
    </w:p>
    <w:p w:rsidR="00CD7460" w:rsidRDefault="00CD7460" w:rsidP="00CD7460">
      <w:pPr>
        <w:widowControl w:val="0"/>
        <w:tabs>
          <w:tab w:val="left" w:pos="851"/>
        </w:tabs>
        <w:suppressAutoHyphens/>
        <w:autoSpaceDN w:val="0"/>
        <w:ind w:firstLine="0"/>
        <w:textAlignment w:val="baseline"/>
        <w:rPr>
          <w:color w:val="FF0000"/>
        </w:rPr>
      </w:pPr>
      <w:r w:rsidRPr="007E5FBA">
        <w:rPr>
          <w:color w:val="000000" w:themeColor="text1"/>
        </w:rPr>
        <w:t xml:space="preserve">        Адрес официального сайта: </w:t>
      </w:r>
      <w:r w:rsidRPr="00CD7460">
        <w:rPr>
          <w:color w:val="FF0000"/>
        </w:rPr>
        <w:t xml:space="preserve"> </w:t>
      </w:r>
      <w:hyperlink r:id="rId10" w:history="1">
        <w:r w:rsidR="00ED427A" w:rsidRPr="00642D08">
          <w:rPr>
            <w:rStyle w:val="a5"/>
          </w:rPr>
          <w:t>http://www.gorodkirzhach.ru/</w:t>
        </w:r>
      </w:hyperlink>
      <w:r w:rsidR="00F07D4C">
        <w:t>.</w:t>
      </w:r>
      <w:r w:rsidRPr="00CD7460">
        <w:rPr>
          <w:color w:val="FF0000"/>
        </w:rPr>
        <w:t xml:space="preserve"> </w:t>
      </w:r>
    </w:p>
    <w:p w:rsidR="002F5975" w:rsidRDefault="002F5975" w:rsidP="00CD7460">
      <w:pPr>
        <w:widowControl w:val="0"/>
        <w:tabs>
          <w:tab w:val="left" w:pos="851"/>
        </w:tabs>
        <w:suppressAutoHyphens/>
        <w:autoSpaceDN w:val="0"/>
        <w:ind w:firstLine="0"/>
        <w:textAlignment w:val="baseline"/>
        <w:rPr>
          <w:color w:val="000000" w:themeColor="text1"/>
        </w:rPr>
      </w:pPr>
      <w:r>
        <w:rPr>
          <w:color w:val="FF0000"/>
        </w:rPr>
        <w:t xml:space="preserve">         </w:t>
      </w:r>
      <w:r>
        <w:rPr>
          <w:color w:val="000000" w:themeColor="text1"/>
        </w:rPr>
        <w:t xml:space="preserve">2) через федеральную государственную систему «Единый портал государственных и муниципальных услуг (функций)»: </w:t>
      </w:r>
      <w:hyperlink r:id="rId11" w:history="1">
        <w:r w:rsidRPr="0079135A">
          <w:rPr>
            <w:rStyle w:val="a5"/>
            <w:lang w:val="en-US"/>
          </w:rPr>
          <w:t>www</w:t>
        </w:r>
        <w:r w:rsidRPr="0079135A">
          <w:rPr>
            <w:rStyle w:val="a5"/>
          </w:rPr>
          <w:t>.</w:t>
        </w:r>
        <w:r w:rsidRPr="0079135A">
          <w:rPr>
            <w:rStyle w:val="a5"/>
            <w:lang w:val="en-US"/>
          </w:rPr>
          <w:t>gosuslugi</w:t>
        </w:r>
        <w:r w:rsidRPr="0079135A">
          <w:rPr>
            <w:rStyle w:val="a5"/>
          </w:rPr>
          <w:t>.</w:t>
        </w:r>
        <w:r w:rsidRPr="0079135A">
          <w:rPr>
            <w:rStyle w:val="a5"/>
            <w:lang w:val="en-US"/>
          </w:rPr>
          <w:t>ru</w:t>
        </w:r>
      </w:hyperlink>
      <w:r>
        <w:rPr>
          <w:color w:val="000000" w:themeColor="text1"/>
        </w:rPr>
        <w:t>, Региональный портал.</w:t>
      </w:r>
    </w:p>
    <w:p w:rsidR="009552B3" w:rsidRDefault="009552B3" w:rsidP="00CD7460">
      <w:pPr>
        <w:widowControl w:val="0"/>
        <w:tabs>
          <w:tab w:val="left" w:pos="851"/>
        </w:tabs>
        <w:suppressAutoHyphens/>
        <w:autoSpaceDN w:val="0"/>
        <w:ind w:firstLine="0"/>
        <w:textAlignment w:val="baseline"/>
        <w:rPr>
          <w:color w:val="000000" w:themeColor="text1"/>
        </w:rPr>
      </w:pPr>
      <w:r>
        <w:rPr>
          <w:color w:val="000000" w:themeColor="text1"/>
        </w:rPr>
        <w:t xml:space="preserve">         3) через государственное бюджетное учреждение Владимирской области «Многофункциональный центр </w:t>
      </w:r>
      <w:r w:rsidR="00661398">
        <w:rPr>
          <w:color w:val="000000" w:themeColor="text1"/>
        </w:rPr>
        <w:t>предоставления государственных и муниципальных услуг Владимирской области» либо в его филиалах муниципальная услуга предоставляется по принципу «одного окна» (при наличии соответствующего соглашения о взаимодействии)</w:t>
      </w:r>
    </w:p>
    <w:p w:rsidR="00661398" w:rsidRPr="008C639C" w:rsidRDefault="00661398" w:rsidP="00661398">
      <w:pPr>
        <w:widowControl w:val="0"/>
        <w:tabs>
          <w:tab w:val="left" w:pos="851"/>
        </w:tabs>
        <w:suppressAutoHyphens/>
        <w:autoSpaceDN w:val="0"/>
        <w:textAlignment w:val="baseline"/>
        <w:rPr>
          <w:rFonts w:ascii="Calibri" w:hAnsi="Calibri" w:cs="Calibri"/>
          <w:color w:val="00000A"/>
          <w:sz w:val="22"/>
          <w:szCs w:val="20"/>
        </w:rPr>
      </w:pPr>
      <w:r>
        <w:rPr>
          <w:color w:val="000000" w:themeColor="text1"/>
        </w:rPr>
        <w:t xml:space="preserve"> 2.3. </w:t>
      </w:r>
      <w:r w:rsidRPr="008C639C">
        <w:rPr>
          <w:color w:val="000000"/>
        </w:rPr>
        <w:t>Нормативные правовые акты, регулирующие предоставление муниципальной услуги.</w:t>
      </w:r>
    </w:p>
    <w:p w:rsidR="00661398" w:rsidRDefault="00661398" w:rsidP="00661398">
      <w:pPr>
        <w:widowControl w:val="0"/>
        <w:tabs>
          <w:tab w:val="left" w:pos="851"/>
        </w:tabs>
        <w:suppressAutoHyphens/>
        <w:autoSpaceDN w:val="0"/>
        <w:textAlignment w:val="baseline"/>
        <w:rPr>
          <w:color w:val="000000"/>
        </w:rPr>
      </w:pPr>
      <w:r w:rsidRPr="00A7241F">
        <w:rPr>
          <w:color w:val="000000"/>
        </w:rPr>
        <w:t>- Градостроительный кодекс Российской Федерации;</w:t>
      </w:r>
    </w:p>
    <w:p w:rsidR="00661398" w:rsidRPr="00A7241F" w:rsidRDefault="00661398" w:rsidP="00661398">
      <w:pPr>
        <w:widowControl w:val="0"/>
        <w:tabs>
          <w:tab w:val="left" w:pos="851"/>
        </w:tabs>
        <w:suppressAutoHyphens/>
        <w:autoSpaceDN w:val="0"/>
        <w:textAlignment w:val="baseline"/>
        <w:rPr>
          <w:color w:val="000000"/>
        </w:rPr>
      </w:pPr>
      <w:r w:rsidRPr="00A7241F">
        <w:rPr>
          <w:color w:val="000000"/>
        </w:rPr>
        <w:t>- Федеральный закон от 27 июля 2010 года № 210-ФЗ «Об организации предоставления государственных и муниципальных услуг»;</w:t>
      </w:r>
    </w:p>
    <w:p w:rsidR="00661398" w:rsidRPr="00A7241F" w:rsidRDefault="00661398" w:rsidP="00661398">
      <w:pPr>
        <w:widowControl w:val="0"/>
        <w:tabs>
          <w:tab w:val="left" w:pos="851"/>
        </w:tabs>
        <w:suppressAutoHyphens/>
        <w:autoSpaceDN w:val="0"/>
        <w:textAlignment w:val="baseline"/>
        <w:rPr>
          <w:color w:val="000000"/>
        </w:rPr>
      </w:pPr>
      <w:r w:rsidRPr="00A7241F">
        <w:rPr>
          <w:color w:val="000000"/>
        </w:rPr>
        <w:t>- Федеральный закон от 06.10.2003 № 131-ФЗ «Об общих принципах организации местного самоуправления в Российской Федерации;</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rPr>
        <w:t xml:space="preserve">- </w:t>
      </w:r>
      <w:hyperlink r:id="rId12">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3">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4">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5">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25.01.2013 N 33 "Об использовании простой электронной подписи при оказании государственных </w:t>
      </w:r>
      <w:r w:rsidRPr="00D90F0C">
        <w:rPr>
          <w:color w:val="000000" w:themeColor="text1"/>
        </w:rPr>
        <w:lastRenderedPageBreak/>
        <w:t>и муниципальных услуг";</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6">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18 марта 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7">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D90F0C" w:rsidRPr="00D90F0C" w:rsidRDefault="00D90F0C" w:rsidP="00D90F0C">
      <w:pPr>
        <w:widowControl w:val="0"/>
        <w:tabs>
          <w:tab w:val="left" w:pos="851"/>
        </w:tabs>
        <w:suppressAutoHyphens/>
        <w:autoSpaceDN w:val="0"/>
        <w:textAlignment w:val="baseline"/>
        <w:rPr>
          <w:color w:val="000000"/>
        </w:rPr>
      </w:pPr>
      <w:r w:rsidRPr="00D90F0C">
        <w:rPr>
          <w:color w:val="000000" w:themeColor="text1"/>
        </w:rPr>
        <w:t xml:space="preserve">- </w:t>
      </w:r>
      <w:hyperlink r:id="rId18">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w:t>
      </w:r>
      <w:r w:rsidRPr="00D90F0C">
        <w:rPr>
          <w:color w:val="000000"/>
        </w:rPr>
        <w:t>ьства, осуществляемому с привлечением средств материнского (семейного) капитала";</w:t>
      </w:r>
    </w:p>
    <w:p w:rsidR="00661398" w:rsidRPr="00A7241F" w:rsidRDefault="00661398" w:rsidP="00661398">
      <w:pPr>
        <w:widowControl w:val="0"/>
        <w:tabs>
          <w:tab w:val="left" w:pos="851"/>
        </w:tabs>
        <w:suppressAutoHyphens/>
        <w:autoSpaceDN w:val="0"/>
        <w:textAlignment w:val="baseline"/>
        <w:rPr>
          <w:color w:val="000000"/>
        </w:rPr>
      </w:pPr>
      <w:r>
        <w:rPr>
          <w:color w:val="000000"/>
        </w:rPr>
        <w:t>-   Устав</w:t>
      </w:r>
      <w:r w:rsidRPr="00A7241F">
        <w:rPr>
          <w:color w:val="000000"/>
        </w:rPr>
        <w:t xml:space="preserve"> муниципального образования город Киржач Киржачского района;</w:t>
      </w:r>
    </w:p>
    <w:p w:rsidR="00661398" w:rsidRDefault="00661398" w:rsidP="00661398">
      <w:pPr>
        <w:widowControl w:val="0"/>
        <w:tabs>
          <w:tab w:val="left" w:pos="851"/>
        </w:tabs>
        <w:suppressAutoHyphens/>
        <w:autoSpaceDN w:val="0"/>
        <w:textAlignment w:val="baseline"/>
        <w:rPr>
          <w:color w:val="000000"/>
        </w:rPr>
      </w:pPr>
      <w:r>
        <w:rPr>
          <w:color w:val="000000"/>
        </w:rPr>
        <w:t xml:space="preserve">- </w:t>
      </w:r>
      <w:r w:rsidR="00D90F0C">
        <w:rPr>
          <w:color w:val="000000"/>
        </w:rPr>
        <w:t>иные законы и нормативные правовые акты Российской Федерации, Владимирской области, муниципальные правовые акты муниципального образования город Киржач.</w:t>
      </w:r>
    </w:p>
    <w:p w:rsidR="00ED427A" w:rsidRPr="00ED427A" w:rsidRDefault="00ED427A" w:rsidP="00CD7460">
      <w:pPr>
        <w:widowControl w:val="0"/>
        <w:tabs>
          <w:tab w:val="left" w:pos="851"/>
        </w:tabs>
        <w:suppressAutoHyphens/>
        <w:autoSpaceDN w:val="0"/>
        <w:ind w:firstLine="0"/>
        <w:textAlignment w:val="baseline"/>
      </w:pPr>
      <w:r>
        <w:rPr>
          <w:color w:val="FF0000"/>
        </w:rPr>
        <w:t xml:space="preserve">         </w:t>
      </w:r>
      <w:r w:rsidR="00660834">
        <w:t>2.4</w:t>
      </w:r>
      <w:r>
        <w:t>. Результат предоставления услуги.</w:t>
      </w:r>
    </w:p>
    <w:p w:rsidR="008C639C" w:rsidRPr="008C639C" w:rsidRDefault="00D55932" w:rsidP="00D55932">
      <w:pPr>
        <w:widowControl w:val="0"/>
        <w:tabs>
          <w:tab w:val="left" w:pos="851"/>
        </w:tabs>
        <w:suppressAutoHyphens/>
        <w:autoSpaceDN w:val="0"/>
        <w:ind w:firstLine="0"/>
        <w:textAlignment w:val="baseline"/>
        <w:rPr>
          <w:rFonts w:ascii="Calibri" w:hAnsi="Calibri" w:cs="Calibri"/>
          <w:color w:val="00000A"/>
          <w:sz w:val="22"/>
          <w:szCs w:val="20"/>
        </w:rPr>
      </w:pPr>
      <w:r>
        <w:rPr>
          <w:color w:val="CE181E"/>
        </w:rPr>
        <w:t xml:space="preserve">        </w:t>
      </w:r>
      <w:r w:rsidR="00CD7460">
        <w:rPr>
          <w:color w:val="CE181E"/>
        </w:rPr>
        <w:t xml:space="preserve"> </w:t>
      </w:r>
      <w:r w:rsidR="00660834">
        <w:rPr>
          <w:color w:val="000000"/>
        </w:rPr>
        <w:t>2.4</w:t>
      </w:r>
      <w:r w:rsidR="008C639C" w:rsidRPr="008C639C">
        <w:rPr>
          <w:color w:val="000000"/>
        </w:rPr>
        <w:t>.</w:t>
      </w:r>
      <w:r w:rsidR="00ED427A">
        <w:rPr>
          <w:color w:val="000000"/>
        </w:rPr>
        <w:t xml:space="preserve">1. </w:t>
      </w:r>
      <w:r w:rsidR="008C639C" w:rsidRPr="008C639C">
        <w:rPr>
          <w:color w:val="000000"/>
        </w:rPr>
        <w:t>Результатами предоставления муниципальной услуги являются:</w:t>
      </w:r>
    </w:p>
    <w:p w:rsidR="007F1316" w:rsidRDefault="00CD7460" w:rsidP="007F1316">
      <w:pPr>
        <w:tabs>
          <w:tab w:val="left" w:pos="851"/>
        </w:tabs>
        <w:suppressAutoHyphens/>
        <w:autoSpaceDN w:val="0"/>
        <w:ind w:firstLine="0"/>
        <w:textAlignment w:val="baseline"/>
        <w:rPr>
          <w:color w:val="000000"/>
        </w:rPr>
      </w:pPr>
      <w:r>
        <w:rPr>
          <w:color w:val="000000"/>
        </w:rPr>
        <w:t xml:space="preserve">         </w:t>
      </w:r>
      <w:r w:rsidR="00DE69C7">
        <w:rPr>
          <w:color w:val="000000"/>
        </w:rPr>
        <w:t xml:space="preserve"> 1)</w:t>
      </w:r>
      <w:r w:rsidR="008C639C" w:rsidRPr="008C639C">
        <w:rPr>
          <w:color w:val="000000"/>
        </w:rPr>
        <w:t xml:space="preserve"> </w:t>
      </w:r>
      <w:r w:rsidR="004126E5">
        <w:rPr>
          <w:color w:val="000000"/>
        </w:rPr>
        <w:t>акт освидетельствования проведения основных работ по строительству (реконструкции) объекта индивидуального жилищного строительства (по форме, утвержденной Приказом Минстроя России от 08.06.2021 № 362/пр).</w:t>
      </w:r>
    </w:p>
    <w:p w:rsidR="00ED427A" w:rsidRPr="008C639C" w:rsidRDefault="00DE69C7" w:rsidP="00ED427A">
      <w:pPr>
        <w:tabs>
          <w:tab w:val="left" w:pos="851"/>
        </w:tabs>
        <w:suppressAutoHyphens/>
        <w:autoSpaceDN w:val="0"/>
        <w:ind w:firstLine="0"/>
        <w:textAlignment w:val="baseline"/>
        <w:rPr>
          <w:rFonts w:ascii="Calibri" w:eastAsia="Calibri" w:hAnsi="Calibri" w:cs="F"/>
          <w:color w:val="00000A"/>
          <w:sz w:val="22"/>
          <w:szCs w:val="22"/>
          <w:lang w:eastAsia="en-US"/>
        </w:rPr>
      </w:pPr>
      <w:r>
        <w:rPr>
          <w:color w:val="000000"/>
        </w:rPr>
        <w:t xml:space="preserve">         </w:t>
      </w:r>
      <w:r w:rsidR="00ED427A">
        <w:rPr>
          <w:color w:val="000000"/>
        </w:rPr>
        <w:t xml:space="preserve"> 2)</w:t>
      </w:r>
      <w:r w:rsidR="004126E5">
        <w:rPr>
          <w:color w:val="000000"/>
        </w:rPr>
        <w:t>решение об отказе в предоставлении муниципальной услуги</w:t>
      </w:r>
      <w:r w:rsidR="00D136C5">
        <w:rPr>
          <w:color w:val="000000"/>
        </w:rPr>
        <w:t>.</w:t>
      </w:r>
      <w:r w:rsidR="004126E5">
        <w:rPr>
          <w:color w:val="000000"/>
        </w:rPr>
        <w:t xml:space="preserve"> </w:t>
      </w:r>
      <w:r w:rsidR="00ED427A">
        <w:rPr>
          <w:color w:val="000000"/>
        </w:rPr>
        <w:t xml:space="preserve">           </w:t>
      </w:r>
      <w:r w:rsidR="00ED427A" w:rsidRPr="008C639C">
        <w:rPr>
          <w:color w:val="000000"/>
        </w:rPr>
        <w:t xml:space="preserve">Решения об отказе оформляются на бланке администрации </w:t>
      </w:r>
      <w:r w:rsidR="00ED427A" w:rsidRPr="008C639C">
        <w:rPr>
          <w:rFonts w:eastAsia="Calibri"/>
          <w:color w:val="000000"/>
          <w:lang w:eastAsia="en-US"/>
        </w:rPr>
        <w:t xml:space="preserve">с обоснованием причин отказа, которое удостоверяется подписью главы </w:t>
      </w:r>
      <w:r w:rsidR="00ED427A">
        <w:rPr>
          <w:rFonts w:eastAsia="Calibri"/>
          <w:color w:val="000000"/>
          <w:lang w:eastAsia="en-US"/>
        </w:rPr>
        <w:t>администрации</w:t>
      </w:r>
      <w:r w:rsidR="00ED427A" w:rsidRPr="008C639C">
        <w:rPr>
          <w:rFonts w:eastAsia="Calibri"/>
          <w:color w:val="000000"/>
          <w:lang w:eastAsia="en-US"/>
        </w:rPr>
        <w:t xml:space="preserve"> (заместителя главы администрации </w:t>
      </w:r>
      <w:r w:rsidR="00ED427A">
        <w:rPr>
          <w:rFonts w:eastAsia="Calibri"/>
          <w:color w:val="000000"/>
          <w:lang w:eastAsia="en-US"/>
        </w:rPr>
        <w:t>по вопросам жизнеобеспечения</w:t>
      </w:r>
      <w:r w:rsidR="00ED427A" w:rsidRPr="008C639C">
        <w:rPr>
          <w:rFonts w:eastAsia="Calibri"/>
          <w:color w:val="000000"/>
          <w:lang w:eastAsia="en-US"/>
        </w:rPr>
        <w:t xml:space="preserve">) </w:t>
      </w:r>
      <w:r w:rsidR="00ED427A">
        <w:rPr>
          <w:rFonts w:eastAsia="Calibri"/>
          <w:color w:val="000000"/>
          <w:lang w:eastAsia="en-US"/>
        </w:rPr>
        <w:t>г. Киржач Киржачского района</w:t>
      </w:r>
      <w:r w:rsidR="00ED427A" w:rsidRPr="008C639C">
        <w:rPr>
          <w:rFonts w:eastAsia="Calibri"/>
          <w:color w:val="000000"/>
          <w:lang w:eastAsia="en-US"/>
        </w:rPr>
        <w:t xml:space="preserve"> Владимирской области.</w:t>
      </w:r>
    </w:p>
    <w:p w:rsidR="00ED427A" w:rsidRPr="00660834" w:rsidRDefault="00ED427A" w:rsidP="00ED427A">
      <w:pPr>
        <w:widowControl w:val="0"/>
        <w:tabs>
          <w:tab w:val="left" w:pos="851"/>
        </w:tabs>
        <w:suppressAutoHyphens/>
        <w:autoSpaceDN w:val="0"/>
        <w:textAlignment w:val="baseline"/>
        <w:rPr>
          <w:rFonts w:ascii="Calibri" w:hAnsi="Calibri" w:cs="Calibri"/>
          <w:color w:val="000000" w:themeColor="text1"/>
          <w:sz w:val="22"/>
          <w:szCs w:val="20"/>
        </w:rPr>
      </w:pPr>
      <w:r w:rsidRPr="00660834">
        <w:rPr>
          <w:color w:val="000000" w:themeColor="text1"/>
        </w:rPr>
        <w:t xml:space="preserve">Уведомление об отказе в предоставлении муниципальной услуги оформляется </w:t>
      </w:r>
      <w:r w:rsidR="00660834" w:rsidRPr="00660834">
        <w:rPr>
          <w:color w:val="000000" w:themeColor="text1"/>
        </w:rPr>
        <w:t>в течение 10</w:t>
      </w:r>
      <w:r w:rsidRPr="00660834">
        <w:rPr>
          <w:color w:val="000000" w:themeColor="text1"/>
        </w:rPr>
        <w:t xml:space="preserve"> рабочих дней со дня принятия решения об отказе и выдается заявителю под роспись на копии заявления при обращении заявителя (его законного представителя) в администрацию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
    <w:p w:rsidR="00ED427A" w:rsidRDefault="00ED427A" w:rsidP="007F1316">
      <w:pPr>
        <w:tabs>
          <w:tab w:val="left" w:pos="851"/>
        </w:tabs>
        <w:suppressAutoHyphens/>
        <w:autoSpaceDN w:val="0"/>
        <w:ind w:firstLine="0"/>
        <w:textAlignment w:val="baseline"/>
        <w:rPr>
          <w:color w:val="000000"/>
        </w:rPr>
      </w:pPr>
      <w:r>
        <w:rPr>
          <w:color w:val="000000"/>
        </w:rPr>
        <w:t xml:space="preserve">         </w:t>
      </w:r>
      <w:r w:rsidR="00660834">
        <w:rPr>
          <w:color w:val="000000"/>
        </w:rPr>
        <w:t>2.4</w:t>
      </w:r>
      <w:r w:rsidR="008C639C" w:rsidRPr="008C639C">
        <w:rPr>
          <w:color w:val="000000"/>
        </w:rPr>
        <w:t>.2. </w:t>
      </w:r>
      <w:r>
        <w:rPr>
          <w:color w:val="000000"/>
        </w:rPr>
        <w:t>Способы получения ре</w:t>
      </w:r>
      <w:r w:rsidR="00D136C5">
        <w:rPr>
          <w:color w:val="000000"/>
        </w:rPr>
        <w:t>зультатов муниципальной услуги:</w:t>
      </w:r>
    </w:p>
    <w:p w:rsidR="00ED427A" w:rsidRDefault="00ED427A" w:rsidP="007F1316">
      <w:pPr>
        <w:tabs>
          <w:tab w:val="left" w:pos="851"/>
        </w:tabs>
        <w:suppressAutoHyphens/>
        <w:autoSpaceDN w:val="0"/>
        <w:ind w:firstLine="0"/>
        <w:textAlignment w:val="baseline"/>
        <w:rPr>
          <w:color w:val="000000"/>
        </w:rPr>
      </w:pPr>
      <w:r>
        <w:rPr>
          <w:color w:val="000000"/>
        </w:rPr>
        <w:t xml:space="preserve">         1) лично в структурном подразделение ОМСУ;</w:t>
      </w:r>
    </w:p>
    <w:p w:rsidR="00ED427A" w:rsidRDefault="00ED427A" w:rsidP="007F1316">
      <w:pPr>
        <w:tabs>
          <w:tab w:val="left" w:pos="851"/>
        </w:tabs>
        <w:suppressAutoHyphens/>
        <w:autoSpaceDN w:val="0"/>
        <w:ind w:firstLine="0"/>
        <w:textAlignment w:val="baseline"/>
        <w:rPr>
          <w:color w:val="000000"/>
        </w:rPr>
      </w:pPr>
      <w:r>
        <w:rPr>
          <w:color w:val="000000"/>
        </w:rPr>
        <w:t xml:space="preserve">         2) через законного представителя в структурном подразделении ОМСУ;</w:t>
      </w:r>
    </w:p>
    <w:p w:rsidR="00ED427A" w:rsidRDefault="00ED427A" w:rsidP="007F1316">
      <w:pPr>
        <w:tabs>
          <w:tab w:val="left" w:pos="851"/>
        </w:tabs>
        <w:suppressAutoHyphens/>
        <w:autoSpaceDN w:val="0"/>
        <w:ind w:firstLine="0"/>
        <w:textAlignment w:val="baseline"/>
        <w:rPr>
          <w:color w:val="000000"/>
        </w:rPr>
      </w:pPr>
      <w:r>
        <w:rPr>
          <w:color w:val="000000"/>
        </w:rPr>
        <w:t xml:space="preserve">         3) по почтовому адресу;</w:t>
      </w:r>
    </w:p>
    <w:p w:rsidR="00ED427A" w:rsidRDefault="00ED427A" w:rsidP="007F1316">
      <w:pPr>
        <w:tabs>
          <w:tab w:val="left" w:pos="851"/>
        </w:tabs>
        <w:suppressAutoHyphens/>
        <w:autoSpaceDN w:val="0"/>
        <w:ind w:firstLine="0"/>
        <w:textAlignment w:val="baseline"/>
        <w:rPr>
          <w:color w:val="000000"/>
        </w:rPr>
      </w:pPr>
      <w:r>
        <w:rPr>
          <w:color w:val="000000"/>
        </w:rPr>
        <w:t xml:space="preserve">         4) через многофункциональный центр;</w:t>
      </w:r>
    </w:p>
    <w:p w:rsidR="00ED427A" w:rsidRDefault="00D136C5" w:rsidP="007F1316">
      <w:pPr>
        <w:tabs>
          <w:tab w:val="left" w:pos="851"/>
        </w:tabs>
        <w:suppressAutoHyphens/>
        <w:autoSpaceDN w:val="0"/>
        <w:ind w:firstLine="0"/>
        <w:textAlignment w:val="baseline"/>
        <w:rPr>
          <w:color w:val="000000"/>
        </w:rPr>
      </w:pPr>
      <w:r>
        <w:rPr>
          <w:color w:val="000000"/>
        </w:rPr>
        <w:t xml:space="preserve">         5) через Единый портал.</w:t>
      </w:r>
    </w:p>
    <w:p w:rsidR="008C639C" w:rsidRPr="008C639C" w:rsidRDefault="003B489E" w:rsidP="00ED427A">
      <w:pPr>
        <w:tabs>
          <w:tab w:val="left" w:pos="851"/>
        </w:tabs>
        <w:suppressAutoHyphens/>
        <w:autoSpaceDN w:val="0"/>
        <w:ind w:firstLine="0"/>
        <w:textAlignment w:val="baseline"/>
        <w:rPr>
          <w:rFonts w:ascii="Calibri" w:hAnsi="Calibri" w:cs="Calibri"/>
          <w:color w:val="00000A"/>
          <w:sz w:val="22"/>
          <w:szCs w:val="20"/>
        </w:rPr>
      </w:pPr>
      <w:r>
        <w:rPr>
          <w:color w:val="000000"/>
        </w:rPr>
        <w:lastRenderedPageBreak/>
        <w:t xml:space="preserve">         </w:t>
      </w:r>
      <w:r w:rsidR="00ED427A">
        <w:rPr>
          <w:color w:val="000000"/>
        </w:rPr>
        <w:t xml:space="preserve"> </w:t>
      </w:r>
      <w:r w:rsidR="00660834">
        <w:rPr>
          <w:color w:val="000000"/>
        </w:rPr>
        <w:t>2.5</w:t>
      </w:r>
      <w:r w:rsidR="008C639C" w:rsidRPr="008C639C">
        <w:rPr>
          <w:color w:val="000000"/>
        </w:rPr>
        <w:t>. Сроки осуществления административн</w:t>
      </w:r>
      <w:r w:rsidR="000026F1">
        <w:rPr>
          <w:color w:val="000000"/>
        </w:rPr>
        <w:t>ы</w:t>
      </w:r>
      <w:r w:rsidR="00D136C5">
        <w:rPr>
          <w:color w:val="000000"/>
        </w:rPr>
        <w:t>х процедур не могут превышать 10</w:t>
      </w:r>
      <w:r w:rsidR="008C639C" w:rsidRPr="008C639C">
        <w:rPr>
          <w:color w:val="000000"/>
        </w:rPr>
        <w:t xml:space="preserve"> рабочих дней. Для выдачи документов или направления информации о принятом решении - 2 рабочих дней со дня принятия указанного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8C639C" w:rsidRDefault="008C639C" w:rsidP="00B57241">
      <w:pPr>
        <w:widowControl w:val="0"/>
        <w:tabs>
          <w:tab w:val="left" w:pos="851"/>
        </w:tabs>
        <w:suppressAutoHyphens/>
        <w:autoSpaceDN w:val="0"/>
        <w:textAlignment w:val="baseline"/>
        <w:rPr>
          <w:color w:val="000000"/>
        </w:rPr>
      </w:pPr>
      <w:r w:rsidRPr="008C639C">
        <w:rPr>
          <w:color w:val="000000"/>
        </w:rPr>
        <w:t>Максимальный срок ожидания заявителя в очереди при подаче запроса о предоставлении услуги и при получении результата не может превышать 15 минут.</w:t>
      </w:r>
    </w:p>
    <w:p w:rsidR="008C639C" w:rsidRPr="008C639C" w:rsidRDefault="00660834" w:rsidP="00B57241">
      <w:pPr>
        <w:widowControl w:val="0"/>
        <w:tabs>
          <w:tab w:val="left" w:pos="851"/>
        </w:tabs>
        <w:suppressAutoHyphens/>
        <w:autoSpaceDN w:val="0"/>
        <w:textAlignment w:val="baseline"/>
        <w:rPr>
          <w:rFonts w:ascii="Calibri" w:hAnsi="Calibri" w:cs="Calibri"/>
          <w:color w:val="00000A"/>
          <w:sz w:val="22"/>
          <w:szCs w:val="20"/>
        </w:rPr>
      </w:pPr>
      <w:bookmarkStart w:id="1" w:name="P165"/>
      <w:bookmarkEnd w:id="1"/>
      <w:r>
        <w:rPr>
          <w:color w:val="000000"/>
        </w:rPr>
        <w:tab/>
        <w:t>2.5</w:t>
      </w:r>
      <w:r w:rsidR="008C639C" w:rsidRPr="008C639C">
        <w:rPr>
          <w:color w:val="000000"/>
        </w:rPr>
        <w:t>.</w:t>
      </w:r>
      <w:r>
        <w:rPr>
          <w:color w:val="000000"/>
        </w:rPr>
        <w:t>1.</w:t>
      </w:r>
      <w:r w:rsidR="008C639C" w:rsidRPr="008C639C">
        <w:rPr>
          <w:color w:val="000000"/>
        </w:rPr>
        <w:t> Оснований для приостановления предоставления муниципальной услуги не имеется.</w:t>
      </w:r>
    </w:p>
    <w:p w:rsidR="008C639C" w:rsidRPr="008C639C" w:rsidRDefault="00660834" w:rsidP="00A7241F">
      <w:pPr>
        <w:widowControl w:val="0"/>
        <w:tabs>
          <w:tab w:val="left" w:pos="851"/>
        </w:tabs>
        <w:suppressAutoHyphens/>
        <w:autoSpaceDN w:val="0"/>
        <w:textAlignment w:val="baseline"/>
        <w:rPr>
          <w:rFonts w:ascii="Calibri" w:hAnsi="Calibri" w:cs="Calibri"/>
          <w:color w:val="00000A"/>
          <w:sz w:val="22"/>
          <w:szCs w:val="20"/>
        </w:rPr>
      </w:pPr>
      <w:r>
        <w:rPr>
          <w:color w:val="000000"/>
        </w:rPr>
        <w:tab/>
        <w:t>2.6</w:t>
      </w:r>
      <w:r w:rsidR="008C639C" w:rsidRPr="008C639C">
        <w:rPr>
          <w:color w:val="000000"/>
        </w:rPr>
        <w:t>. Исчерпывающий перечень документов, необходимых для предоставления муниципальной услуги.</w:t>
      </w:r>
    </w:p>
    <w:p w:rsidR="009C5FF8" w:rsidRPr="009C5FF8" w:rsidRDefault="00552763" w:rsidP="009C5FF8">
      <w:pPr>
        <w:widowControl w:val="0"/>
        <w:tabs>
          <w:tab w:val="left" w:pos="851"/>
        </w:tabs>
        <w:suppressAutoHyphens/>
        <w:autoSpaceDN w:val="0"/>
        <w:textAlignment w:val="baseline"/>
        <w:rPr>
          <w:color w:val="000000"/>
        </w:rPr>
      </w:pPr>
      <w:r>
        <w:rPr>
          <w:color w:val="000000"/>
        </w:rPr>
        <w:tab/>
        <w:t>2.6</w:t>
      </w:r>
      <w:r w:rsidR="008C639C" w:rsidRPr="008C639C">
        <w:rPr>
          <w:color w:val="000000"/>
        </w:rPr>
        <w:t>.1. </w:t>
      </w:r>
      <w:r w:rsidR="009C5FF8" w:rsidRPr="009C5FF8">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9C5FF8" w:rsidRDefault="009C5FF8" w:rsidP="009C5FF8">
      <w:pPr>
        <w:widowControl w:val="0"/>
        <w:tabs>
          <w:tab w:val="left" w:pos="851"/>
        </w:tabs>
        <w:suppressAutoHyphens/>
        <w:autoSpaceDN w:val="0"/>
        <w:textAlignment w:val="baseline"/>
        <w:rPr>
          <w:color w:val="000000"/>
        </w:rPr>
      </w:pPr>
      <w:bookmarkStart w:id="2" w:name="P190"/>
      <w:bookmarkEnd w:id="2"/>
      <w:r w:rsidRPr="000D6B05">
        <w:rPr>
          <w:color w:val="000000" w:themeColor="text1"/>
        </w:rPr>
        <w:t xml:space="preserve">а) </w:t>
      </w:r>
      <w:hyperlink w:anchor="P361">
        <w:r w:rsidRPr="000D6B05">
          <w:rPr>
            <w:rStyle w:val="a5"/>
            <w:color w:val="000000" w:themeColor="text1"/>
            <w:u w:val="none"/>
          </w:rPr>
          <w:t>заявление</w:t>
        </w:r>
      </w:hyperlink>
      <w:r w:rsidRPr="000D6B05">
        <w:rPr>
          <w:color w:val="000000" w:themeColor="text1"/>
        </w:rPr>
        <w:t xml:space="preserve">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 N 1). В случае представления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электронной форме посредством Единого портала, Регионального портала заявление заполняется</w:t>
      </w:r>
      <w:r w:rsidRPr="009C5FF8">
        <w:rPr>
          <w:color w:val="000000"/>
        </w:rPr>
        <w:t xml:space="preserve"> путем внесения соответствующих сведений в интерактивную форму на Едино</w:t>
      </w:r>
      <w:r w:rsidR="00E84E37">
        <w:rPr>
          <w:color w:val="000000"/>
        </w:rPr>
        <w:t>м портале, Региональном портале;</w:t>
      </w:r>
    </w:p>
    <w:p w:rsidR="00E84E37" w:rsidRPr="009C5FF8" w:rsidRDefault="00E84E37" w:rsidP="009C5FF8">
      <w:pPr>
        <w:widowControl w:val="0"/>
        <w:tabs>
          <w:tab w:val="left" w:pos="851"/>
        </w:tabs>
        <w:suppressAutoHyphens/>
        <w:autoSpaceDN w:val="0"/>
        <w:textAlignment w:val="baseline"/>
        <w:rPr>
          <w:color w:val="000000"/>
        </w:rPr>
      </w:pPr>
      <w:r>
        <w:rPr>
          <w:color w:val="000000"/>
        </w:rPr>
        <w:t xml:space="preserve">б) </w:t>
      </w:r>
      <w:r w:rsidRPr="00E84E37">
        <w:rPr>
          <w:color w:val="000000"/>
        </w:rPr>
        <w:t>согласие на обработку персональных данных. Порядок и обработка персональных данных осуществляется в соответствии со статьей 5 Федерального закона от 27.07.2006 № 152-ФЗ «О персональных данных».</w:t>
      </w:r>
    </w:p>
    <w:p w:rsidR="009C5FF8" w:rsidRPr="009C5FF8" w:rsidRDefault="00E84E37" w:rsidP="009C5FF8">
      <w:pPr>
        <w:widowControl w:val="0"/>
        <w:tabs>
          <w:tab w:val="left" w:pos="851"/>
        </w:tabs>
        <w:suppressAutoHyphens/>
        <w:autoSpaceDN w:val="0"/>
        <w:textAlignment w:val="baseline"/>
        <w:rPr>
          <w:color w:val="000000"/>
        </w:rPr>
      </w:pPr>
      <w:bookmarkStart w:id="3" w:name="P191"/>
      <w:bookmarkEnd w:id="3"/>
      <w:r>
        <w:rPr>
          <w:color w:val="000000"/>
        </w:rPr>
        <w:t>в</w:t>
      </w:r>
      <w:r w:rsidR="009C5FF8" w:rsidRPr="009C5FF8">
        <w:rPr>
          <w:color w:val="000000"/>
        </w:rPr>
        <w:t>) копия документа, удостоверяющего личность заявителя или представителя заявителя, в случае представления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прилагаемых к нему документов посредством личного обращения в администрацию, МФЦ.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9C5FF8" w:rsidRPr="009C5FF8" w:rsidRDefault="00E84E37" w:rsidP="009C5FF8">
      <w:pPr>
        <w:widowControl w:val="0"/>
        <w:tabs>
          <w:tab w:val="left" w:pos="851"/>
        </w:tabs>
        <w:suppressAutoHyphens/>
        <w:autoSpaceDN w:val="0"/>
        <w:textAlignment w:val="baseline"/>
        <w:rPr>
          <w:color w:val="000000"/>
        </w:rPr>
      </w:pPr>
      <w:bookmarkStart w:id="4" w:name="P192"/>
      <w:bookmarkEnd w:id="4"/>
      <w:r>
        <w:rPr>
          <w:color w:val="000000"/>
        </w:rPr>
        <w:t>г</w:t>
      </w:r>
      <w:r w:rsidR="009C5FF8" w:rsidRPr="009C5FF8">
        <w:rPr>
          <w:color w:val="000000"/>
        </w:rPr>
        <w:t xml:space="preserve">) копия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w:t>
      </w:r>
      <w:r w:rsidR="009C5FF8" w:rsidRPr="009C5FF8">
        <w:rPr>
          <w:color w:val="000000"/>
        </w:rPr>
        <w:lastRenderedPageBreak/>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C5FF8" w:rsidRPr="009C5FF8" w:rsidRDefault="00E84E37" w:rsidP="009C5FF8">
      <w:pPr>
        <w:widowControl w:val="0"/>
        <w:tabs>
          <w:tab w:val="left" w:pos="851"/>
        </w:tabs>
        <w:suppressAutoHyphens/>
        <w:autoSpaceDN w:val="0"/>
        <w:textAlignment w:val="baseline"/>
        <w:rPr>
          <w:color w:val="000000"/>
        </w:rPr>
      </w:pPr>
      <w:bookmarkStart w:id="5" w:name="P193"/>
      <w:bookmarkEnd w:id="5"/>
      <w:r>
        <w:rPr>
          <w:color w:val="000000"/>
        </w:rPr>
        <w:t>д</w:t>
      </w:r>
      <w:r w:rsidR="009C5FF8" w:rsidRPr="009C5FF8">
        <w:rPr>
          <w:color w:val="000000"/>
        </w:rPr>
        <w:t>) копии правоустанавливающих документов, если право не зарегистрировано в Едином государственном реестре недвижимости.</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 xml:space="preserve">2.6.2. </w:t>
      </w:r>
      <w:r w:rsidRPr="00032BD4">
        <w:rPr>
          <w:rFonts w:eastAsia="Calibri"/>
          <w:color w:val="000000" w:themeColor="text1"/>
          <w:lang w:eastAsia="en-U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муниципального образования город </w:t>
      </w:r>
      <w:r>
        <w:rPr>
          <w:rFonts w:eastAsia="Calibri"/>
          <w:color w:val="000000" w:themeColor="text1"/>
          <w:lang w:eastAsia="en-US"/>
        </w:rPr>
        <w:t>Киржач Киржачского района</w:t>
      </w:r>
      <w:r w:rsidRPr="00032BD4">
        <w:rPr>
          <w:rFonts w:eastAsia="Calibri"/>
          <w:color w:val="000000" w:themeColor="text1"/>
          <w:lang w:eastAsia="en-US"/>
        </w:rPr>
        <w:t xml:space="preserve"> Владимирской области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sidRPr="00032BD4">
        <w:rPr>
          <w:rFonts w:eastAsia="Calibri"/>
          <w:color w:val="000000" w:themeColor="text1"/>
          <w:lang w:eastAsia="en-US"/>
        </w:rPr>
        <w:t>а) выписка из Единого государственного реестра недвижимости;</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sidRPr="00032BD4">
        <w:rPr>
          <w:rFonts w:eastAsia="Calibri"/>
          <w:color w:val="000000" w:themeColor="text1"/>
          <w:lang w:eastAsia="en-US"/>
        </w:rPr>
        <w:t>б)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sidRPr="00032BD4">
        <w:rPr>
          <w:rFonts w:eastAsia="Calibri"/>
          <w:color w:val="000000" w:themeColor="text1"/>
          <w:lang w:eastAsia="en-US"/>
        </w:rPr>
        <w:t>в) сведения о выданных сертификатах на материнский (семейный) капитал.</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 xml:space="preserve">2.7. </w:t>
      </w:r>
      <w:r w:rsidRPr="00770050">
        <w:rPr>
          <w:rFonts w:eastAsia="Calibri"/>
          <w:color w:val="000000" w:themeColor="text1"/>
          <w:lang w:eastAsia="en-US"/>
        </w:rPr>
        <w:t>Исчерпывающий перечень оснований для отказа в приеме документов, в том числе представленных в электронной форме:</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з</w:t>
      </w:r>
      <w:r w:rsidRPr="008C639C">
        <w:rPr>
          <w:rFonts w:eastAsia="Calibri"/>
          <w:bCs/>
          <w:color w:val="000000"/>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заявителем представлен не полный комплект документов, необходимый для предоставления услуги;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утратили силу на момент обращения за услугой;</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w:t>
      </w:r>
      <w:r>
        <w:rPr>
          <w:rFonts w:eastAsia="Calibri"/>
          <w:bCs/>
          <w:color w:val="000000"/>
        </w:rPr>
        <w:t>некорректное</w:t>
      </w:r>
      <w:r w:rsidRPr="008C639C">
        <w:rPr>
          <w:rFonts w:eastAsia="Calibri"/>
          <w:bCs/>
          <w:color w:val="000000"/>
        </w:rPr>
        <w:t xml:space="preserve"> заполнение </w:t>
      </w:r>
      <w:r>
        <w:rPr>
          <w:rFonts w:eastAsia="Calibri"/>
          <w:bCs/>
          <w:color w:val="000000"/>
        </w:rPr>
        <w:t xml:space="preserve">обязательных </w:t>
      </w:r>
      <w:r w:rsidRPr="008C639C">
        <w:rPr>
          <w:rFonts w:eastAsia="Calibri"/>
          <w:bCs/>
          <w:color w:val="000000"/>
        </w:rPr>
        <w:t>полей в форме заявления</w:t>
      </w:r>
      <w:r>
        <w:rPr>
          <w:rFonts w:eastAsia="Calibri"/>
          <w:bCs/>
          <w:color w:val="000000"/>
        </w:rPr>
        <w:t xml:space="preserve"> о предоставлении услуги (недостоверное, неправильное либо неполное заполнение)</w:t>
      </w:r>
      <w:r w:rsidRPr="008C639C">
        <w:rPr>
          <w:rFonts w:eastAsia="Calibri"/>
          <w:bCs/>
          <w:color w:val="000000"/>
        </w:rPr>
        <w:t>, в том числе в интерактивной форме заявления на Едином портале;</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xml:space="preserve">- несоблюдение установленных статьей 11 Федерального закона от 06.04.2011 № 63-ФЗ «Об электронной подписи» условий признания </w:t>
      </w:r>
      <w:r w:rsidRPr="008C639C">
        <w:rPr>
          <w:rFonts w:eastAsia="Calibri"/>
          <w:bCs/>
          <w:color w:val="000000"/>
        </w:rPr>
        <w:lastRenderedPageBreak/>
        <w:t>действительности, усиленной квалифицированной электронной подписи.</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 xml:space="preserve">Уведомление об отказе в приеме документов, указанных в </w:t>
      </w:r>
      <w:r>
        <w:rPr>
          <w:rFonts w:eastAsia="Calibri"/>
          <w:color w:val="000000" w:themeColor="text1"/>
          <w:lang w:eastAsia="en-US"/>
        </w:rPr>
        <w:t xml:space="preserve">пункте 2.6.1. </w:t>
      </w:r>
      <w:r w:rsidRPr="00770050">
        <w:rPr>
          <w:rFonts w:eastAsia="Calibri"/>
          <w:color w:val="000000" w:themeColor="text1"/>
          <w:lang w:eastAsia="en-US"/>
        </w:rPr>
        <w:t xml:space="preserve">настоящего Административного регламента, направляется заявителю способом, определенным заявителем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администрацию муниципального образования город </w:t>
      </w:r>
      <w:r>
        <w:rPr>
          <w:rFonts w:eastAsia="Calibri"/>
          <w:color w:val="000000" w:themeColor="text1"/>
          <w:lang w:eastAsia="en-US"/>
        </w:rPr>
        <w:t>Киржач Киржачского района</w:t>
      </w:r>
      <w:r w:rsidRPr="00770050">
        <w:rPr>
          <w:rFonts w:eastAsia="Calibri"/>
          <w:color w:val="000000" w:themeColor="text1"/>
          <w:lang w:eastAsia="en-US"/>
        </w:rPr>
        <w:t xml:space="preserve"> Владимирской области.</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 xml:space="preserve">Отказ в приеме документов, указанных в </w:t>
      </w:r>
      <w:r>
        <w:rPr>
          <w:rFonts w:eastAsia="Calibri"/>
          <w:color w:val="000000" w:themeColor="text1"/>
          <w:lang w:eastAsia="en-US"/>
        </w:rPr>
        <w:t>пункте 2.6.1.</w:t>
      </w:r>
      <w:r w:rsidRPr="00770050">
        <w:rPr>
          <w:rFonts w:eastAsia="Calibri"/>
          <w:color w:val="000000" w:themeColor="text1"/>
          <w:lang w:eastAsia="en-US"/>
        </w:rPr>
        <w:t xml:space="preserve"> настоящего Административного регламента, не препятствует повторному обращению заявителя в уполномоченный орган.</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 xml:space="preserve">2.8. </w:t>
      </w:r>
      <w:r w:rsidRPr="00770050">
        <w:rPr>
          <w:rFonts w:eastAsia="Calibri"/>
          <w:color w:val="000000" w:themeColor="text1"/>
          <w:lang w:eastAsia="en-US"/>
        </w:rPr>
        <w:t>Исчерпывающий перечень оснований для отказа в предоставлении муниципальной услуги:</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а)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б)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D402D" w:rsidRDefault="00770050" w:rsidP="009C5FF8">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2.9. Предоставление муниципальной услуги осуществляется без в</w:t>
      </w:r>
      <w:r w:rsidR="00D61B22">
        <w:rPr>
          <w:rFonts w:eastAsia="Calibri"/>
          <w:color w:val="000000" w:themeColor="text1"/>
          <w:lang w:eastAsia="en-US"/>
        </w:rPr>
        <w:t>зимания платы.</w:t>
      </w:r>
    </w:p>
    <w:p w:rsidR="008C639C" w:rsidRPr="008C639C" w:rsidRDefault="00BB426B" w:rsidP="00BB426B">
      <w:pPr>
        <w:widowControl w:val="0"/>
        <w:tabs>
          <w:tab w:val="left" w:pos="851"/>
        </w:tabs>
        <w:suppressAutoHyphens/>
        <w:autoSpaceDN w:val="0"/>
        <w:ind w:firstLine="0"/>
        <w:textAlignment w:val="baseline"/>
        <w:rPr>
          <w:rFonts w:ascii="Calibri" w:hAnsi="Calibri" w:cs="Calibri"/>
          <w:color w:val="00000A"/>
          <w:sz w:val="22"/>
          <w:szCs w:val="20"/>
        </w:rPr>
      </w:pPr>
      <w:r>
        <w:rPr>
          <w:color w:val="000000"/>
        </w:rPr>
        <w:t xml:space="preserve">         </w:t>
      </w:r>
      <w:r w:rsidR="00D61B22">
        <w:rPr>
          <w:color w:val="000000"/>
        </w:rPr>
        <w:t>2.10</w:t>
      </w:r>
      <w:r w:rsidR="008C639C" w:rsidRPr="008C639C">
        <w:rPr>
          <w:color w:val="000000"/>
        </w:rPr>
        <w:t>. При предоставлении муниципальной услуги учреждение не вправе требовать от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представления документов, подтверждающих внесение заявителем платы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осуществления действий, в том числе согласований, необходимых для </w:t>
      </w:r>
      <w:r w:rsidRPr="008C639C">
        <w:rPr>
          <w:color w:val="000000"/>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6" w:name="P314"/>
      <w:bookmarkEnd w:id="6"/>
      <w:r w:rsidRPr="008C639C">
        <w:rPr>
          <w:color w:val="000000"/>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7" w:name="P317"/>
      <w:bookmarkEnd w:id="7"/>
      <w:r w:rsidRPr="008C639C">
        <w:rPr>
          <w:color w:val="000000"/>
        </w:rPr>
        <w:tab/>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408A2" w:rsidRPr="0086557D">
        <w:rPr>
          <w:color w:val="000000" w:themeColor="text1"/>
        </w:rPr>
        <w:t>главы администрации (заместителя главы администрации по вопросам жизнеобеспечения)</w:t>
      </w:r>
      <w:r w:rsidR="009408A2">
        <w:rPr>
          <w:color w:val="000000"/>
        </w:rPr>
        <w:t xml:space="preserve"> </w:t>
      </w:r>
      <w:r w:rsidRPr="008C639C">
        <w:rPr>
          <w:color w:val="000000"/>
        </w:rPr>
        <w:t>уведомляется заявитель, а также приносятся извинения за доставленные неудобства;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639C" w:rsidRPr="008C639C" w:rsidRDefault="00D61B2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2.10</w:t>
      </w:r>
      <w:r w:rsidR="008C639C" w:rsidRPr="008C639C">
        <w:rPr>
          <w:color w:val="000000"/>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8C639C" w:rsidRPr="008C639C" w:rsidRDefault="008C639C" w:rsidP="00D61B22">
      <w:pPr>
        <w:widowControl w:val="0"/>
        <w:tabs>
          <w:tab w:val="left" w:pos="851"/>
        </w:tabs>
        <w:suppressAutoHyphens/>
        <w:autoSpaceDN w:val="0"/>
        <w:textAlignment w:val="baseline"/>
        <w:rPr>
          <w:rFonts w:ascii="Calibri" w:eastAsia="Calibri" w:hAnsi="Calibri" w:cs="F"/>
          <w:color w:val="00000A"/>
          <w:sz w:val="22"/>
          <w:szCs w:val="22"/>
          <w:lang w:eastAsia="en-US"/>
        </w:rPr>
      </w:pPr>
      <w:r w:rsidRPr="008C639C">
        <w:rPr>
          <w:color w:val="000000"/>
        </w:rPr>
        <w:tab/>
      </w:r>
      <w:r w:rsidR="00D61B22">
        <w:rPr>
          <w:rFonts w:eastAsia="Calibri"/>
          <w:color w:val="000000"/>
          <w:lang w:eastAsia="en-US"/>
        </w:rPr>
        <w:t>2.11</w:t>
      </w:r>
      <w:r w:rsidRPr="008C639C">
        <w:rPr>
          <w:rFonts w:eastAsia="Calibri"/>
          <w:color w:val="000000"/>
          <w:lang w:eastAsia="en-US"/>
        </w:rPr>
        <w:t>. Исчерпывающий перечень оснований для оставления запроса о предоставлении услуги без рассмотрения:</w:t>
      </w:r>
    </w:p>
    <w:p w:rsidR="008C639C" w:rsidRDefault="008C639C" w:rsidP="00B57241">
      <w:pPr>
        <w:tabs>
          <w:tab w:val="left" w:pos="851"/>
        </w:tabs>
        <w:suppressAutoHyphens/>
        <w:autoSpaceDN w:val="0"/>
        <w:textAlignment w:val="baseline"/>
        <w:rPr>
          <w:rFonts w:eastAsia="Calibri"/>
          <w:color w:val="000000"/>
          <w:lang w:eastAsia="en-US"/>
        </w:rPr>
      </w:pPr>
      <w:r w:rsidRPr="008C639C">
        <w:rPr>
          <w:rFonts w:eastAsia="Calibri"/>
          <w:color w:val="000000"/>
          <w:lang w:eastAsia="en-US"/>
        </w:rPr>
        <w:tab/>
        <w:t>1) заявителем подано заявление об оставлении запроса о предоставлении услуги без рассмотрения.</w:t>
      </w:r>
    </w:p>
    <w:p w:rsidR="00D61B22" w:rsidRDefault="00D61B22" w:rsidP="00B57241">
      <w:pPr>
        <w:tabs>
          <w:tab w:val="left" w:pos="851"/>
        </w:tabs>
        <w:suppressAutoHyphens/>
        <w:autoSpaceDN w:val="0"/>
        <w:textAlignment w:val="baseline"/>
        <w:rPr>
          <w:rFonts w:eastAsia="Calibri"/>
          <w:color w:val="000000"/>
          <w:lang w:eastAsia="en-US"/>
        </w:rPr>
      </w:pPr>
    </w:p>
    <w:p w:rsidR="00D61B22" w:rsidRDefault="00D61B22" w:rsidP="00B57241">
      <w:pPr>
        <w:tabs>
          <w:tab w:val="left" w:pos="851"/>
        </w:tabs>
        <w:suppressAutoHyphens/>
        <w:autoSpaceDN w:val="0"/>
        <w:textAlignment w:val="baseline"/>
        <w:rPr>
          <w:rFonts w:eastAsia="Calibri"/>
          <w:color w:val="000000"/>
          <w:lang w:eastAsia="en-US"/>
        </w:rPr>
      </w:pPr>
    </w:p>
    <w:p w:rsidR="00D61B22" w:rsidRDefault="00D61B22" w:rsidP="00B57241">
      <w:pPr>
        <w:tabs>
          <w:tab w:val="left" w:pos="851"/>
        </w:tabs>
        <w:suppressAutoHyphens/>
        <w:autoSpaceDN w:val="0"/>
        <w:textAlignment w:val="baseline"/>
        <w:rPr>
          <w:rFonts w:eastAsia="Calibri"/>
          <w:color w:val="000000"/>
          <w:lang w:eastAsia="en-US"/>
        </w:rPr>
      </w:pPr>
    </w:p>
    <w:p w:rsidR="00D61B22" w:rsidRDefault="00D61B22" w:rsidP="00B57241">
      <w:pPr>
        <w:tabs>
          <w:tab w:val="left" w:pos="851"/>
        </w:tabs>
        <w:suppressAutoHyphens/>
        <w:autoSpaceDN w:val="0"/>
        <w:textAlignment w:val="baseline"/>
        <w:rPr>
          <w:rFonts w:eastAsia="Calibri"/>
          <w:color w:val="000000"/>
          <w:lang w:eastAsia="en-US"/>
        </w:rPr>
      </w:pP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lastRenderedPageBreak/>
        <w:tab/>
        <w:t>2.12</w:t>
      </w:r>
      <w:r w:rsidR="008C639C" w:rsidRPr="008C639C">
        <w:rPr>
          <w:color w:val="000000"/>
        </w:rPr>
        <w:t>. Плата за предоставление муниципальной услуги не взимается.</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 Требования к помещениям, в которых предоставляется муниципальная услуга.</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.5. Рабочие места служащих, осуществляющих предоставление муниципальной услуги, оборудуются: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рабочими столами и стульями (не менее 1 комплекта на одного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компьютерами (1 рабочий компьютер на одного служащего);</w:t>
      </w:r>
    </w:p>
    <w:p w:rsidR="008C639C" w:rsidRPr="008C639C" w:rsidRDefault="00136B80"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 xml:space="preserve">  </w:t>
      </w:r>
      <w:r w:rsidR="008C639C" w:rsidRPr="008C639C">
        <w:rPr>
          <w:color w:val="000000"/>
        </w:rPr>
        <w:t>- оргтехникой, позволяющей своевременно и в полном объеме осуществлять предоставление муниципальной услуги.</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w:t>
      </w:r>
      <w:r w:rsidR="00BD385D">
        <w:rPr>
          <w:color w:val="000000"/>
        </w:rPr>
        <w:t>администрации</w:t>
      </w:r>
      <w:r w:rsidR="008C639C" w:rsidRPr="008C639C">
        <w:rPr>
          <w:color w:val="000000"/>
        </w:rPr>
        <w:t>. По прибы</w:t>
      </w:r>
      <w:r w:rsidR="00582AF0">
        <w:rPr>
          <w:color w:val="000000"/>
        </w:rPr>
        <w:t>тии инвалида к зданию учреждении</w:t>
      </w:r>
      <w:r w:rsidR="008C639C" w:rsidRPr="008C639C">
        <w:rPr>
          <w:color w:val="000000"/>
        </w:rPr>
        <w:t xml:space="preserve">, служащий </w:t>
      </w:r>
      <w:r w:rsidR="00582AF0">
        <w:rPr>
          <w:color w:val="000000"/>
        </w:rPr>
        <w:t>администрации</w:t>
      </w:r>
      <w:r w:rsidR="008C639C" w:rsidRPr="008C639C">
        <w:rPr>
          <w:color w:val="000000"/>
        </w:rPr>
        <w:t xml:space="preserve"> обеспечивает инвалиду сопровождение к месту предоставления услуги с учетом ограничений его жизнедеятельности.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Инвалидам обеспечиваются: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сопровождение инвалидов, имеющих стойкие расстройства функции зрения и самостоятельного передвижения, и оказание им помощи;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допуск собаки-проводника при наличии документа, подтверждающего ее специальное обучение;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содействие при входе и выходе из помещений;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предоставление иной необходимой помощи в преодолении барьеров, мешающих получению ими муниципальной услуги наравне с другими лицами.</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.8.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2.14</w:t>
      </w:r>
      <w:r w:rsidR="008C639C" w:rsidRPr="008C639C">
        <w:rPr>
          <w:color w:val="000000"/>
        </w:rPr>
        <w:t xml:space="preserve">. Показателями доступности и качества муниципальной услуги </w:t>
      </w:r>
      <w:r w:rsidR="008C639C" w:rsidRPr="008C639C">
        <w:rPr>
          <w:color w:val="000000"/>
        </w:rPr>
        <w:lastRenderedPageBreak/>
        <w:t>являются: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отношение должностных лиц и специалистов к заявителю;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затраченное на получение конечного результата муниципальной услуги (оперативность);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число поступивших жалоб о ненадлежащем качестве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выявленных нарушений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обращений заявителей в суд за защитой нарушенных прав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фактов взаимодействия заявителя с должностными лицами при предоставлении муниципальной услуги и их продолжительность;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муниципальной услуги в электронной форме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bookmarkStart w:id="8" w:name="P373"/>
      <w:bookmarkEnd w:id="8"/>
      <w:r>
        <w:rPr>
          <w:color w:val="000000"/>
        </w:rPr>
        <w:tab/>
        <w:t>2.15</w:t>
      </w:r>
      <w:r w:rsidR="008C639C" w:rsidRPr="008C639C">
        <w:rPr>
          <w:color w:val="000000"/>
        </w:rPr>
        <w:t>. Получение муниципальной услуги посредством комплексного запроса о предоставлении нескольких муниципальных услуг не предусмотрено.</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2.16</w:t>
      </w:r>
      <w:r w:rsidR="008C639C" w:rsidRPr="008C639C">
        <w:rPr>
          <w:color w:val="000000"/>
        </w:rPr>
        <w:t>. Услуга предоставляется по экстерриториальному принципу.</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2.17</w:t>
      </w:r>
      <w:r w:rsidR="008C639C" w:rsidRPr="008C639C">
        <w:rPr>
          <w:color w:val="000000"/>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2.17</w:t>
      </w:r>
      <w:r w:rsidR="008C639C" w:rsidRPr="008C639C">
        <w:rPr>
          <w:color w:val="000000"/>
        </w:rPr>
        <w:t xml:space="preserve">.1. Заявление о предоставлении муниципальной услуги на территории муниципального образования </w:t>
      </w:r>
      <w:r w:rsidR="00582AF0">
        <w:rPr>
          <w:color w:val="000000"/>
        </w:rPr>
        <w:t>г. Киржач Киржачского района</w:t>
      </w:r>
      <w:r w:rsidR="008C639C" w:rsidRPr="008C639C">
        <w:rPr>
          <w:color w:val="000000"/>
        </w:rPr>
        <w:t xml:space="preserve">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w:t>
      </w:r>
    </w:p>
    <w:p w:rsidR="008C639C" w:rsidRPr="003B29FC" w:rsidRDefault="002178DB" w:rsidP="00B57241">
      <w:pPr>
        <w:widowControl w:val="0"/>
        <w:tabs>
          <w:tab w:val="left" w:pos="851"/>
        </w:tabs>
        <w:suppressAutoHyphens/>
        <w:autoSpaceDN w:val="0"/>
        <w:textAlignment w:val="baseline"/>
        <w:rPr>
          <w:rFonts w:ascii="Calibri" w:hAnsi="Calibri" w:cs="Calibri"/>
          <w:color w:val="000000" w:themeColor="text1"/>
          <w:sz w:val="22"/>
          <w:szCs w:val="20"/>
        </w:rPr>
      </w:pPr>
      <w:r>
        <w:rPr>
          <w:color w:val="000000"/>
        </w:rPr>
        <w:tab/>
        <w:t>2.17</w:t>
      </w:r>
      <w:r w:rsidR="008C639C" w:rsidRPr="008C639C">
        <w:rPr>
          <w:color w:val="000000"/>
        </w:rPr>
        <w:t xml:space="preserve">.2.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008C639C" w:rsidRPr="003B29FC">
        <w:rPr>
          <w:color w:val="000000" w:themeColor="text1"/>
        </w:rPr>
        <w:t>При наличии технической возможности посредством Единого портала заявителю обеспечивается:</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получение информации о порядке и сроках предоставления муниципальной услуги;</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формирование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направление заявления и необходимых документов в электронной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сведений о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электронного сообщения о результате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осуществление оценки качества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досудебного (внесудебного) обжалования решений и действий </w:t>
      </w:r>
      <w:r w:rsidRPr="008C639C">
        <w:rPr>
          <w:color w:val="000000"/>
        </w:rPr>
        <w:lastRenderedPageBreak/>
        <w:t>(бездействий) администрации или учреждения, его должностных лиц, ответственных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результата предоставления муниципальной услуги.</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2.17</w:t>
      </w:r>
      <w:r w:rsidR="008C639C" w:rsidRPr="008C639C">
        <w:rPr>
          <w:color w:val="000000"/>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8C639C" w:rsidRPr="008C639C" w:rsidRDefault="002178DB" w:rsidP="002178DB">
      <w:pPr>
        <w:widowControl w:val="0"/>
        <w:tabs>
          <w:tab w:val="left" w:pos="851"/>
        </w:tabs>
        <w:suppressAutoHyphens/>
        <w:autoSpaceDN w:val="0"/>
        <w:textAlignment w:val="baseline"/>
        <w:rPr>
          <w:rFonts w:ascii="Calibri" w:hAnsi="Calibri" w:cs="Calibri"/>
          <w:color w:val="00000A"/>
          <w:sz w:val="22"/>
          <w:szCs w:val="20"/>
        </w:rPr>
      </w:pPr>
      <w:r>
        <w:rPr>
          <w:color w:val="000000"/>
        </w:rPr>
        <w:t xml:space="preserve">  </w:t>
      </w:r>
      <w:r>
        <w:rPr>
          <w:bCs/>
          <w:color w:val="000000"/>
        </w:rPr>
        <w:t>2.17.4</w:t>
      </w:r>
      <w:r w:rsidR="008C639C" w:rsidRPr="008C639C">
        <w:rPr>
          <w:bCs/>
          <w:color w:val="000000"/>
        </w:rPr>
        <w:t xml:space="preserve">. Основанием для начала оказания административных процедур </w:t>
      </w:r>
      <w:r w:rsidR="008C639C" w:rsidRPr="008C639C">
        <w:rPr>
          <w:bCs/>
          <w:color w:val="000000"/>
        </w:rPr>
        <w:br/>
        <w:t>при подаче заявления через Единый портал является заполнение заявителем интерактивной формы.</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bCs/>
          <w:color w:val="000000"/>
        </w:rPr>
        <w:tab/>
        <w:t>2.17.5</w:t>
      </w:r>
      <w:r w:rsidR="008C639C" w:rsidRPr="008C639C">
        <w:rPr>
          <w:bCs/>
          <w:color w:val="000000"/>
        </w:rPr>
        <w:t>. При приеме заявления, поданного через Единый портал, служащий администрации, ответственный за прием и регистрацию заявления в государственной информационной системе: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проверяет корректность заполнения полей интерактивной формы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регистрирует заявление в ср</w:t>
      </w:r>
      <w:r w:rsidR="002178DB">
        <w:rPr>
          <w:bCs/>
          <w:color w:val="000000"/>
        </w:rPr>
        <w:t>оки, предусмотренные пунктом 2.5</w:t>
      </w:r>
      <w:r w:rsidRPr="008C639C">
        <w:rPr>
          <w:bCs/>
          <w:color w:val="000000"/>
        </w:rPr>
        <w:t xml:space="preserve"> настоящего административного регламента;</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bCs/>
          <w:color w:val="000000"/>
        </w:rPr>
        <w:tab/>
        <w:t>2.17.6</w:t>
      </w:r>
      <w:r w:rsidR="008C639C" w:rsidRPr="008C639C">
        <w:rPr>
          <w:bCs/>
          <w:color w:val="000000"/>
        </w:rPr>
        <w:t>.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bCs/>
          <w:color w:val="000000"/>
        </w:rPr>
        <w:tab/>
        <w:t>2.17.7</w:t>
      </w:r>
      <w:r w:rsidR="008C639C" w:rsidRPr="008C639C">
        <w:rPr>
          <w:bCs/>
          <w:color w:val="000000"/>
        </w:rPr>
        <w:t xml:space="preserve">. Иные особенности представления муниципальной услуги </w:t>
      </w:r>
      <w:r w:rsidR="008C639C" w:rsidRPr="008C639C">
        <w:rPr>
          <w:bCs/>
          <w:color w:val="000000"/>
        </w:rPr>
        <w:br/>
        <w:t>в электронном виде, устанавливаются соответствующими разделами настоящего административного регламента.</w:t>
      </w:r>
    </w:p>
    <w:p w:rsidR="006E3358" w:rsidRDefault="002178DB" w:rsidP="00B57241">
      <w:pPr>
        <w:widowControl w:val="0"/>
        <w:tabs>
          <w:tab w:val="left" w:pos="851"/>
        </w:tabs>
        <w:suppressAutoHyphens/>
        <w:autoSpaceDN w:val="0"/>
        <w:textAlignment w:val="baseline"/>
        <w:rPr>
          <w:color w:val="000000"/>
        </w:rPr>
      </w:pPr>
      <w:r>
        <w:rPr>
          <w:color w:val="000000"/>
        </w:rPr>
        <w:tab/>
        <w:t>2.18</w:t>
      </w:r>
      <w:r w:rsidR="008C639C" w:rsidRPr="008C639C">
        <w:rPr>
          <w:color w:val="000000"/>
        </w:rPr>
        <w:t>. </w:t>
      </w:r>
      <w:r w:rsidR="006E3358">
        <w:rPr>
          <w:color w:val="000000"/>
        </w:rPr>
        <w:t>Организация предоставления муниципальной услуги в многофункциональных центрах осуществляется в соответствии с требованиями главы 4 Федерального закона от 27.07.2010 № 210-ФЗ.</w:t>
      </w:r>
    </w:p>
    <w:p w:rsidR="008C639C" w:rsidRPr="008C639C" w:rsidRDefault="006E3358" w:rsidP="006E3358">
      <w:pPr>
        <w:widowControl w:val="0"/>
        <w:tabs>
          <w:tab w:val="left" w:pos="851"/>
        </w:tabs>
        <w:suppressAutoHyphens/>
        <w:autoSpaceDN w:val="0"/>
        <w:ind w:firstLine="851"/>
        <w:textAlignment w:val="baseline"/>
        <w:rPr>
          <w:rFonts w:ascii="Calibri" w:hAnsi="Calibri" w:cs="Calibri"/>
          <w:color w:val="00000A"/>
          <w:sz w:val="22"/>
          <w:szCs w:val="20"/>
        </w:rPr>
      </w:pPr>
      <w:r>
        <w:rPr>
          <w:color w:val="000000"/>
        </w:rPr>
        <w:t xml:space="preserve"> </w:t>
      </w:r>
      <w:r w:rsidR="008C639C" w:rsidRPr="008C639C">
        <w:rPr>
          <w:color w:val="000000"/>
        </w:rPr>
        <w:t>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Взаимодействие осуществляется с использованием системы межведомственного электронного взаимодействия (далее - СМЭВ).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w:t>
      </w:r>
      <w:r w:rsidR="00136C00">
        <w:rPr>
          <w:color w:val="000000"/>
        </w:rPr>
        <w:t>администрацией</w:t>
      </w:r>
      <w:r w:rsidRPr="008C639C">
        <w:rPr>
          <w:color w:val="000000"/>
        </w:rPr>
        <w:t>.</w:t>
      </w:r>
      <w:r w:rsidR="006E3358">
        <w:rPr>
          <w:color w:val="000000"/>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заявления и документов через многофункциональный центр уведомление о принятом решении направляется </w:t>
      </w:r>
      <w:r w:rsidR="00136C00">
        <w:rPr>
          <w:color w:val="000000"/>
        </w:rPr>
        <w:t>администрацией</w:t>
      </w:r>
      <w:r w:rsidRPr="008C639C">
        <w:rPr>
          <w:color w:val="000000"/>
        </w:rPr>
        <w:t xml:space="preserve"> </w:t>
      </w:r>
      <w:r w:rsidRPr="008C639C">
        <w:rPr>
          <w:color w:val="000000"/>
        </w:rPr>
        <w:br/>
        <w:t>в многофункциональный центр для выдачи заявителю в форме электронного документа.</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III. Состав, последовательность и сроки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требования к порядку</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их выполнения, в том числе особенности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в электронной форме</w:t>
      </w:r>
    </w:p>
    <w:p w:rsidR="008C639C" w:rsidRPr="008C639C" w:rsidRDefault="008C639C" w:rsidP="00B57241">
      <w:pPr>
        <w:widowControl w:val="0"/>
        <w:tabs>
          <w:tab w:val="left" w:pos="851"/>
        </w:tabs>
        <w:suppressAutoHyphens/>
        <w:autoSpaceDN w:val="0"/>
        <w:textAlignment w:val="baseline"/>
        <w:rPr>
          <w:color w:val="000000"/>
        </w:rPr>
      </w:pP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3.1. Описание последовательности действий при предоставлении муниципальной услуги.</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lastRenderedPageBreak/>
        <w:t>3.1.1. Предоставление муниципальной услуги включает в себя следующие процедуры:</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1) проверка документов и регистрация заявления;</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2) получение сведений посредством системы межведомственного электронного взаимодействия;</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3) рассмотрение документов и сведений, осмотр объекта;</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4) принятие решения о предоставлении услуги;</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5) выдача заявителю результата муниципальной услуги.</w:t>
      </w:r>
    </w:p>
    <w:p w:rsidR="009616B9" w:rsidRDefault="009616B9" w:rsidP="00E70931">
      <w:pPr>
        <w:tabs>
          <w:tab w:val="left" w:pos="284"/>
          <w:tab w:val="left" w:pos="851"/>
        </w:tabs>
        <w:suppressAutoHyphens/>
        <w:autoSpaceDN w:val="0"/>
        <w:ind w:firstLine="851"/>
        <w:textAlignment w:val="baseline"/>
        <w:rPr>
          <w:b/>
          <w:color w:val="000000"/>
        </w:rPr>
      </w:pPr>
    </w:p>
    <w:p w:rsidR="00E07D7F" w:rsidRDefault="00E07D7F" w:rsidP="00B57241">
      <w:pPr>
        <w:widowControl w:val="0"/>
        <w:tabs>
          <w:tab w:val="left" w:pos="851"/>
        </w:tabs>
        <w:suppressAutoHyphens/>
        <w:autoSpaceDN w:val="0"/>
        <w:jc w:val="center"/>
        <w:textAlignment w:val="baseline"/>
        <w:outlineLvl w:val="1"/>
        <w:rPr>
          <w:b/>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IV. Формы контроля за исполнением</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административного регламента</w:t>
      </w:r>
    </w:p>
    <w:p w:rsidR="008C639C" w:rsidRPr="008C639C" w:rsidRDefault="008C639C" w:rsidP="00B57241">
      <w:pPr>
        <w:widowControl w:val="0"/>
        <w:tabs>
          <w:tab w:val="left" w:pos="851"/>
        </w:tabs>
        <w:suppressAutoHyphens/>
        <w:autoSpaceDN w:val="0"/>
        <w:textAlignment w:val="baseline"/>
        <w:rPr>
          <w:color w:val="000000"/>
        </w:rPr>
      </w:pP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4.1. Текущий контроль за полнотой и качеством исполнения настоящего административного регламента осуществляется </w:t>
      </w:r>
      <w:r w:rsidR="009616B9">
        <w:rPr>
          <w:bCs/>
          <w:color w:val="000000" w:themeColor="text1"/>
        </w:rPr>
        <w:t>главой администрации (заместителем</w:t>
      </w:r>
      <w:r w:rsidR="009616B9" w:rsidRPr="00887A1B">
        <w:rPr>
          <w:bCs/>
          <w:color w:val="000000" w:themeColor="text1"/>
        </w:rPr>
        <w:t xml:space="preserve"> главы администрации по вопросам жизнеобеспечения) г.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4.2. Периодичность контроля устанавливается </w:t>
      </w:r>
      <w:r w:rsidR="009616B9">
        <w:rPr>
          <w:bCs/>
          <w:color w:val="000000"/>
        </w:rPr>
        <w:t>главой администрации (заместителем</w:t>
      </w:r>
      <w:r w:rsidR="009616B9" w:rsidRPr="009616B9">
        <w:rPr>
          <w:bCs/>
          <w:color w:val="000000"/>
        </w:rPr>
        <w:t xml:space="preserve"> главы администрации по вопросам жизнеобеспечения) г. Киржач Киржачск</w:t>
      </w:r>
      <w:r w:rsidR="009616B9">
        <w:rPr>
          <w:bCs/>
          <w:color w:val="000000"/>
        </w:rPr>
        <w:t>ого района Владимирской области</w:t>
      </w:r>
      <w:r w:rsidRPr="008C639C">
        <w:rPr>
          <w:color w:val="000000"/>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4.4. Д</w:t>
      </w:r>
      <w:r w:rsidR="009616B9">
        <w:rPr>
          <w:color w:val="000000"/>
        </w:rPr>
        <w:t xml:space="preserve">олжностные лица администрации </w:t>
      </w:r>
      <w:r w:rsidRPr="008C639C">
        <w:rPr>
          <w:color w:val="000000"/>
        </w:rPr>
        <w:t>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8C639C">
        <w:rPr>
          <w:color w:val="000000"/>
        </w:rPr>
        <w:br/>
        <w:t>по их устранению.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8C639C">
        <w:rPr>
          <w:color w:val="000000"/>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V. Досудебный (внесудебный) порядок обжалования решений</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 действий (бездействия) учреждения, а также ее</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должностных лиц, государственных служащих, работников</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муниципального образования </w:t>
      </w:r>
      <w:r w:rsidR="009616B9">
        <w:rPr>
          <w:color w:val="000000"/>
        </w:rPr>
        <w:t>г. Киржач Киржачского района</w:t>
      </w:r>
      <w:r w:rsidRPr="008C639C">
        <w:rPr>
          <w:color w:val="000000"/>
        </w:rPr>
        <w:t xml:space="preserve"> Владимирской </w:t>
      </w:r>
      <w:r w:rsidRPr="008C639C">
        <w:rPr>
          <w:color w:val="000000"/>
        </w:rPr>
        <w:lastRenderedPageBreak/>
        <w:t>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5.2. В досудебном (внесудебном) порядке заявитель может обжаловать решения, действия (бездействие):</w:t>
      </w: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 </w:t>
      </w:r>
      <w:r w:rsidR="009616B9">
        <w:rPr>
          <w:bCs/>
          <w:color w:val="000000" w:themeColor="text1"/>
        </w:rPr>
        <w:t>главы администрации (заместителя</w:t>
      </w:r>
      <w:r w:rsidR="009616B9" w:rsidRPr="00887A1B">
        <w:rPr>
          <w:bCs/>
          <w:color w:val="000000" w:themeColor="text1"/>
        </w:rPr>
        <w:t xml:space="preserve"> главы администрации по вопросам жизнеобеспечения) г.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5.3. Заявитель может обратиться с </w:t>
      </w:r>
      <w:r w:rsidR="00D05ADD" w:rsidRPr="008C639C">
        <w:rPr>
          <w:color w:val="000000"/>
        </w:rPr>
        <w:t>жалобой,</w:t>
      </w:r>
      <w:r w:rsidRPr="008C639C">
        <w:rPr>
          <w:color w:val="000000"/>
        </w:rPr>
        <w:t xml:space="preserve"> в том числе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нарушение срока регистрации запроса заявителя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нарушение срока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требование представления заявителем документов, </w:t>
      </w:r>
      <w:r w:rsidRPr="008C639C">
        <w:rPr>
          <w:color w:val="000000"/>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о</w:t>
      </w:r>
      <w:r w:rsidR="009616B9">
        <w:rPr>
          <w:color w:val="000000"/>
        </w:rPr>
        <w:t>тказ служащих администрации</w:t>
      </w:r>
      <w:r w:rsidRPr="008C639C">
        <w:rPr>
          <w:color w:val="000000"/>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 нарушение срока или порядка выдачи документов по результатам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8C639C">
        <w:rPr>
          <w:color w:val="000000"/>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5.4. Жалоба подается</w:t>
      </w:r>
      <w:r w:rsidR="009616B9">
        <w:rPr>
          <w:color w:val="000000"/>
        </w:rPr>
        <w:t xml:space="preserve"> в администрацию </w:t>
      </w:r>
      <w:r w:rsidRPr="008C639C">
        <w:rPr>
          <w:color w:val="000000"/>
        </w:rPr>
        <w:t xml:space="preserve">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w:t>
      </w:r>
      <w:r w:rsidR="00874315">
        <w:rPr>
          <w:color w:val="000000"/>
        </w:rPr>
        <w:t>администрации</w:t>
      </w:r>
      <w:r w:rsidRPr="008C639C">
        <w:rPr>
          <w:color w:val="000000"/>
        </w:rPr>
        <w:t>, Единого портала (при наличии технической возможности), а также может быть принята при личном приеме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Жалоба должна содержать: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8C639C">
        <w:rPr>
          <w:color w:val="000000"/>
        </w:rPr>
        <w:lastRenderedPageBreak/>
        <w:t>адрес (адреса) электронной почты (при наличии) и почтовый адрес, по которым должен быть направлен ответ заявителю;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сведения об обжалуемых решениях и действиях (бездействии) </w:t>
      </w:r>
      <w:r w:rsidR="00874315">
        <w:rPr>
          <w:color w:val="000000"/>
        </w:rPr>
        <w:t>администрации</w:t>
      </w:r>
      <w:r w:rsidRPr="008C639C">
        <w:rPr>
          <w:color w:val="000000"/>
        </w:rPr>
        <w:t>, ее должностного лица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доводы, на основании которых заявитель не согласен с решением </w:t>
      </w:r>
      <w:r w:rsidRPr="008C639C">
        <w:rPr>
          <w:color w:val="000000"/>
        </w:rPr>
        <w:br/>
        <w:t>и действием (безд</w:t>
      </w:r>
      <w:r w:rsidR="00874315">
        <w:rPr>
          <w:color w:val="000000"/>
        </w:rPr>
        <w:t>ействием) администрации</w:t>
      </w:r>
      <w:r w:rsidRPr="008C639C">
        <w:rPr>
          <w:color w:val="000000"/>
        </w:rPr>
        <w:t>, должностных лиц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Заявителем могут быть представлены документы (при наличии), подтверждающие доводы заявителя, либо их копии.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9" w:name="P545"/>
      <w:bookmarkEnd w:id="9"/>
      <w:r w:rsidRPr="008C639C">
        <w:rPr>
          <w:color w:val="000000"/>
        </w:rPr>
        <w:tab/>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оформленная в соответствии с законодательством Российской Федерации доверенность (для физических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копия решения о назначении или об избрании либо приказа </w:t>
      </w:r>
      <w:r w:rsidRPr="008C639C">
        <w:rPr>
          <w:color w:val="000000"/>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8C639C">
        <w:rPr>
          <w:color w:val="000000"/>
        </w:rPr>
        <w:br/>
        <w:t>без доверенности.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5.6. Прием жалоб в письменной форме на бумажном носителе осуществляется в </w:t>
      </w:r>
      <w:r w:rsidR="00874315">
        <w:rPr>
          <w:color w:val="000000"/>
        </w:rPr>
        <w:t>администрации по адресу: 601021</w:t>
      </w:r>
      <w:r w:rsidRPr="008C639C">
        <w:rPr>
          <w:color w:val="000000"/>
        </w:rPr>
        <w:t xml:space="preserve">, Владимирская область, </w:t>
      </w:r>
      <w:r w:rsidR="00874315">
        <w:rPr>
          <w:color w:val="000000"/>
        </w:rPr>
        <w:t>Киржачский район, г. Киржач, мкр. Красный Октябрь, ул. Пушкина, д. 8Б</w:t>
      </w:r>
      <w:r w:rsidRPr="008C639C">
        <w:rPr>
          <w:color w:val="000000"/>
        </w:rPr>
        <w:t>, ежедневно (кроме субботы и воскресень</w:t>
      </w:r>
      <w:r w:rsidR="00874315">
        <w:rPr>
          <w:color w:val="000000"/>
        </w:rPr>
        <w:t>я) с 8:00 до 17:00 (перерыв с 13:00 до 14</w:t>
      </w:r>
      <w:r w:rsidRPr="008C639C">
        <w:rPr>
          <w:color w:val="000000"/>
        </w:rPr>
        <w:t>:00).</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74315">
        <w:rPr>
          <w:color w:val="000000"/>
        </w:rPr>
        <w:t>администрацией</w:t>
      </w:r>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5.8. Заявитель имеет право на получение информации и документов, необходимых для обоснования и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5.9. По результатам рассмотрения жалобы администрация принимает одно из следующих решений: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10" w:name="P557"/>
      <w:bookmarkEnd w:id="10"/>
      <w:r w:rsidRPr="008C639C">
        <w:rPr>
          <w:color w:val="000000"/>
        </w:rPr>
        <w:tab/>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8C639C">
        <w:rPr>
          <w:color w:val="000000"/>
        </w:rPr>
        <w:lastRenderedPageBreak/>
        <w:t>правовыми актами Российской Федерации, нормативными правовыми актами Владимирской области, муниципальными правовыми актами, а также в иных формах;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 отказывает в удовлетворении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5.11. В случае признания жалобы подлежащей удовлетворению в ответе заявителю, указанном в </w:t>
      </w:r>
      <w:hyperlink w:anchor="P557" w:history="1">
        <w:r w:rsidRPr="008C639C">
          <w:rPr>
            <w:color w:val="000000"/>
          </w:rPr>
          <w:t>подпункте 1 пункта 5.9</w:t>
        </w:r>
      </w:hyperlink>
      <w:r w:rsidRPr="008C639C">
        <w:rPr>
          <w:color w:val="000000"/>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00D05ADD" w:rsidRPr="008C639C">
        <w:rPr>
          <w:color w:val="000000"/>
        </w:rPr>
        <w:t>неудобства,</w:t>
      </w:r>
      <w:r w:rsidRPr="008C639C">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5.12. В случае признания </w:t>
      </w:r>
      <w:r w:rsidR="00D05ADD" w:rsidRPr="008C639C">
        <w:rPr>
          <w:color w:val="000000"/>
        </w:rPr>
        <w:t>жалобы,</w:t>
      </w:r>
      <w:r w:rsidRPr="008C639C">
        <w:rPr>
          <w:color w:val="000000"/>
        </w:rPr>
        <w:t xml:space="preserve"> не подлежащей удовлетворению </w:t>
      </w:r>
      <w:r w:rsidRPr="008C639C">
        <w:rPr>
          <w:color w:val="000000"/>
        </w:rPr>
        <w:br/>
        <w:t>в ответе заявителю</w:t>
      </w:r>
      <w:r w:rsidR="00D05ADD">
        <w:rPr>
          <w:color w:val="000000"/>
        </w:rPr>
        <w:t>,</w:t>
      </w:r>
      <w:r w:rsidRPr="008C639C">
        <w:rPr>
          <w:color w:val="000000"/>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5.13. Администрация отказывает в удовлетворении жалобы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наличие вступившего в законную силу решения суда, арбитражного суда по жалобе о том же предмете и по тем же основаниям;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подача жалобы лицом, полномочия которого не подтверждены </w:t>
      </w:r>
      <w:r w:rsidRPr="008C639C">
        <w:rPr>
          <w:color w:val="000000"/>
        </w:rPr>
        <w:br/>
        <w:t>в порядке, установленном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наличие решения по жалобе, принятого ранее в отношении того же заявителя и по тому же предмету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5.14. В случае установления в ходе или по результатам рассмотрения жалобы признаков состава административного правонарушения </w:t>
      </w:r>
      <w:r w:rsidRPr="008C639C">
        <w:rPr>
          <w:color w:val="000000"/>
        </w:rPr>
        <w:br/>
        <w:t xml:space="preserve">или преступления должностное лицо, наделенное полномочиями </w:t>
      </w:r>
      <w:r w:rsidRPr="008C639C">
        <w:rPr>
          <w:color w:val="000000"/>
        </w:rPr>
        <w:br/>
        <w:t>по рассмотрению жалоб, незамедлительно направляет имеющиеся материалы</w:t>
      </w:r>
      <w:r w:rsidRPr="008C639C">
        <w:rPr>
          <w:color w:val="000000"/>
        </w:rPr>
        <w:br/>
        <w:t>в органы прокуратуры.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ответе по результатам рассмотрения жалобы указываются: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а) наименование учреждение, должность, фамилия, имя, отчество </w:t>
      </w:r>
      <w:r w:rsidRPr="008C639C">
        <w:rPr>
          <w:color w:val="000000"/>
        </w:rPr>
        <w:br/>
        <w:t>(при наличии) ее должностного лица, принявшего решение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номер, дата, место принятия решения, включая сведения </w:t>
      </w:r>
      <w:r w:rsidRPr="008C639C">
        <w:rPr>
          <w:color w:val="000000"/>
        </w:rPr>
        <w:br/>
        <w:t>о должностном лице, решение или действие (бездействие) которого обжалуется;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фамилия, имя, отчество (при наличии) или наименование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основания для принятия решения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 принятое по жалобе решение;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е) в случае, если жалоба признана обоснованной, - сроки устранения выявленных нарушений, в том числе срок предоставления результата </w:t>
      </w:r>
      <w:r w:rsidRPr="008C639C">
        <w:rPr>
          <w:color w:val="000000"/>
        </w:rPr>
        <w:lastRenderedPageBreak/>
        <w:t>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сведения о порядке обжалования принятого по жалобе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8C639C">
        <w:rPr>
          <w:color w:val="000000"/>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5.17. Решение учреждения по результатам рассмотрения жалобы заявитель вправе обжаловать в судебном порядке.</w:t>
      </w:r>
    </w:p>
    <w:p w:rsidR="00E049F0" w:rsidRPr="00E049F0" w:rsidRDefault="00E049F0" w:rsidP="00B57241">
      <w:pPr>
        <w:tabs>
          <w:tab w:val="left" w:pos="-720"/>
          <w:tab w:val="left" w:pos="851"/>
        </w:tabs>
        <w:autoSpaceDE w:val="0"/>
        <w:autoSpaceDN w:val="0"/>
        <w:adjustRightInd w:val="0"/>
        <w:ind w:left="-720"/>
      </w:pPr>
    </w:p>
    <w:p w:rsidR="00E049F0" w:rsidRDefault="00E049F0" w:rsidP="008C639C">
      <w:pPr>
        <w:tabs>
          <w:tab w:val="left" w:pos="-720"/>
          <w:tab w:val="left" w:pos="851"/>
        </w:tabs>
        <w:autoSpaceDE w:val="0"/>
        <w:autoSpaceDN w:val="0"/>
        <w:adjustRightInd w:val="0"/>
        <w:ind w:left="-720"/>
        <w:rPr>
          <w:sz w:val="25"/>
          <w:szCs w:val="25"/>
        </w:rPr>
      </w:pPr>
    </w:p>
    <w:p w:rsidR="00E049F0" w:rsidRDefault="00E049F0" w:rsidP="00E049F0">
      <w:pPr>
        <w:shd w:val="clear" w:color="auto" w:fill="FFFFFF"/>
        <w:tabs>
          <w:tab w:val="center" w:pos="-2410"/>
        </w:tabs>
        <w:autoSpaceDE w:val="0"/>
        <w:autoSpaceDN w:val="0"/>
        <w:jc w:val="right"/>
        <w:rPr>
          <w:b/>
          <w:sz w:val="24"/>
          <w:szCs w:val="24"/>
        </w:rPr>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ED3B85" w:rsidRDefault="00ED3B85" w:rsidP="00246BD2">
      <w:pPr>
        <w:jc w:val="right"/>
      </w:pPr>
    </w:p>
    <w:p w:rsidR="00616F12" w:rsidRDefault="00616F12" w:rsidP="00246BD2">
      <w:pPr>
        <w:jc w:val="right"/>
      </w:pPr>
    </w:p>
    <w:p w:rsidR="00616F12" w:rsidRDefault="00616F12" w:rsidP="00246BD2">
      <w:pPr>
        <w:jc w:val="right"/>
      </w:pPr>
    </w:p>
    <w:p w:rsidR="00616F12" w:rsidRDefault="00616F12" w:rsidP="00246BD2">
      <w:pPr>
        <w:jc w:val="right"/>
      </w:pPr>
    </w:p>
    <w:p w:rsidR="00D05ADD" w:rsidRDefault="002178DB" w:rsidP="00B247D1">
      <w:pPr>
        <w:pStyle w:val="ConsPlusNormal"/>
        <w:jc w:val="both"/>
      </w:pPr>
      <w:r>
        <w:tab/>
      </w:r>
      <w:r w:rsidR="00B247D1">
        <w:t xml:space="preserve">                                                                                                                   </w:t>
      </w: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2178DB" w:rsidRDefault="00D05ADD" w:rsidP="00B247D1">
      <w:pPr>
        <w:pStyle w:val="ConsPlusNormal"/>
        <w:jc w:val="both"/>
      </w:pPr>
      <w:r>
        <w:lastRenderedPageBreak/>
        <w:t xml:space="preserve">                                                                                                                                </w:t>
      </w:r>
      <w:r w:rsidR="00B247D1">
        <w:t xml:space="preserve"> </w:t>
      </w:r>
      <w:r w:rsidR="002178DB">
        <w:t>Приложение N 1</w:t>
      </w:r>
    </w:p>
    <w:p w:rsidR="002178DB" w:rsidRDefault="002178DB" w:rsidP="002178DB">
      <w:pPr>
        <w:pStyle w:val="ConsPlusNormal"/>
        <w:jc w:val="right"/>
      </w:pPr>
      <w:r>
        <w:t>к Административному регламенту</w:t>
      </w:r>
    </w:p>
    <w:p w:rsidR="002178DB" w:rsidRDefault="002178DB" w:rsidP="002178DB">
      <w:pPr>
        <w:pStyle w:val="ConsPlusNormal"/>
        <w:jc w:val="right"/>
      </w:pPr>
      <w:r>
        <w:t>по предоставлению муниципальной услуги</w:t>
      </w:r>
    </w:p>
    <w:p w:rsidR="002178DB" w:rsidRDefault="002178DB" w:rsidP="002178DB">
      <w:pPr>
        <w:pStyle w:val="ConsPlusNormal"/>
        <w:jc w:val="both"/>
      </w:pPr>
    </w:p>
    <w:tbl>
      <w:tblPr>
        <w:tblW w:w="10119" w:type="dxa"/>
        <w:tblInd w:w="204" w:type="dxa"/>
        <w:tblBorders>
          <w:left w:val="nil"/>
          <w:right w:val="nil"/>
          <w:insideH w:val="nil"/>
          <w:insideV w:val="nil"/>
        </w:tblBorders>
        <w:tblLayout w:type="fixed"/>
        <w:tblCellMar>
          <w:top w:w="102" w:type="dxa"/>
          <w:left w:w="62" w:type="dxa"/>
          <w:bottom w:w="102" w:type="dxa"/>
          <w:right w:w="62" w:type="dxa"/>
        </w:tblCellMar>
        <w:tblLook w:val="04A0"/>
      </w:tblPr>
      <w:tblGrid>
        <w:gridCol w:w="1157"/>
        <w:gridCol w:w="2876"/>
        <w:gridCol w:w="576"/>
        <w:gridCol w:w="225"/>
        <w:gridCol w:w="4399"/>
        <w:gridCol w:w="886"/>
      </w:tblGrid>
      <w:tr w:rsidR="002178DB" w:rsidTr="003D46A7">
        <w:trPr>
          <w:gridAfter w:val="1"/>
          <w:wAfter w:w="886" w:type="dxa"/>
          <w:trHeight w:val="18"/>
        </w:trPr>
        <w:tc>
          <w:tcPr>
            <w:tcW w:w="4033" w:type="dxa"/>
            <w:gridSpan w:val="2"/>
            <w:tcBorders>
              <w:top w:val="nil"/>
              <w:bottom w:val="nil"/>
            </w:tcBorders>
          </w:tcPr>
          <w:p w:rsidR="002178DB" w:rsidRDefault="002178DB" w:rsidP="00380811">
            <w:pPr>
              <w:pStyle w:val="ConsPlusNormal"/>
            </w:pPr>
          </w:p>
        </w:tc>
        <w:tc>
          <w:tcPr>
            <w:tcW w:w="576" w:type="dxa"/>
            <w:tcBorders>
              <w:top w:val="nil"/>
              <w:bottom w:val="nil"/>
            </w:tcBorders>
          </w:tcPr>
          <w:p w:rsidR="002178DB" w:rsidRDefault="002178DB" w:rsidP="00380811">
            <w:pPr>
              <w:pStyle w:val="ConsPlusNormal"/>
            </w:pPr>
            <w:r>
              <w:t>В</w:t>
            </w:r>
          </w:p>
        </w:tc>
        <w:tc>
          <w:tcPr>
            <w:tcW w:w="4624" w:type="dxa"/>
            <w:gridSpan w:val="2"/>
            <w:tcBorders>
              <w:top w:val="nil"/>
            </w:tcBorders>
          </w:tcPr>
          <w:p w:rsidR="002178DB" w:rsidRDefault="002178DB" w:rsidP="003D46A7">
            <w:pPr>
              <w:pStyle w:val="ConsPlusNormal"/>
              <w:ind w:firstLine="0"/>
            </w:pPr>
          </w:p>
        </w:tc>
      </w:tr>
      <w:tr w:rsidR="002178DB" w:rsidTr="003D46A7">
        <w:trPr>
          <w:trHeight w:val="114"/>
        </w:trPr>
        <w:tc>
          <w:tcPr>
            <w:tcW w:w="4033" w:type="dxa"/>
            <w:gridSpan w:val="2"/>
            <w:tcBorders>
              <w:top w:val="nil"/>
              <w:bottom w:val="nil"/>
            </w:tcBorders>
          </w:tcPr>
          <w:p w:rsidR="002178DB" w:rsidRDefault="002178DB" w:rsidP="00380811">
            <w:pPr>
              <w:pStyle w:val="ConsPlusNormal"/>
            </w:pPr>
          </w:p>
        </w:tc>
        <w:tc>
          <w:tcPr>
            <w:tcW w:w="576" w:type="dxa"/>
            <w:tcBorders>
              <w:top w:val="nil"/>
              <w:bottom w:val="nil"/>
            </w:tcBorders>
          </w:tcPr>
          <w:p w:rsidR="002178DB" w:rsidRDefault="002178DB" w:rsidP="00380811">
            <w:pPr>
              <w:pStyle w:val="ConsPlusNormal"/>
            </w:pPr>
          </w:p>
        </w:tc>
        <w:tc>
          <w:tcPr>
            <w:tcW w:w="5509" w:type="dxa"/>
            <w:gridSpan w:val="3"/>
            <w:tcBorders>
              <w:bottom w:val="nil"/>
            </w:tcBorders>
          </w:tcPr>
          <w:p w:rsidR="002178DB" w:rsidRDefault="00B247D1" w:rsidP="00B247D1">
            <w:pPr>
              <w:pStyle w:val="ConsPlusNormal"/>
              <w:ind w:firstLine="16"/>
              <w:jc w:val="center"/>
            </w:pPr>
            <w:r>
              <w:t xml:space="preserve">В администрацию </w:t>
            </w:r>
            <w:proofErr w:type="gramStart"/>
            <w:r>
              <w:t>г</w:t>
            </w:r>
            <w:proofErr w:type="gramEnd"/>
            <w:r>
              <w:t>. Киржач Киржачского района Владимирской области</w:t>
            </w:r>
          </w:p>
        </w:tc>
      </w:tr>
      <w:tr w:rsidR="002178DB" w:rsidTr="003D46A7">
        <w:trPr>
          <w:trHeight w:val="1554"/>
        </w:trPr>
        <w:tc>
          <w:tcPr>
            <w:tcW w:w="4033" w:type="dxa"/>
            <w:gridSpan w:val="2"/>
            <w:tcBorders>
              <w:top w:val="nil"/>
              <w:bottom w:val="nil"/>
            </w:tcBorders>
          </w:tcPr>
          <w:p w:rsidR="002178DB" w:rsidRDefault="002178DB" w:rsidP="00380811">
            <w:pPr>
              <w:pStyle w:val="ConsPlusNormal"/>
            </w:pPr>
          </w:p>
        </w:tc>
        <w:tc>
          <w:tcPr>
            <w:tcW w:w="6085" w:type="dxa"/>
            <w:gridSpan w:val="4"/>
            <w:tcBorders>
              <w:top w:val="nil"/>
            </w:tcBorders>
          </w:tcPr>
          <w:p w:rsidR="002178DB" w:rsidRDefault="00B247D1" w:rsidP="00D05ADD">
            <w:pPr>
              <w:pStyle w:val="ConsPlusNormal"/>
              <w:ind w:firstLine="16"/>
            </w:pPr>
            <w:r>
              <w:t>от __________________________________________________</w:t>
            </w:r>
          </w:p>
          <w:p w:rsidR="00B247D1" w:rsidRDefault="00B247D1" w:rsidP="00D05ADD">
            <w:pPr>
              <w:pStyle w:val="ConsPlusNormal"/>
              <w:ind w:firstLine="16"/>
            </w:pPr>
            <w:r>
              <w:t>паспорт_____________________________________________________________________________________________________________________________________________________</w:t>
            </w:r>
          </w:p>
          <w:p w:rsidR="00B247D1" w:rsidRDefault="0056143D" w:rsidP="00D05ADD">
            <w:pPr>
              <w:pStyle w:val="ConsPlusNormal"/>
              <w:ind w:firstLine="16"/>
            </w:pPr>
            <w:proofErr w:type="gramStart"/>
            <w:r>
              <w:t>проживающего</w:t>
            </w:r>
            <w:proofErr w:type="gramEnd"/>
            <w:r>
              <w:t xml:space="preserve"> (ей) по адресу___________________________</w:t>
            </w:r>
          </w:p>
          <w:p w:rsidR="0056143D" w:rsidRDefault="0056143D" w:rsidP="00D05ADD">
            <w:pPr>
              <w:pStyle w:val="ConsPlusNormal"/>
              <w:ind w:firstLine="16"/>
            </w:pPr>
            <w:r>
              <w:t>____________________________________________________</w:t>
            </w:r>
          </w:p>
          <w:p w:rsidR="0056143D" w:rsidRDefault="0056143D" w:rsidP="00D05ADD">
            <w:pPr>
              <w:pStyle w:val="ConsPlusNormal"/>
              <w:ind w:firstLine="16"/>
            </w:pPr>
            <w:r>
              <w:t>____________________________________________________</w:t>
            </w:r>
          </w:p>
          <w:p w:rsidR="0056143D" w:rsidRDefault="0056143D" w:rsidP="00D05ADD">
            <w:pPr>
              <w:pStyle w:val="ConsPlusNormal"/>
              <w:ind w:firstLine="16"/>
            </w:pPr>
            <w:r>
              <w:t>телефон_____________________________________________</w:t>
            </w:r>
          </w:p>
          <w:p w:rsidR="0056143D" w:rsidRDefault="0056143D" w:rsidP="00D05ADD">
            <w:pPr>
              <w:pStyle w:val="ConsPlusNormal"/>
              <w:ind w:firstLine="16"/>
            </w:pPr>
            <w:r>
              <w:t>электронная почта____________________________________</w:t>
            </w:r>
          </w:p>
        </w:tc>
      </w:tr>
      <w:tr w:rsidR="002178DB" w:rsidTr="003D46A7">
        <w:trPr>
          <w:trHeight w:val="52"/>
        </w:trPr>
        <w:tc>
          <w:tcPr>
            <w:tcW w:w="4033" w:type="dxa"/>
            <w:gridSpan w:val="2"/>
            <w:tcBorders>
              <w:top w:val="nil"/>
              <w:bottom w:val="nil"/>
            </w:tcBorders>
          </w:tcPr>
          <w:p w:rsidR="002178DB" w:rsidRDefault="002178DB" w:rsidP="00380811">
            <w:pPr>
              <w:pStyle w:val="ConsPlusNormal"/>
            </w:pPr>
          </w:p>
        </w:tc>
        <w:tc>
          <w:tcPr>
            <w:tcW w:w="576" w:type="dxa"/>
            <w:tcBorders>
              <w:bottom w:val="nil"/>
            </w:tcBorders>
          </w:tcPr>
          <w:p w:rsidR="002178DB" w:rsidRDefault="002178DB" w:rsidP="00380811">
            <w:pPr>
              <w:pStyle w:val="ConsPlusNormal"/>
            </w:pPr>
            <w:r>
              <w:t>о</w:t>
            </w:r>
          </w:p>
        </w:tc>
        <w:tc>
          <w:tcPr>
            <w:tcW w:w="5509" w:type="dxa"/>
            <w:gridSpan w:val="3"/>
          </w:tcPr>
          <w:p w:rsidR="002178DB" w:rsidRDefault="002178DB" w:rsidP="003D46A7">
            <w:pPr>
              <w:pStyle w:val="ConsPlusNormal"/>
              <w:ind w:firstLine="708"/>
            </w:pPr>
          </w:p>
        </w:tc>
      </w:tr>
      <w:tr w:rsidR="002178DB" w:rsidTr="003D46A7">
        <w:trPr>
          <w:trHeight w:val="19"/>
        </w:trPr>
        <w:tc>
          <w:tcPr>
            <w:tcW w:w="4033" w:type="dxa"/>
            <w:gridSpan w:val="2"/>
            <w:tcBorders>
              <w:top w:val="nil"/>
              <w:bottom w:val="nil"/>
            </w:tcBorders>
          </w:tcPr>
          <w:p w:rsidR="002178DB" w:rsidRDefault="002178DB" w:rsidP="00380811">
            <w:pPr>
              <w:pStyle w:val="ConsPlusNormal"/>
            </w:pPr>
          </w:p>
        </w:tc>
        <w:tc>
          <w:tcPr>
            <w:tcW w:w="576" w:type="dxa"/>
            <w:tcBorders>
              <w:top w:val="nil"/>
              <w:bottom w:val="nil"/>
            </w:tcBorders>
          </w:tcPr>
          <w:p w:rsidR="002178DB" w:rsidRDefault="002178DB" w:rsidP="00380811">
            <w:pPr>
              <w:pStyle w:val="ConsPlusNormal"/>
            </w:pPr>
          </w:p>
        </w:tc>
        <w:tc>
          <w:tcPr>
            <w:tcW w:w="5509" w:type="dxa"/>
            <w:gridSpan w:val="3"/>
            <w:tcBorders>
              <w:bottom w:val="nil"/>
            </w:tcBorders>
          </w:tcPr>
          <w:p w:rsidR="002178DB" w:rsidRDefault="002178DB" w:rsidP="00D05ADD">
            <w:pPr>
              <w:pStyle w:val="ConsPlusNormal"/>
              <w:ind w:firstLine="0"/>
            </w:pPr>
          </w:p>
        </w:tc>
      </w:tr>
      <w:tr w:rsidR="002178DB" w:rsidTr="003D46A7">
        <w:tblPrEx>
          <w:tblBorders>
            <w:insideV w:val="single" w:sz="4" w:space="0" w:color="auto"/>
          </w:tblBorders>
        </w:tblPrEx>
        <w:trPr>
          <w:trHeight w:val="18"/>
        </w:trPr>
        <w:tc>
          <w:tcPr>
            <w:tcW w:w="10118" w:type="dxa"/>
            <w:gridSpan w:val="6"/>
            <w:tcBorders>
              <w:top w:val="nil"/>
              <w:left w:val="nil"/>
              <w:bottom w:val="nil"/>
              <w:right w:val="nil"/>
            </w:tcBorders>
          </w:tcPr>
          <w:p w:rsidR="002178DB" w:rsidRDefault="002178DB" w:rsidP="00D05ADD">
            <w:pPr>
              <w:pStyle w:val="ConsPlusNormal"/>
              <w:tabs>
                <w:tab w:val="left" w:pos="4755"/>
              </w:tabs>
              <w:ind w:firstLine="0"/>
            </w:pPr>
          </w:p>
        </w:tc>
      </w:tr>
      <w:tr w:rsidR="002178DB" w:rsidTr="003D46A7">
        <w:tblPrEx>
          <w:tblBorders>
            <w:insideV w:val="single" w:sz="4" w:space="0" w:color="auto"/>
          </w:tblBorders>
        </w:tblPrEx>
        <w:trPr>
          <w:trHeight w:val="114"/>
        </w:trPr>
        <w:tc>
          <w:tcPr>
            <w:tcW w:w="10118" w:type="dxa"/>
            <w:gridSpan w:val="6"/>
            <w:tcBorders>
              <w:top w:val="nil"/>
              <w:left w:val="nil"/>
              <w:bottom w:val="nil"/>
              <w:right w:val="nil"/>
            </w:tcBorders>
          </w:tcPr>
          <w:p w:rsidR="002178DB" w:rsidRDefault="002178DB" w:rsidP="00380811">
            <w:pPr>
              <w:pStyle w:val="ConsPlusNormal"/>
              <w:jc w:val="center"/>
            </w:pPr>
            <w:bookmarkStart w:id="11" w:name="P361"/>
            <w:bookmarkEnd w:id="11"/>
            <w:r>
              <w:t>ЗАЯВЛЕНИЕ</w:t>
            </w:r>
          </w:p>
          <w:p w:rsidR="002178DB" w:rsidRDefault="002178DB" w:rsidP="00956483">
            <w:pPr>
              <w:pStyle w:val="ConsPlusNormal"/>
              <w:jc w:val="center"/>
            </w:pPr>
            <w:r>
              <w:t xml:space="preserve">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город </w:t>
            </w:r>
            <w:r w:rsidR="00956483">
              <w:t>Киржач Киржачского района</w:t>
            </w:r>
            <w:r>
              <w:t xml:space="preserve"> Владимирской области</w:t>
            </w:r>
          </w:p>
        </w:tc>
      </w:tr>
      <w:tr w:rsidR="002178DB" w:rsidTr="003D46A7">
        <w:tblPrEx>
          <w:tblBorders>
            <w:insideV w:val="single" w:sz="4" w:space="0" w:color="auto"/>
          </w:tblBorders>
        </w:tblPrEx>
        <w:trPr>
          <w:trHeight w:val="114"/>
        </w:trPr>
        <w:tc>
          <w:tcPr>
            <w:tcW w:w="10118" w:type="dxa"/>
            <w:gridSpan w:val="6"/>
            <w:tcBorders>
              <w:top w:val="nil"/>
              <w:left w:val="nil"/>
              <w:right w:val="nil"/>
            </w:tcBorders>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1.</w:t>
            </w:r>
          </w:p>
        </w:tc>
        <w:tc>
          <w:tcPr>
            <w:tcW w:w="8962" w:type="dxa"/>
            <w:gridSpan w:val="5"/>
          </w:tcPr>
          <w:p w:rsidR="002178DB" w:rsidRDefault="002178DB" w:rsidP="00380811">
            <w:pPr>
              <w:pStyle w:val="ConsPlusNormal"/>
            </w:pPr>
            <w:r>
              <w:t>Сведения о владельце сертификата материнского (семейного) капитала</w:t>
            </w: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214"/>
        </w:trPr>
        <w:tc>
          <w:tcPr>
            <w:tcW w:w="1157" w:type="dxa"/>
          </w:tcPr>
          <w:p w:rsidR="002178DB" w:rsidRDefault="002178DB" w:rsidP="00380811">
            <w:pPr>
              <w:pStyle w:val="ConsPlusNormal"/>
            </w:pPr>
            <w:r>
              <w:t>1.1</w:t>
            </w:r>
          </w:p>
        </w:tc>
        <w:tc>
          <w:tcPr>
            <w:tcW w:w="3677" w:type="dxa"/>
            <w:gridSpan w:val="3"/>
          </w:tcPr>
          <w:p w:rsidR="002178DB" w:rsidRDefault="002178DB" w:rsidP="00F3489B">
            <w:pPr>
              <w:pStyle w:val="ConsPlusNormal"/>
              <w:ind w:firstLine="0"/>
            </w:pPr>
            <w:r>
              <w:t>Фамилия</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243"/>
        </w:trPr>
        <w:tc>
          <w:tcPr>
            <w:tcW w:w="1157" w:type="dxa"/>
          </w:tcPr>
          <w:p w:rsidR="002178DB" w:rsidRDefault="002178DB" w:rsidP="00380811">
            <w:pPr>
              <w:pStyle w:val="ConsPlusNormal"/>
            </w:pPr>
            <w:r>
              <w:t>1.2</w:t>
            </w:r>
          </w:p>
        </w:tc>
        <w:tc>
          <w:tcPr>
            <w:tcW w:w="3677" w:type="dxa"/>
            <w:gridSpan w:val="3"/>
          </w:tcPr>
          <w:p w:rsidR="002178DB" w:rsidRDefault="002178DB" w:rsidP="00F3489B">
            <w:pPr>
              <w:pStyle w:val="ConsPlusNormal"/>
              <w:ind w:firstLine="0"/>
            </w:pPr>
            <w:r>
              <w:t>Имя</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1.3</w:t>
            </w:r>
          </w:p>
        </w:tc>
        <w:tc>
          <w:tcPr>
            <w:tcW w:w="3677" w:type="dxa"/>
            <w:gridSpan w:val="3"/>
          </w:tcPr>
          <w:p w:rsidR="002178DB" w:rsidRDefault="002178DB" w:rsidP="00F3489B">
            <w:pPr>
              <w:pStyle w:val="ConsPlusNormal"/>
              <w:ind w:firstLine="0"/>
            </w:pPr>
            <w:r>
              <w:t>Отчество (при наличии)</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2.</w:t>
            </w:r>
          </w:p>
        </w:tc>
        <w:tc>
          <w:tcPr>
            <w:tcW w:w="8962" w:type="dxa"/>
            <w:gridSpan w:val="5"/>
          </w:tcPr>
          <w:p w:rsidR="002178DB" w:rsidRDefault="002178DB" w:rsidP="00F3489B">
            <w:pPr>
              <w:pStyle w:val="ConsPlusNormal"/>
              <w:jc w:val="center"/>
            </w:pPr>
            <w:r>
              <w:t>Сведения о государственном сертификате на материнский (семейный) капитал</w:t>
            </w: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2.1</w:t>
            </w:r>
          </w:p>
        </w:tc>
        <w:tc>
          <w:tcPr>
            <w:tcW w:w="3677" w:type="dxa"/>
            <w:gridSpan w:val="3"/>
          </w:tcPr>
          <w:p w:rsidR="002178DB" w:rsidRDefault="002178DB" w:rsidP="00F3489B">
            <w:pPr>
              <w:pStyle w:val="ConsPlusNormal"/>
              <w:ind w:firstLine="0"/>
            </w:pPr>
            <w:r>
              <w:t>Серия и номер</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2.2</w:t>
            </w:r>
          </w:p>
        </w:tc>
        <w:tc>
          <w:tcPr>
            <w:tcW w:w="3677" w:type="dxa"/>
            <w:gridSpan w:val="3"/>
          </w:tcPr>
          <w:p w:rsidR="002178DB" w:rsidRDefault="002178DB" w:rsidP="00B247D1">
            <w:pPr>
              <w:pStyle w:val="ConsPlusNormal"/>
              <w:ind w:firstLine="0"/>
            </w:pPr>
            <w:r>
              <w:t>Дата выдачи</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2.3</w:t>
            </w:r>
          </w:p>
        </w:tc>
        <w:tc>
          <w:tcPr>
            <w:tcW w:w="3677" w:type="dxa"/>
            <w:gridSpan w:val="3"/>
          </w:tcPr>
          <w:p w:rsidR="002178DB" w:rsidRDefault="002178DB" w:rsidP="00F3489B">
            <w:pPr>
              <w:pStyle w:val="ConsPlusNormal"/>
              <w:ind w:firstLine="0"/>
            </w:pPr>
            <w:r>
              <w:t>Наименование территориального органа Пенсионного фонда Российской Федерации</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3.</w:t>
            </w:r>
          </w:p>
        </w:tc>
        <w:tc>
          <w:tcPr>
            <w:tcW w:w="8962" w:type="dxa"/>
            <w:gridSpan w:val="5"/>
          </w:tcPr>
          <w:p w:rsidR="002178DB" w:rsidRDefault="002178DB" w:rsidP="00F3489B">
            <w:pPr>
              <w:pStyle w:val="ConsPlusNormal"/>
              <w:jc w:val="center"/>
            </w:pPr>
            <w:r>
              <w:t>Сведения о земельном участке</w:t>
            </w: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3.</w:t>
            </w:r>
            <w:r w:rsidR="00956483">
              <w:t>1</w:t>
            </w:r>
          </w:p>
        </w:tc>
        <w:tc>
          <w:tcPr>
            <w:tcW w:w="3677" w:type="dxa"/>
            <w:gridSpan w:val="3"/>
          </w:tcPr>
          <w:p w:rsidR="002178DB" w:rsidRDefault="002178DB" w:rsidP="00F3489B">
            <w:pPr>
              <w:pStyle w:val="ConsPlusNormal"/>
              <w:ind w:firstLine="0"/>
            </w:pPr>
            <w:r>
              <w:t>Кадастровый номер земельного участка</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
        </w:trPr>
        <w:tc>
          <w:tcPr>
            <w:tcW w:w="1157" w:type="dxa"/>
          </w:tcPr>
          <w:p w:rsidR="002178DB" w:rsidRDefault="002178DB" w:rsidP="00380811">
            <w:pPr>
              <w:pStyle w:val="ConsPlusNormal"/>
            </w:pPr>
            <w:r>
              <w:t>3.2.</w:t>
            </w:r>
          </w:p>
        </w:tc>
        <w:tc>
          <w:tcPr>
            <w:tcW w:w="3677" w:type="dxa"/>
            <w:gridSpan w:val="3"/>
          </w:tcPr>
          <w:p w:rsidR="002178DB" w:rsidRDefault="002178DB" w:rsidP="00F3489B">
            <w:pPr>
              <w:pStyle w:val="ConsPlusNormal"/>
              <w:ind w:firstLine="0"/>
            </w:pPr>
            <w:r>
              <w:t>Адрес земельного участка</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4.</w:t>
            </w:r>
          </w:p>
        </w:tc>
        <w:tc>
          <w:tcPr>
            <w:tcW w:w="8962" w:type="dxa"/>
            <w:gridSpan w:val="5"/>
          </w:tcPr>
          <w:p w:rsidR="00F3489B" w:rsidRDefault="002178DB" w:rsidP="00D05ADD">
            <w:pPr>
              <w:pStyle w:val="ConsPlusNormal"/>
              <w:ind w:firstLine="0"/>
            </w:pPr>
            <w:r>
              <w:t>Сведения об объекте индивидуального жилищного строительства</w:t>
            </w: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4.1</w:t>
            </w:r>
          </w:p>
        </w:tc>
        <w:tc>
          <w:tcPr>
            <w:tcW w:w="3677" w:type="dxa"/>
            <w:gridSpan w:val="3"/>
          </w:tcPr>
          <w:p w:rsidR="002178DB" w:rsidRDefault="002178DB" w:rsidP="00F3489B">
            <w:pPr>
              <w:pStyle w:val="ConsPlusNormal"/>
              <w:ind w:firstLine="0"/>
            </w:pPr>
            <w:r>
              <w:t>Кадастровый номер объекта индивидуального жилищного строительства</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14"/>
        </w:trPr>
        <w:tc>
          <w:tcPr>
            <w:tcW w:w="1157" w:type="dxa"/>
          </w:tcPr>
          <w:p w:rsidR="002178DB" w:rsidRDefault="002178DB" w:rsidP="00380811">
            <w:pPr>
              <w:pStyle w:val="ConsPlusNormal"/>
            </w:pPr>
            <w:r>
              <w:t>4.2</w:t>
            </w:r>
          </w:p>
        </w:tc>
        <w:tc>
          <w:tcPr>
            <w:tcW w:w="3677" w:type="dxa"/>
            <w:gridSpan w:val="3"/>
          </w:tcPr>
          <w:p w:rsidR="002178DB" w:rsidRDefault="002178DB" w:rsidP="00F3489B">
            <w:pPr>
              <w:pStyle w:val="ConsPlusNormal"/>
              <w:ind w:firstLine="0"/>
            </w:pPr>
            <w:r>
              <w:t>Адрес объекта индивидуального жилищного строительства</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379"/>
        </w:trPr>
        <w:tc>
          <w:tcPr>
            <w:tcW w:w="1157" w:type="dxa"/>
          </w:tcPr>
          <w:p w:rsidR="002178DB" w:rsidRDefault="002178DB" w:rsidP="00380811">
            <w:pPr>
              <w:pStyle w:val="ConsPlusNormal"/>
            </w:pPr>
            <w:r>
              <w:lastRenderedPageBreak/>
              <w:t>5.</w:t>
            </w:r>
          </w:p>
        </w:tc>
        <w:tc>
          <w:tcPr>
            <w:tcW w:w="8962" w:type="dxa"/>
            <w:gridSpan w:val="5"/>
          </w:tcPr>
          <w:p w:rsidR="002178DB" w:rsidRDefault="002178DB" w:rsidP="00F3489B">
            <w:pPr>
              <w:pStyle w:val="ConsPlusNormal"/>
              <w:jc w:val="center"/>
            </w:pPr>
            <w:r>
              <w:t>Сведения о документе, на основании которого проведены работы по строительству (реконструкции)</w:t>
            </w: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2544"/>
        </w:trPr>
        <w:tc>
          <w:tcPr>
            <w:tcW w:w="1157" w:type="dxa"/>
          </w:tcPr>
          <w:p w:rsidR="002178DB" w:rsidRDefault="002178DB" w:rsidP="00380811">
            <w:pPr>
              <w:pStyle w:val="ConsPlusNormal"/>
            </w:pPr>
            <w:r>
              <w:t>5.1</w:t>
            </w:r>
          </w:p>
        </w:tc>
        <w:tc>
          <w:tcPr>
            <w:tcW w:w="3677" w:type="dxa"/>
            <w:gridSpan w:val="3"/>
          </w:tcPr>
          <w:p w:rsidR="002178DB" w:rsidRDefault="002178DB" w:rsidP="00F3489B">
            <w:pPr>
              <w:pStyle w:val="ConsPlusNormal"/>
              <w:ind w:firstLine="0"/>
            </w:pPr>
            <w: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78"/>
        </w:trPr>
        <w:tc>
          <w:tcPr>
            <w:tcW w:w="1157" w:type="dxa"/>
          </w:tcPr>
          <w:p w:rsidR="00F3489B" w:rsidRDefault="002178DB" w:rsidP="00F3489B">
            <w:pPr>
              <w:pStyle w:val="ConsPlusNormal"/>
            </w:pPr>
            <w:r>
              <w:t>5.2</w:t>
            </w:r>
          </w:p>
        </w:tc>
        <w:tc>
          <w:tcPr>
            <w:tcW w:w="3677" w:type="dxa"/>
            <w:gridSpan w:val="3"/>
          </w:tcPr>
          <w:p w:rsidR="002178DB" w:rsidRDefault="002178DB" w:rsidP="00F3489B">
            <w:pPr>
              <w:pStyle w:val="ConsPlusNormal"/>
              <w:ind w:firstLine="0"/>
            </w:pPr>
            <w:r>
              <w:t>Номер документа</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89"/>
        </w:trPr>
        <w:tc>
          <w:tcPr>
            <w:tcW w:w="1157" w:type="dxa"/>
          </w:tcPr>
          <w:p w:rsidR="002178DB" w:rsidRDefault="002178DB" w:rsidP="00380811">
            <w:pPr>
              <w:pStyle w:val="ConsPlusNormal"/>
            </w:pPr>
            <w:r>
              <w:t>5.3</w:t>
            </w:r>
          </w:p>
        </w:tc>
        <w:tc>
          <w:tcPr>
            <w:tcW w:w="3677" w:type="dxa"/>
            <w:gridSpan w:val="3"/>
          </w:tcPr>
          <w:p w:rsidR="002178DB" w:rsidRDefault="002178DB" w:rsidP="00F3489B">
            <w:pPr>
              <w:pStyle w:val="ConsPlusNormal"/>
              <w:ind w:firstLine="0"/>
            </w:pPr>
            <w:r>
              <w:t>Дата выдачи документа</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089"/>
        </w:trPr>
        <w:tc>
          <w:tcPr>
            <w:tcW w:w="1157" w:type="dxa"/>
          </w:tcPr>
          <w:p w:rsidR="002178DB" w:rsidRDefault="002178DB" w:rsidP="00380811">
            <w:pPr>
              <w:pStyle w:val="ConsPlusNormal"/>
            </w:pPr>
            <w:r>
              <w:t>5.4</w:t>
            </w:r>
          </w:p>
        </w:tc>
        <w:tc>
          <w:tcPr>
            <w:tcW w:w="3677" w:type="dxa"/>
            <w:gridSpan w:val="3"/>
          </w:tcPr>
          <w:p w:rsidR="002178DB" w:rsidRDefault="002178DB" w:rsidP="00F3489B">
            <w:pPr>
              <w:pStyle w:val="ConsPlusNormal"/>
              <w:ind w:firstLine="0"/>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367"/>
        </w:trPr>
        <w:tc>
          <w:tcPr>
            <w:tcW w:w="1157" w:type="dxa"/>
          </w:tcPr>
          <w:p w:rsidR="002178DB" w:rsidRDefault="002178DB" w:rsidP="00380811">
            <w:pPr>
              <w:pStyle w:val="ConsPlusNormal"/>
            </w:pPr>
            <w:r>
              <w:t>5.5</w:t>
            </w:r>
          </w:p>
        </w:tc>
        <w:tc>
          <w:tcPr>
            <w:tcW w:w="3677" w:type="dxa"/>
            <w:gridSpan w:val="3"/>
          </w:tcPr>
          <w:p w:rsidR="002178DB" w:rsidRDefault="002178DB" w:rsidP="00B247D1">
            <w:pPr>
              <w:pStyle w:val="ConsPlusNormal"/>
              <w:ind w:firstLine="0"/>
            </w:pPr>
            <w:r>
              <w:t>Вид проведенных работ (строительство или реконструкция)</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89"/>
        </w:trPr>
        <w:tc>
          <w:tcPr>
            <w:tcW w:w="1157" w:type="dxa"/>
          </w:tcPr>
          <w:p w:rsidR="002178DB" w:rsidRDefault="002178DB" w:rsidP="00380811">
            <w:pPr>
              <w:pStyle w:val="ConsPlusNormal"/>
            </w:pPr>
            <w:r>
              <w:t>5.6</w:t>
            </w:r>
          </w:p>
        </w:tc>
        <w:tc>
          <w:tcPr>
            <w:tcW w:w="3677" w:type="dxa"/>
            <w:gridSpan w:val="3"/>
          </w:tcPr>
          <w:p w:rsidR="002178DB" w:rsidRDefault="002178DB" w:rsidP="00F3489B">
            <w:pPr>
              <w:pStyle w:val="ConsPlusNormal"/>
              <w:ind w:firstLine="0"/>
            </w:pPr>
            <w:r>
              <w:t>Площадь объекта до реконструкции</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367"/>
        </w:trPr>
        <w:tc>
          <w:tcPr>
            <w:tcW w:w="1157" w:type="dxa"/>
          </w:tcPr>
          <w:p w:rsidR="002178DB" w:rsidRDefault="002178DB" w:rsidP="00380811">
            <w:pPr>
              <w:pStyle w:val="ConsPlusNormal"/>
            </w:pPr>
            <w:r>
              <w:t>5.7</w:t>
            </w:r>
          </w:p>
        </w:tc>
        <w:tc>
          <w:tcPr>
            <w:tcW w:w="3677" w:type="dxa"/>
            <w:gridSpan w:val="3"/>
          </w:tcPr>
          <w:p w:rsidR="002178DB" w:rsidRDefault="002178DB" w:rsidP="00F3489B">
            <w:pPr>
              <w:pStyle w:val="ConsPlusNormal"/>
              <w:ind w:firstLine="0"/>
            </w:pPr>
            <w:r>
              <w:t>Площадь объекта после реконструкции</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544"/>
        </w:trPr>
        <w:tc>
          <w:tcPr>
            <w:tcW w:w="1157" w:type="dxa"/>
          </w:tcPr>
          <w:p w:rsidR="002178DB" w:rsidRDefault="002178DB" w:rsidP="00380811">
            <w:pPr>
              <w:pStyle w:val="ConsPlusNormal"/>
            </w:pPr>
            <w:r>
              <w:t>5.8</w:t>
            </w:r>
          </w:p>
        </w:tc>
        <w:tc>
          <w:tcPr>
            <w:tcW w:w="3677" w:type="dxa"/>
            <w:gridSpan w:val="3"/>
          </w:tcPr>
          <w:p w:rsidR="002178DB" w:rsidRDefault="002178DB" w:rsidP="00B247D1">
            <w:pPr>
              <w:pStyle w:val="ConsPlusNormal"/>
              <w:ind w:firstLine="0"/>
            </w:pPr>
            <w:r>
              <w:t>Виды произведенных работ</w:t>
            </w:r>
          </w:p>
          <w:p w:rsidR="00B247D1" w:rsidRDefault="00B247D1" w:rsidP="00B247D1">
            <w:pPr>
              <w:pStyle w:val="ConsPlusNormal"/>
              <w:ind w:firstLine="0"/>
            </w:pPr>
            <w:r>
              <w:t>(монтаж фундамента, возведение стен и кровли)</w:t>
            </w:r>
          </w:p>
        </w:tc>
        <w:tc>
          <w:tcPr>
            <w:tcW w:w="5285" w:type="dxa"/>
            <w:gridSpan w:val="2"/>
          </w:tcPr>
          <w:p w:rsidR="002178DB" w:rsidRDefault="002178DB" w:rsidP="00380811">
            <w:pPr>
              <w:pStyle w:val="ConsPlusNormal"/>
            </w:pPr>
          </w:p>
        </w:tc>
      </w:tr>
      <w:tr w:rsidR="002178DB" w:rsidTr="003D46A7">
        <w:tblPrEx>
          <w:tblBorders>
            <w:left w:val="single" w:sz="4" w:space="0" w:color="auto"/>
            <w:right w:val="single" w:sz="4" w:space="0" w:color="auto"/>
            <w:insideH w:val="single" w:sz="4" w:space="0" w:color="auto"/>
            <w:insideV w:val="single" w:sz="4" w:space="0" w:color="auto"/>
          </w:tblBorders>
        </w:tblPrEx>
        <w:trPr>
          <w:trHeight w:val="189"/>
        </w:trPr>
        <w:tc>
          <w:tcPr>
            <w:tcW w:w="1157" w:type="dxa"/>
          </w:tcPr>
          <w:p w:rsidR="002178DB" w:rsidRDefault="002178DB" w:rsidP="00380811">
            <w:pPr>
              <w:pStyle w:val="ConsPlusNormal"/>
            </w:pPr>
            <w:r>
              <w:t>5.9</w:t>
            </w:r>
          </w:p>
        </w:tc>
        <w:tc>
          <w:tcPr>
            <w:tcW w:w="3677" w:type="dxa"/>
            <w:gridSpan w:val="3"/>
          </w:tcPr>
          <w:p w:rsidR="002178DB" w:rsidRDefault="002178DB" w:rsidP="00B247D1">
            <w:pPr>
              <w:pStyle w:val="ConsPlusNormal"/>
              <w:ind w:firstLine="0"/>
            </w:pPr>
            <w:r>
              <w:t>Основные материалы</w:t>
            </w:r>
          </w:p>
        </w:tc>
        <w:tc>
          <w:tcPr>
            <w:tcW w:w="5285" w:type="dxa"/>
            <w:gridSpan w:val="2"/>
          </w:tcPr>
          <w:p w:rsidR="002178DB" w:rsidRDefault="002178DB" w:rsidP="00380811">
            <w:pPr>
              <w:pStyle w:val="ConsPlusNormal"/>
            </w:pPr>
          </w:p>
        </w:tc>
      </w:tr>
      <w:tr w:rsidR="002178DB" w:rsidTr="003D46A7">
        <w:tblPrEx>
          <w:tblBorders>
            <w:insideV w:val="single" w:sz="4" w:space="0" w:color="auto"/>
          </w:tblBorders>
        </w:tblPrEx>
        <w:trPr>
          <w:trHeight w:val="1248"/>
        </w:trPr>
        <w:tc>
          <w:tcPr>
            <w:tcW w:w="10118" w:type="dxa"/>
            <w:gridSpan w:val="6"/>
            <w:tcBorders>
              <w:left w:val="nil"/>
              <w:bottom w:val="nil"/>
              <w:right w:val="nil"/>
            </w:tcBorders>
          </w:tcPr>
          <w:p w:rsidR="003D46A7" w:rsidRPr="003D46A7" w:rsidRDefault="003D46A7" w:rsidP="003D46A7">
            <w:pPr>
              <w:autoSpaceDE w:val="0"/>
              <w:autoSpaceDN w:val="0"/>
              <w:ind w:firstLine="0"/>
              <w:jc w:val="left"/>
              <w:rPr>
                <w:sz w:val="24"/>
                <w:szCs w:val="24"/>
              </w:rPr>
            </w:pPr>
            <w:r>
              <w:rPr>
                <w:sz w:val="24"/>
                <w:szCs w:val="24"/>
              </w:rPr>
              <w:t xml:space="preserve">       </w:t>
            </w:r>
            <w:r w:rsidR="00674D20">
              <w:rPr>
                <w:sz w:val="24"/>
                <w:szCs w:val="24"/>
              </w:rPr>
              <w:t>Настоящим заявлением</w:t>
            </w:r>
            <w:r w:rsidRPr="003D46A7">
              <w:rPr>
                <w:sz w:val="24"/>
                <w:szCs w:val="24"/>
              </w:rPr>
              <w:t xml:space="preserve"> я  </w:t>
            </w:r>
          </w:p>
          <w:p w:rsidR="003D46A7" w:rsidRPr="003D46A7" w:rsidRDefault="003D46A7" w:rsidP="003D46A7">
            <w:pPr>
              <w:pBdr>
                <w:top w:val="single" w:sz="4" w:space="1" w:color="auto"/>
              </w:pBdr>
              <w:autoSpaceDE w:val="0"/>
              <w:autoSpaceDN w:val="0"/>
              <w:ind w:left="3765" w:firstLine="0"/>
              <w:jc w:val="left"/>
              <w:rPr>
                <w:sz w:val="2"/>
                <w:szCs w:val="2"/>
              </w:rPr>
            </w:pPr>
          </w:p>
          <w:p w:rsidR="003D46A7" w:rsidRPr="003D46A7" w:rsidRDefault="003D46A7" w:rsidP="003D46A7">
            <w:pPr>
              <w:autoSpaceDE w:val="0"/>
              <w:autoSpaceDN w:val="0"/>
              <w:ind w:firstLine="0"/>
              <w:jc w:val="left"/>
              <w:rPr>
                <w:sz w:val="24"/>
                <w:szCs w:val="24"/>
              </w:rPr>
            </w:pPr>
          </w:p>
          <w:p w:rsidR="003D46A7" w:rsidRPr="003D46A7" w:rsidRDefault="003D46A7" w:rsidP="003D46A7">
            <w:pPr>
              <w:pBdr>
                <w:top w:val="single" w:sz="4" w:space="1" w:color="auto"/>
              </w:pBdr>
              <w:autoSpaceDE w:val="0"/>
              <w:autoSpaceDN w:val="0"/>
              <w:ind w:firstLine="0"/>
              <w:jc w:val="center"/>
              <w:rPr>
                <w:sz w:val="20"/>
                <w:szCs w:val="20"/>
              </w:rPr>
            </w:pPr>
            <w:proofErr w:type="gramStart"/>
            <w:r w:rsidRPr="003D46A7">
              <w:rPr>
                <w:sz w:val="20"/>
                <w:szCs w:val="20"/>
              </w:rPr>
              <w:t>(фамилия, имя, отчество (при наличии)</w:t>
            </w:r>
            <w:proofErr w:type="gramEnd"/>
          </w:p>
          <w:p w:rsidR="002178DB" w:rsidRPr="003D46A7" w:rsidRDefault="003D46A7" w:rsidP="003D46A7">
            <w:pPr>
              <w:autoSpaceDE w:val="0"/>
              <w:autoSpaceDN w:val="0"/>
              <w:spacing w:after="480"/>
              <w:ind w:firstLine="0"/>
              <w:rPr>
                <w:sz w:val="24"/>
                <w:szCs w:val="24"/>
              </w:rPr>
            </w:pPr>
            <w:r w:rsidRPr="003D46A7">
              <w:rPr>
                <w:sz w:val="24"/>
                <w:szCs w:val="24"/>
              </w:rPr>
              <w:t>даю согласие на обработку персональных данных (в случае если застройщиком является физическое лицо).</w:t>
            </w:r>
          </w:p>
        </w:tc>
      </w:tr>
      <w:tr w:rsidR="002178DB" w:rsidTr="003D46A7">
        <w:tblPrEx>
          <w:tblBorders>
            <w:insideV w:val="single" w:sz="4" w:space="0" w:color="auto"/>
          </w:tblBorders>
        </w:tblPrEx>
        <w:trPr>
          <w:trHeight w:val="367"/>
        </w:trPr>
        <w:tc>
          <w:tcPr>
            <w:tcW w:w="10118" w:type="dxa"/>
            <w:gridSpan w:val="6"/>
            <w:tcBorders>
              <w:top w:val="nil"/>
              <w:left w:val="nil"/>
              <w:bottom w:val="nil"/>
              <w:right w:val="nil"/>
            </w:tcBorders>
          </w:tcPr>
          <w:p w:rsidR="002178DB" w:rsidRDefault="003D46A7" w:rsidP="003D46A7">
            <w:pPr>
              <w:pStyle w:val="ConsPlusNormal"/>
              <w:ind w:firstLine="0"/>
              <w:jc w:val="both"/>
            </w:pPr>
            <w:r>
              <w:t xml:space="preserve">     </w:t>
            </w:r>
            <w:r w:rsidR="002178DB">
              <w:t>К заявлению прилагаются следующие документы:</w:t>
            </w:r>
          </w:p>
          <w:p w:rsidR="002178DB" w:rsidRDefault="002178DB" w:rsidP="00380811">
            <w:pPr>
              <w:pStyle w:val="ConsPlusNormal"/>
              <w:ind w:firstLine="283"/>
              <w:jc w:val="both"/>
            </w:pPr>
            <w:r>
              <w:t>(указывается перечень прилагаемых документов)</w:t>
            </w:r>
          </w:p>
        </w:tc>
      </w:tr>
      <w:tr w:rsidR="002178DB" w:rsidTr="003D46A7">
        <w:tblPrEx>
          <w:tblBorders>
            <w:insideV w:val="single" w:sz="4" w:space="0" w:color="auto"/>
          </w:tblBorders>
        </w:tblPrEx>
        <w:trPr>
          <w:trHeight w:val="189"/>
        </w:trPr>
        <w:tc>
          <w:tcPr>
            <w:tcW w:w="10118" w:type="dxa"/>
            <w:gridSpan w:val="6"/>
            <w:tcBorders>
              <w:top w:val="nil"/>
              <w:left w:val="nil"/>
              <w:right w:val="nil"/>
            </w:tcBorders>
          </w:tcPr>
          <w:p w:rsidR="002178DB" w:rsidRDefault="002178DB" w:rsidP="00380811">
            <w:pPr>
              <w:pStyle w:val="ConsPlusNormal"/>
            </w:pPr>
          </w:p>
        </w:tc>
      </w:tr>
      <w:tr w:rsidR="002178DB" w:rsidTr="003D46A7">
        <w:tblPrEx>
          <w:tblBorders>
            <w:insideH w:val="single" w:sz="4" w:space="0" w:color="auto"/>
            <w:insideV w:val="single" w:sz="4" w:space="0" w:color="auto"/>
          </w:tblBorders>
        </w:tblPrEx>
        <w:trPr>
          <w:trHeight w:val="57"/>
        </w:trPr>
        <w:tc>
          <w:tcPr>
            <w:tcW w:w="10118" w:type="dxa"/>
            <w:gridSpan w:val="6"/>
            <w:tcBorders>
              <w:left w:val="nil"/>
              <w:right w:val="nil"/>
            </w:tcBorders>
          </w:tcPr>
          <w:p w:rsidR="002178DB" w:rsidRDefault="002178DB" w:rsidP="00380811">
            <w:pPr>
              <w:pStyle w:val="ConsPlusNormal"/>
            </w:pPr>
          </w:p>
        </w:tc>
      </w:tr>
      <w:tr w:rsidR="002178DB" w:rsidTr="003D46A7">
        <w:tblPrEx>
          <w:tblBorders>
            <w:insideV w:val="single" w:sz="4" w:space="0" w:color="auto"/>
          </w:tblBorders>
        </w:tblPrEx>
        <w:trPr>
          <w:trHeight w:val="189"/>
        </w:trPr>
        <w:tc>
          <w:tcPr>
            <w:tcW w:w="10118" w:type="dxa"/>
            <w:gridSpan w:val="6"/>
            <w:tcBorders>
              <w:left w:val="nil"/>
              <w:bottom w:val="nil"/>
              <w:right w:val="nil"/>
            </w:tcBorders>
          </w:tcPr>
          <w:p w:rsidR="002178DB" w:rsidRDefault="002178DB" w:rsidP="003D46A7">
            <w:pPr>
              <w:pStyle w:val="ConsPlusNormal"/>
              <w:ind w:firstLine="0"/>
            </w:pPr>
          </w:p>
        </w:tc>
      </w:tr>
      <w:tr w:rsidR="002178DB" w:rsidTr="003D46A7">
        <w:tblPrEx>
          <w:tblBorders>
            <w:insideV w:val="single" w:sz="4" w:space="0" w:color="auto"/>
          </w:tblBorders>
        </w:tblPrEx>
        <w:trPr>
          <w:trHeight w:val="367"/>
        </w:trPr>
        <w:tc>
          <w:tcPr>
            <w:tcW w:w="10118" w:type="dxa"/>
            <w:gridSpan w:val="6"/>
            <w:tcBorders>
              <w:top w:val="nil"/>
              <w:left w:val="nil"/>
              <w:bottom w:val="nil"/>
              <w:right w:val="nil"/>
            </w:tcBorders>
          </w:tcPr>
          <w:p w:rsidR="002178DB" w:rsidRDefault="002178DB" w:rsidP="00380811">
            <w:pPr>
              <w:pStyle w:val="ConsPlusNormal"/>
              <w:ind w:firstLine="283"/>
              <w:jc w:val="both"/>
            </w:pPr>
            <w:r>
              <w:t>Результат предоставления муниципальной услуги прошу предоставить:</w:t>
            </w:r>
          </w:p>
          <w:p w:rsidR="002178DB" w:rsidRDefault="002178DB" w:rsidP="00380811">
            <w:pPr>
              <w:pStyle w:val="ConsPlusNormal"/>
              <w:ind w:firstLine="283"/>
              <w:jc w:val="both"/>
            </w:pPr>
            <w:r>
              <w:t>(указать способ получения результата предоставления государственной (муниципальной) услуги)</w:t>
            </w:r>
          </w:p>
        </w:tc>
      </w:tr>
      <w:tr w:rsidR="002178DB" w:rsidTr="003D46A7">
        <w:tblPrEx>
          <w:tblBorders>
            <w:insideV w:val="single" w:sz="4" w:space="0" w:color="auto"/>
          </w:tblBorders>
        </w:tblPrEx>
        <w:trPr>
          <w:trHeight w:val="189"/>
        </w:trPr>
        <w:tc>
          <w:tcPr>
            <w:tcW w:w="10118" w:type="dxa"/>
            <w:gridSpan w:val="6"/>
            <w:tcBorders>
              <w:top w:val="nil"/>
              <w:left w:val="nil"/>
              <w:right w:val="nil"/>
            </w:tcBorders>
          </w:tcPr>
          <w:p w:rsidR="002178DB" w:rsidRDefault="002178DB" w:rsidP="00380811">
            <w:pPr>
              <w:pStyle w:val="ConsPlusNormal"/>
            </w:pPr>
          </w:p>
        </w:tc>
      </w:tr>
      <w:tr w:rsidR="002178DB" w:rsidTr="003D46A7">
        <w:tblPrEx>
          <w:tblBorders>
            <w:insideH w:val="single" w:sz="4" w:space="0" w:color="auto"/>
            <w:insideV w:val="single" w:sz="4" w:space="0" w:color="auto"/>
          </w:tblBorders>
        </w:tblPrEx>
        <w:trPr>
          <w:trHeight w:val="189"/>
        </w:trPr>
        <w:tc>
          <w:tcPr>
            <w:tcW w:w="10118" w:type="dxa"/>
            <w:gridSpan w:val="6"/>
            <w:tcBorders>
              <w:left w:val="nil"/>
              <w:right w:val="nil"/>
            </w:tcBorders>
          </w:tcPr>
          <w:p w:rsidR="002178DB" w:rsidRDefault="002178DB" w:rsidP="00380811">
            <w:pPr>
              <w:pStyle w:val="ConsPlusNormal"/>
            </w:pPr>
          </w:p>
        </w:tc>
      </w:tr>
      <w:tr w:rsidR="002178DB" w:rsidTr="003D46A7">
        <w:tblPrEx>
          <w:tblBorders>
            <w:insideV w:val="single" w:sz="4" w:space="0" w:color="auto"/>
          </w:tblBorders>
        </w:tblPrEx>
        <w:trPr>
          <w:trHeight w:val="189"/>
        </w:trPr>
        <w:tc>
          <w:tcPr>
            <w:tcW w:w="10118" w:type="dxa"/>
            <w:gridSpan w:val="6"/>
            <w:tcBorders>
              <w:left w:val="nil"/>
              <w:bottom w:val="nil"/>
              <w:right w:val="nil"/>
            </w:tcBorders>
          </w:tcPr>
          <w:p w:rsidR="002178DB" w:rsidRDefault="002178DB" w:rsidP="00380811">
            <w:pPr>
              <w:pStyle w:val="ConsPlusNormal"/>
            </w:pPr>
          </w:p>
        </w:tc>
      </w:tr>
      <w:tr w:rsidR="002178DB" w:rsidTr="003D46A7">
        <w:tblPrEx>
          <w:tblBorders>
            <w:insideV w:val="single" w:sz="4" w:space="0" w:color="auto"/>
          </w:tblBorders>
        </w:tblPrEx>
        <w:trPr>
          <w:trHeight w:val="189"/>
        </w:trPr>
        <w:tc>
          <w:tcPr>
            <w:tcW w:w="10118" w:type="dxa"/>
            <w:gridSpan w:val="6"/>
            <w:tcBorders>
              <w:top w:val="nil"/>
              <w:left w:val="nil"/>
              <w:bottom w:val="nil"/>
              <w:right w:val="nil"/>
            </w:tcBorders>
          </w:tcPr>
          <w:p w:rsidR="002178DB" w:rsidRDefault="002178DB" w:rsidP="00380811">
            <w:pPr>
              <w:pStyle w:val="ConsPlusNormal"/>
            </w:pPr>
          </w:p>
        </w:tc>
      </w:tr>
    </w:tbl>
    <w:p w:rsidR="00F85530" w:rsidRDefault="002178DB" w:rsidP="002178DB">
      <w:pPr>
        <w:tabs>
          <w:tab w:val="left" w:pos="5955"/>
        </w:tabs>
      </w:pPr>
      <w:r>
        <w:t>___________                _______________        _________________</w:t>
      </w:r>
    </w:p>
    <w:p w:rsidR="00F85530" w:rsidRPr="00D05ADD" w:rsidRDefault="002178DB" w:rsidP="00D05ADD">
      <w:pPr>
        <w:tabs>
          <w:tab w:val="left" w:pos="5955"/>
        </w:tabs>
        <w:rPr>
          <w:sz w:val="20"/>
          <w:szCs w:val="20"/>
        </w:rPr>
      </w:pPr>
      <w:r w:rsidRPr="002178DB">
        <w:rPr>
          <w:sz w:val="20"/>
          <w:szCs w:val="20"/>
        </w:rPr>
        <w:t xml:space="preserve">     </w:t>
      </w:r>
      <w:r>
        <w:rPr>
          <w:sz w:val="20"/>
          <w:szCs w:val="20"/>
        </w:rPr>
        <w:t xml:space="preserve">      </w:t>
      </w:r>
      <w:r w:rsidRPr="002178DB">
        <w:rPr>
          <w:sz w:val="20"/>
          <w:szCs w:val="20"/>
        </w:rPr>
        <w:t>(дата)</w:t>
      </w:r>
      <w:r>
        <w:rPr>
          <w:sz w:val="20"/>
          <w:szCs w:val="20"/>
        </w:rPr>
        <w:t xml:space="preserve">                                                 (подпись)                                           (ФИО)</w:t>
      </w:r>
    </w:p>
    <w:p w:rsidR="00F85530" w:rsidRDefault="00F85530" w:rsidP="00D05ADD">
      <w:pPr>
        <w:ind w:firstLine="0"/>
      </w:pPr>
    </w:p>
    <w:sectPr w:rsidR="00F85530" w:rsidSect="003D46A7">
      <w:headerReference w:type="default" r:id="rId19"/>
      <w:pgSz w:w="11906" w:h="16838"/>
      <w:pgMar w:top="284" w:right="851" w:bottom="426" w:left="1134" w:header="397" w:footer="709"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83" w:rsidRDefault="00293683" w:rsidP="00B34811">
      <w:r>
        <w:separator/>
      </w:r>
    </w:p>
  </w:endnote>
  <w:endnote w:type="continuationSeparator" w:id="0">
    <w:p w:rsidR="00293683" w:rsidRDefault="00293683" w:rsidP="00B34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83" w:rsidRDefault="00293683" w:rsidP="00B34811">
      <w:r>
        <w:separator/>
      </w:r>
    </w:p>
  </w:footnote>
  <w:footnote w:type="continuationSeparator" w:id="0">
    <w:p w:rsidR="00293683" w:rsidRDefault="00293683" w:rsidP="00B3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4" w:rsidRDefault="00032BD4" w:rsidP="00B34811">
    <w:pPr>
      <w:pStyle w:val="ad"/>
    </w:pPr>
  </w:p>
  <w:p w:rsidR="00032BD4" w:rsidRDefault="00032BD4" w:rsidP="00B348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E6BAE"/>
    <w:lvl w:ilvl="0">
      <w:start w:val="1"/>
      <w:numFmt w:val="decimal"/>
      <w:lvlText w:val="%1."/>
      <w:lvlJc w:val="left"/>
      <w:pPr>
        <w:tabs>
          <w:tab w:val="num" w:pos="1492"/>
        </w:tabs>
        <w:ind w:left="1492" w:hanging="360"/>
      </w:pPr>
    </w:lvl>
  </w:abstractNum>
  <w:abstractNum w:abstractNumId="1">
    <w:nsid w:val="FFFFFF7D"/>
    <w:multiLevelType w:val="singleLevel"/>
    <w:tmpl w:val="6FFA31B4"/>
    <w:lvl w:ilvl="0">
      <w:start w:val="1"/>
      <w:numFmt w:val="decimal"/>
      <w:lvlText w:val="%1."/>
      <w:lvlJc w:val="left"/>
      <w:pPr>
        <w:tabs>
          <w:tab w:val="num" w:pos="1209"/>
        </w:tabs>
        <w:ind w:left="1209" w:hanging="360"/>
      </w:pPr>
    </w:lvl>
  </w:abstractNum>
  <w:abstractNum w:abstractNumId="2">
    <w:nsid w:val="FFFFFF7E"/>
    <w:multiLevelType w:val="singleLevel"/>
    <w:tmpl w:val="1C94C72E"/>
    <w:lvl w:ilvl="0">
      <w:start w:val="1"/>
      <w:numFmt w:val="decimal"/>
      <w:lvlText w:val="%1."/>
      <w:lvlJc w:val="left"/>
      <w:pPr>
        <w:tabs>
          <w:tab w:val="num" w:pos="926"/>
        </w:tabs>
        <w:ind w:left="926" w:hanging="360"/>
      </w:pPr>
    </w:lvl>
  </w:abstractNum>
  <w:abstractNum w:abstractNumId="3">
    <w:nsid w:val="FFFFFF7F"/>
    <w:multiLevelType w:val="singleLevel"/>
    <w:tmpl w:val="8690ADE2"/>
    <w:lvl w:ilvl="0">
      <w:start w:val="1"/>
      <w:numFmt w:val="decimal"/>
      <w:lvlText w:val="%1."/>
      <w:lvlJc w:val="left"/>
      <w:pPr>
        <w:tabs>
          <w:tab w:val="num" w:pos="643"/>
        </w:tabs>
        <w:ind w:left="643" w:hanging="360"/>
      </w:pPr>
    </w:lvl>
  </w:abstractNum>
  <w:abstractNum w:abstractNumId="4">
    <w:nsid w:val="FFFFFF80"/>
    <w:multiLevelType w:val="singleLevel"/>
    <w:tmpl w:val="E22EC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4D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948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E7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7CC574"/>
    <w:lvl w:ilvl="0">
      <w:start w:val="1"/>
      <w:numFmt w:val="decimal"/>
      <w:lvlText w:val="%1."/>
      <w:lvlJc w:val="left"/>
      <w:pPr>
        <w:tabs>
          <w:tab w:val="num" w:pos="360"/>
        </w:tabs>
        <w:ind w:left="360" w:hanging="360"/>
      </w:pPr>
    </w:lvl>
  </w:abstractNum>
  <w:abstractNum w:abstractNumId="9">
    <w:nsid w:val="FFFFFF89"/>
    <w:multiLevelType w:val="singleLevel"/>
    <w:tmpl w:val="5298EBC0"/>
    <w:lvl w:ilvl="0">
      <w:start w:val="1"/>
      <w:numFmt w:val="bullet"/>
      <w:lvlText w:val=""/>
      <w:lvlJc w:val="left"/>
      <w:pPr>
        <w:tabs>
          <w:tab w:val="num" w:pos="360"/>
        </w:tabs>
        <w:ind w:left="360" w:hanging="360"/>
      </w:pPr>
      <w:rPr>
        <w:rFonts w:ascii="Symbol" w:hAnsi="Symbol" w:hint="default"/>
      </w:rPr>
    </w:lvl>
  </w:abstractNum>
  <w:abstractNum w:abstractNumId="1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3643C4"/>
    <w:multiLevelType w:val="hybridMultilevel"/>
    <w:tmpl w:val="25B61A18"/>
    <w:lvl w:ilvl="0" w:tplc="F9A8647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A7C71"/>
    <w:multiLevelType w:val="multilevel"/>
    <w:tmpl w:val="771CD75A"/>
    <w:styleLink w:val="WWNum3"/>
    <w:lvl w:ilvl="0">
      <w:start w:val="1"/>
      <w:numFmt w:val="decimal"/>
      <w:lvlText w:val="%1)"/>
      <w:lvlJc w:val="left"/>
      <w:rPr>
        <w:rFonts w:ascii="Times New Roman" w:eastAsia="Times New Roman" w:hAnsi="Times New Roman" w:cs="Times New Roman"/>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2AA95CEC"/>
    <w:multiLevelType w:val="hybridMultilevel"/>
    <w:tmpl w:val="B97EC1FE"/>
    <w:lvl w:ilvl="0" w:tplc="F9A8647A">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A955FE"/>
    <w:multiLevelType w:val="hybridMultilevel"/>
    <w:tmpl w:val="4CC223FA"/>
    <w:lvl w:ilvl="0" w:tplc="0419000F">
      <w:start w:val="1"/>
      <w:numFmt w:val="decimal"/>
      <w:lvlText w:val="%1."/>
      <w:lvlJc w:val="left"/>
      <w:pPr>
        <w:ind w:left="36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44F01"/>
    <w:multiLevelType w:val="hybridMultilevel"/>
    <w:tmpl w:val="A9E2E4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6"/>
  </w:num>
  <w:num w:numId="14">
    <w:abstractNumId w:val="30"/>
  </w:num>
  <w:num w:numId="15">
    <w:abstractNumId w:val="32"/>
  </w:num>
  <w:num w:numId="16">
    <w:abstractNumId w:val="15"/>
  </w:num>
  <w:num w:numId="17">
    <w:abstractNumId w:val="26"/>
  </w:num>
  <w:num w:numId="18">
    <w:abstractNumId w:val="20"/>
  </w:num>
  <w:num w:numId="19">
    <w:abstractNumId w:val="14"/>
  </w:num>
  <w:num w:numId="20">
    <w:abstractNumId w:val="31"/>
  </w:num>
  <w:num w:numId="21">
    <w:abstractNumId w:val="17"/>
  </w:num>
  <w:num w:numId="22">
    <w:abstractNumId w:val="28"/>
  </w:num>
  <w:num w:numId="23">
    <w:abstractNumId w:val="11"/>
  </w:num>
  <w:num w:numId="24">
    <w:abstractNumId w:val="22"/>
  </w:num>
  <w:num w:numId="25">
    <w:abstractNumId w:val="25"/>
  </w:num>
  <w:num w:numId="26">
    <w:abstractNumId w:val="24"/>
  </w:num>
  <w:num w:numId="27">
    <w:abstractNumId w:val="19"/>
  </w:num>
  <w:num w:numId="28">
    <w:abstractNumId w:val="18"/>
  </w:num>
  <w:num w:numId="29">
    <w:abstractNumId w:val="10"/>
  </w:num>
  <w:num w:numId="30">
    <w:abstractNumId w:val="23"/>
  </w:num>
  <w:num w:numId="31">
    <w:abstractNumId w:val="12"/>
  </w:num>
  <w:num w:numId="32">
    <w:abstractNumId w:val="21"/>
  </w:num>
  <w:num w:numId="33">
    <w:abstractNumId w:val="13"/>
  </w:num>
  <w:num w:numId="3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93BFD"/>
    <w:rsid w:val="000026F1"/>
    <w:rsid w:val="000118A0"/>
    <w:rsid w:val="000144BE"/>
    <w:rsid w:val="0001478C"/>
    <w:rsid w:val="0001791E"/>
    <w:rsid w:val="000208E1"/>
    <w:rsid w:val="000211EF"/>
    <w:rsid w:val="00022B9E"/>
    <w:rsid w:val="00023537"/>
    <w:rsid w:val="000256F0"/>
    <w:rsid w:val="00031DB2"/>
    <w:rsid w:val="00032BD4"/>
    <w:rsid w:val="0003510A"/>
    <w:rsid w:val="00035C8F"/>
    <w:rsid w:val="00036494"/>
    <w:rsid w:val="00043255"/>
    <w:rsid w:val="000478CB"/>
    <w:rsid w:val="0006083D"/>
    <w:rsid w:val="000641DE"/>
    <w:rsid w:val="00067DDE"/>
    <w:rsid w:val="000730CD"/>
    <w:rsid w:val="00093A97"/>
    <w:rsid w:val="00095AA8"/>
    <w:rsid w:val="00095BE1"/>
    <w:rsid w:val="000A10D2"/>
    <w:rsid w:val="000B7613"/>
    <w:rsid w:val="000C509F"/>
    <w:rsid w:val="000C764A"/>
    <w:rsid w:val="000D2CE8"/>
    <w:rsid w:val="000D6B05"/>
    <w:rsid w:val="000E531B"/>
    <w:rsid w:val="000E591D"/>
    <w:rsid w:val="000E76CD"/>
    <w:rsid w:val="000F19F9"/>
    <w:rsid w:val="0010411C"/>
    <w:rsid w:val="001069ED"/>
    <w:rsid w:val="0010748D"/>
    <w:rsid w:val="00107ED4"/>
    <w:rsid w:val="001123B1"/>
    <w:rsid w:val="00112EAA"/>
    <w:rsid w:val="00123645"/>
    <w:rsid w:val="00131644"/>
    <w:rsid w:val="0013236C"/>
    <w:rsid w:val="00136B80"/>
    <w:rsid w:val="00136C00"/>
    <w:rsid w:val="00140A3E"/>
    <w:rsid w:val="00144BE6"/>
    <w:rsid w:val="00157DD9"/>
    <w:rsid w:val="001600A8"/>
    <w:rsid w:val="00162687"/>
    <w:rsid w:val="00163B20"/>
    <w:rsid w:val="001671BF"/>
    <w:rsid w:val="00174CAF"/>
    <w:rsid w:val="001849C6"/>
    <w:rsid w:val="00185C53"/>
    <w:rsid w:val="001923CE"/>
    <w:rsid w:val="00192A2F"/>
    <w:rsid w:val="00193F4D"/>
    <w:rsid w:val="00194E77"/>
    <w:rsid w:val="00195ABC"/>
    <w:rsid w:val="0019695F"/>
    <w:rsid w:val="00196D87"/>
    <w:rsid w:val="00197B50"/>
    <w:rsid w:val="001A7145"/>
    <w:rsid w:val="001B1F26"/>
    <w:rsid w:val="001C09CF"/>
    <w:rsid w:val="001C0E0D"/>
    <w:rsid w:val="001C0E8A"/>
    <w:rsid w:val="001C4271"/>
    <w:rsid w:val="001D031F"/>
    <w:rsid w:val="001D1E71"/>
    <w:rsid w:val="001E2220"/>
    <w:rsid w:val="001E2E47"/>
    <w:rsid w:val="001F271E"/>
    <w:rsid w:val="001F28E1"/>
    <w:rsid w:val="001F4DE6"/>
    <w:rsid w:val="0020353A"/>
    <w:rsid w:val="00203C86"/>
    <w:rsid w:val="0020533D"/>
    <w:rsid w:val="0020570E"/>
    <w:rsid w:val="002130F6"/>
    <w:rsid w:val="002178DB"/>
    <w:rsid w:val="002331A9"/>
    <w:rsid w:val="00242811"/>
    <w:rsid w:val="002449DA"/>
    <w:rsid w:val="00244CDB"/>
    <w:rsid w:val="0024662F"/>
    <w:rsid w:val="00246BD2"/>
    <w:rsid w:val="00253597"/>
    <w:rsid w:val="00273052"/>
    <w:rsid w:val="0029003B"/>
    <w:rsid w:val="0029124D"/>
    <w:rsid w:val="00293498"/>
    <w:rsid w:val="00293683"/>
    <w:rsid w:val="002A2E64"/>
    <w:rsid w:val="002B6C50"/>
    <w:rsid w:val="002C0D25"/>
    <w:rsid w:val="002C6AEC"/>
    <w:rsid w:val="002D113B"/>
    <w:rsid w:val="002D2156"/>
    <w:rsid w:val="002D637C"/>
    <w:rsid w:val="002D63C3"/>
    <w:rsid w:val="002E0003"/>
    <w:rsid w:val="002E75D1"/>
    <w:rsid w:val="002F391E"/>
    <w:rsid w:val="002F5975"/>
    <w:rsid w:val="00302B31"/>
    <w:rsid w:val="003111DA"/>
    <w:rsid w:val="00315074"/>
    <w:rsid w:val="00320676"/>
    <w:rsid w:val="00321DDB"/>
    <w:rsid w:val="0032360B"/>
    <w:rsid w:val="003323E7"/>
    <w:rsid w:val="00337141"/>
    <w:rsid w:val="00355CC4"/>
    <w:rsid w:val="00360552"/>
    <w:rsid w:val="0036681C"/>
    <w:rsid w:val="00371D16"/>
    <w:rsid w:val="00375846"/>
    <w:rsid w:val="00376C08"/>
    <w:rsid w:val="00376D17"/>
    <w:rsid w:val="00380E0C"/>
    <w:rsid w:val="00382C3F"/>
    <w:rsid w:val="00383182"/>
    <w:rsid w:val="0038371B"/>
    <w:rsid w:val="00383861"/>
    <w:rsid w:val="003A1FFD"/>
    <w:rsid w:val="003B29FC"/>
    <w:rsid w:val="003B489E"/>
    <w:rsid w:val="003B580A"/>
    <w:rsid w:val="003C1676"/>
    <w:rsid w:val="003C3290"/>
    <w:rsid w:val="003C6595"/>
    <w:rsid w:val="003D240F"/>
    <w:rsid w:val="003D46A7"/>
    <w:rsid w:val="003E238C"/>
    <w:rsid w:val="003E2460"/>
    <w:rsid w:val="003E41E4"/>
    <w:rsid w:val="003F3791"/>
    <w:rsid w:val="004126E5"/>
    <w:rsid w:val="00417498"/>
    <w:rsid w:val="00423C71"/>
    <w:rsid w:val="00425BD9"/>
    <w:rsid w:val="0042672C"/>
    <w:rsid w:val="00430D7F"/>
    <w:rsid w:val="0043375F"/>
    <w:rsid w:val="00435510"/>
    <w:rsid w:val="004613D3"/>
    <w:rsid w:val="00461D95"/>
    <w:rsid w:val="0046296A"/>
    <w:rsid w:val="00465CB0"/>
    <w:rsid w:val="00482B5C"/>
    <w:rsid w:val="004861AC"/>
    <w:rsid w:val="00486894"/>
    <w:rsid w:val="00497AEB"/>
    <w:rsid w:val="004A1E84"/>
    <w:rsid w:val="004B3BB5"/>
    <w:rsid w:val="004B4675"/>
    <w:rsid w:val="004B61BD"/>
    <w:rsid w:val="004B677E"/>
    <w:rsid w:val="004B7806"/>
    <w:rsid w:val="004C6634"/>
    <w:rsid w:val="004C6668"/>
    <w:rsid w:val="004D1D07"/>
    <w:rsid w:val="004E618F"/>
    <w:rsid w:val="004F1967"/>
    <w:rsid w:val="004F27DC"/>
    <w:rsid w:val="00507165"/>
    <w:rsid w:val="0051726C"/>
    <w:rsid w:val="00520DA8"/>
    <w:rsid w:val="00521E52"/>
    <w:rsid w:val="005316FC"/>
    <w:rsid w:val="00532C65"/>
    <w:rsid w:val="00545D03"/>
    <w:rsid w:val="00552763"/>
    <w:rsid w:val="0056143D"/>
    <w:rsid w:val="00563B70"/>
    <w:rsid w:val="00582542"/>
    <w:rsid w:val="00582AF0"/>
    <w:rsid w:val="0058524C"/>
    <w:rsid w:val="005901EC"/>
    <w:rsid w:val="005930B2"/>
    <w:rsid w:val="00593AF2"/>
    <w:rsid w:val="00597AD1"/>
    <w:rsid w:val="005A4A6A"/>
    <w:rsid w:val="005B582A"/>
    <w:rsid w:val="005B781B"/>
    <w:rsid w:val="005C1792"/>
    <w:rsid w:val="005C6F3C"/>
    <w:rsid w:val="005D0379"/>
    <w:rsid w:val="005D043D"/>
    <w:rsid w:val="005D67B2"/>
    <w:rsid w:val="005E1202"/>
    <w:rsid w:val="00613B79"/>
    <w:rsid w:val="00615308"/>
    <w:rsid w:val="00616F12"/>
    <w:rsid w:val="006177E9"/>
    <w:rsid w:val="006213C1"/>
    <w:rsid w:val="00622238"/>
    <w:rsid w:val="00624660"/>
    <w:rsid w:val="00627FCD"/>
    <w:rsid w:val="00634BAC"/>
    <w:rsid w:val="006460F2"/>
    <w:rsid w:val="006467CC"/>
    <w:rsid w:val="00660834"/>
    <w:rsid w:val="00661398"/>
    <w:rsid w:val="0066309E"/>
    <w:rsid w:val="00670377"/>
    <w:rsid w:val="00674D20"/>
    <w:rsid w:val="006826B7"/>
    <w:rsid w:val="006856DD"/>
    <w:rsid w:val="006916BE"/>
    <w:rsid w:val="00691AAC"/>
    <w:rsid w:val="00693B27"/>
    <w:rsid w:val="006A6BE3"/>
    <w:rsid w:val="006A7DE6"/>
    <w:rsid w:val="006C7D65"/>
    <w:rsid w:val="006D0F4C"/>
    <w:rsid w:val="006D7898"/>
    <w:rsid w:val="006E01BA"/>
    <w:rsid w:val="006E3358"/>
    <w:rsid w:val="006E56F1"/>
    <w:rsid w:val="006E62D4"/>
    <w:rsid w:val="006E6AEC"/>
    <w:rsid w:val="006F198A"/>
    <w:rsid w:val="006F4E25"/>
    <w:rsid w:val="006F4E2B"/>
    <w:rsid w:val="00701DB1"/>
    <w:rsid w:val="0072178F"/>
    <w:rsid w:val="007258BC"/>
    <w:rsid w:val="00746A6C"/>
    <w:rsid w:val="0075005D"/>
    <w:rsid w:val="00751C48"/>
    <w:rsid w:val="00756B63"/>
    <w:rsid w:val="00763349"/>
    <w:rsid w:val="00770050"/>
    <w:rsid w:val="007829AB"/>
    <w:rsid w:val="0079087C"/>
    <w:rsid w:val="00792E8C"/>
    <w:rsid w:val="00794437"/>
    <w:rsid w:val="007949B0"/>
    <w:rsid w:val="00795F3E"/>
    <w:rsid w:val="007A191A"/>
    <w:rsid w:val="007B63D1"/>
    <w:rsid w:val="007C2720"/>
    <w:rsid w:val="007C55CD"/>
    <w:rsid w:val="007D05C6"/>
    <w:rsid w:val="007D092D"/>
    <w:rsid w:val="007E342D"/>
    <w:rsid w:val="007E5FBA"/>
    <w:rsid w:val="007F1316"/>
    <w:rsid w:val="007F15EF"/>
    <w:rsid w:val="007F478F"/>
    <w:rsid w:val="00811B95"/>
    <w:rsid w:val="00814973"/>
    <w:rsid w:val="008178DB"/>
    <w:rsid w:val="0082162A"/>
    <w:rsid w:val="0083770C"/>
    <w:rsid w:val="0084279F"/>
    <w:rsid w:val="0084763D"/>
    <w:rsid w:val="00865199"/>
    <w:rsid w:val="0086557D"/>
    <w:rsid w:val="00866284"/>
    <w:rsid w:val="0087323C"/>
    <w:rsid w:val="00874315"/>
    <w:rsid w:val="0087625A"/>
    <w:rsid w:val="00883B11"/>
    <w:rsid w:val="00887A1B"/>
    <w:rsid w:val="0089049A"/>
    <w:rsid w:val="008A7C82"/>
    <w:rsid w:val="008B2C12"/>
    <w:rsid w:val="008C639C"/>
    <w:rsid w:val="008E34C8"/>
    <w:rsid w:val="008E65DA"/>
    <w:rsid w:val="009006B1"/>
    <w:rsid w:val="0090283E"/>
    <w:rsid w:val="00903DFB"/>
    <w:rsid w:val="0091171D"/>
    <w:rsid w:val="009158A2"/>
    <w:rsid w:val="00920B94"/>
    <w:rsid w:val="0092256A"/>
    <w:rsid w:val="009277C8"/>
    <w:rsid w:val="009343AA"/>
    <w:rsid w:val="009343ED"/>
    <w:rsid w:val="009408A2"/>
    <w:rsid w:val="009509D1"/>
    <w:rsid w:val="00952B2E"/>
    <w:rsid w:val="009552B3"/>
    <w:rsid w:val="00955E0B"/>
    <w:rsid w:val="00956483"/>
    <w:rsid w:val="009616B9"/>
    <w:rsid w:val="00963219"/>
    <w:rsid w:val="0096758B"/>
    <w:rsid w:val="00986CE7"/>
    <w:rsid w:val="00992F42"/>
    <w:rsid w:val="009975D7"/>
    <w:rsid w:val="009A50D7"/>
    <w:rsid w:val="009B119C"/>
    <w:rsid w:val="009B3B7A"/>
    <w:rsid w:val="009B70C5"/>
    <w:rsid w:val="009B7F7A"/>
    <w:rsid w:val="009C5FF8"/>
    <w:rsid w:val="009D0041"/>
    <w:rsid w:val="009D112E"/>
    <w:rsid w:val="009D402D"/>
    <w:rsid w:val="009E1DFF"/>
    <w:rsid w:val="009E3985"/>
    <w:rsid w:val="009E39E8"/>
    <w:rsid w:val="009E513B"/>
    <w:rsid w:val="009F010E"/>
    <w:rsid w:val="00A004E2"/>
    <w:rsid w:val="00A06ED9"/>
    <w:rsid w:val="00A13C4A"/>
    <w:rsid w:val="00A20D5B"/>
    <w:rsid w:val="00A32390"/>
    <w:rsid w:val="00A33962"/>
    <w:rsid w:val="00A36C93"/>
    <w:rsid w:val="00A5048A"/>
    <w:rsid w:val="00A67A55"/>
    <w:rsid w:val="00A71E73"/>
    <w:rsid w:val="00A7241F"/>
    <w:rsid w:val="00A81614"/>
    <w:rsid w:val="00A87DFA"/>
    <w:rsid w:val="00A90DA1"/>
    <w:rsid w:val="00AA0815"/>
    <w:rsid w:val="00AA3D78"/>
    <w:rsid w:val="00AA49B2"/>
    <w:rsid w:val="00AA7443"/>
    <w:rsid w:val="00AB40B3"/>
    <w:rsid w:val="00AB4972"/>
    <w:rsid w:val="00AB746C"/>
    <w:rsid w:val="00AC72EC"/>
    <w:rsid w:val="00AC7823"/>
    <w:rsid w:val="00AD2174"/>
    <w:rsid w:val="00AD3ABF"/>
    <w:rsid w:val="00AD45BC"/>
    <w:rsid w:val="00AD67B9"/>
    <w:rsid w:val="00AF4500"/>
    <w:rsid w:val="00AF59F8"/>
    <w:rsid w:val="00B15716"/>
    <w:rsid w:val="00B157A3"/>
    <w:rsid w:val="00B15D28"/>
    <w:rsid w:val="00B16BA4"/>
    <w:rsid w:val="00B247D1"/>
    <w:rsid w:val="00B25B58"/>
    <w:rsid w:val="00B26192"/>
    <w:rsid w:val="00B32787"/>
    <w:rsid w:val="00B34811"/>
    <w:rsid w:val="00B37226"/>
    <w:rsid w:val="00B4029F"/>
    <w:rsid w:val="00B4236A"/>
    <w:rsid w:val="00B44301"/>
    <w:rsid w:val="00B47EA0"/>
    <w:rsid w:val="00B532A4"/>
    <w:rsid w:val="00B55E8C"/>
    <w:rsid w:val="00B57241"/>
    <w:rsid w:val="00B6765C"/>
    <w:rsid w:val="00B74B61"/>
    <w:rsid w:val="00B86C9C"/>
    <w:rsid w:val="00B9148E"/>
    <w:rsid w:val="00B933D6"/>
    <w:rsid w:val="00B93BFD"/>
    <w:rsid w:val="00B94686"/>
    <w:rsid w:val="00BA069A"/>
    <w:rsid w:val="00BB426B"/>
    <w:rsid w:val="00BB5438"/>
    <w:rsid w:val="00BB63AB"/>
    <w:rsid w:val="00BC4198"/>
    <w:rsid w:val="00BC5F91"/>
    <w:rsid w:val="00BD2537"/>
    <w:rsid w:val="00BD385D"/>
    <w:rsid w:val="00BD463C"/>
    <w:rsid w:val="00BE4C49"/>
    <w:rsid w:val="00BE5BB0"/>
    <w:rsid w:val="00BE6D20"/>
    <w:rsid w:val="00BF08DF"/>
    <w:rsid w:val="00BF5DF4"/>
    <w:rsid w:val="00C05789"/>
    <w:rsid w:val="00C2540D"/>
    <w:rsid w:val="00C27335"/>
    <w:rsid w:val="00C301EC"/>
    <w:rsid w:val="00C446BB"/>
    <w:rsid w:val="00C53023"/>
    <w:rsid w:val="00C61CE7"/>
    <w:rsid w:val="00C6798A"/>
    <w:rsid w:val="00C83398"/>
    <w:rsid w:val="00C93420"/>
    <w:rsid w:val="00C93E9E"/>
    <w:rsid w:val="00CA2AA6"/>
    <w:rsid w:val="00CA4D90"/>
    <w:rsid w:val="00CB3B8F"/>
    <w:rsid w:val="00CB4ED2"/>
    <w:rsid w:val="00CC2A17"/>
    <w:rsid w:val="00CC2CFF"/>
    <w:rsid w:val="00CC6D2E"/>
    <w:rsid w:val="00CD65BB"/>
    <w:rsid w:val="00CD67F7"/>
    <w:rsid w:val="00CD6EE6"/>
    <w:rsid w:val="00CD7460"/>
    <w:rsid w:val="00CE1AEB"/>
    <w:rsid w:val="00CE4C6E"/>
    <w:rsid w:val="00CE5160"/>
    <w:rsid w:val="00CF44C2"/>
    <w:rsid w:val="00D0111E"/>
    <w:rsid w:val="00D024E2"/>
    <w:rsid w:val="00D05ADD"/>
    <w:rsid w:val="00D07313"/>
    <w:rsid w:val="00D11516"/>
    <w:rsid w:val="00D136C5"/>
    <w:rsid w:val="00D36815"/>
    <w:rsid w:val="00D378EA"/>
    <w:rsid w:val="00D41A52"/>
    <w:rsid w:val="00D442C0"/>
    <w:rsid w:val="00D4698A"/>
    <w:rsid w:val="00D55932"/>
    <w:rsid w:val="00D55C0C"/>
    <w:rsid w:val="00D61B22"/>
    <w:rsid w:val="00D640EA"/>
    <w:rsid w:val="00D7689C"/>
    <w:rsid w:val="00D84939"/>
    <w:rsid w:val="00D87147"/>
    <w:rsid w:val="00D90F0C"/>
    <w:rsid w:val="00DA0F4C"/>
    <w:rsid w:val="00DA6B8A"/>
    <w:rsid w:val="00DD3072"/>
    <w:rsid w:val="00DE69C7"/>
    <w:rsid w:val="00DF0819"/>
    <w:rsid w:val="00E02158"/>
    <w:rsid w:val="00E03F93"/>
    <w:rsid w:val="00E049F0"/>
    <w:rsid w:val="00E07D7F"/>
    <w:rsid w:val="00E1409B"/>
    <w:rsid w:val="00E174ED"/>
    <w:rsid w:val="00E17AA2"/>
    <w:rsid w:val="00E21436"/>
    <w:rsid w:val="00E24D53"/>
    <w:rsid w:val="00E26AFF"/>
    <w:rsid w:val="00E334B6"/>
    <w:rsid w:val="00E34D8C"/>
    <w:rsid w:val="00E369DA"/>
    <w:rsid w:val="00E55FF9"/>
    <w:rsid w:val="00E63ECC"/>
    <w:rsid w:val="00E649C1"/>
    <w:rsid w:val="00E70931"/>
    <w:rsid w:val="00E7475A"/>
    <w:rsid w:val="00E831D0"/>
    <w:rsid w:val="00E84807"/>
    <w:rsid w:val="00E84E37"/>
    <w:rsid w:val="00E870A4"/>
    <w:rsid w:val="00E9123D"/>
    <w:rsid w:val="00EA2495"/>
    <w:rsid w:val="00EB192D"/>
    <w:rsid w:val="00EB2650"/>
    <w:rsid w:val="00EB4611"/>
    <w:rsid w:val="00EB7EB9"/>
    <w:rsid w:val="00EC2360"/>
    <w:rsid w:val="00EC674C"/>
    <w:rsid w:val="00ED3B85"/>
    <w:rsid w:val="00ED427A"/>
    <w:rsid w:val="00ED57F0"/>
    <w:rsid w:val="00EE6FC2"/>
    <w:rsid w:val="00F04309"/>
    <w:rsid w:val="00F07D4C"/>
    <w:rsid w:val="00F12BDB"/>
    <w:rsid w:val="00F25AB6"/>
    <w:rsid w:val="00F27690"/>
    <w:rsid w:val="00F2787C"/>
    <w:rsid w:val="00F319E5"/>
    <w:rsid w:val="00F3201C"/>
    <w:rsid w:val="00F3489B"/>
    <w:rsid w:val="00F35C11"/>
    <w:rsid w:val="00F40E8C"/>
    <w:rsid w:val="00F42357"/>
    <w:rsid w:val="00F45C06"/>
    <w:rsid w:val="00F556B2"/>
    <w:rsid w:val="00F55FD7"/>
    <w:rsid w:val="00F663B6"/>
    <w:rsid w:val="00F85530"/>
    <w:rsid w:val="00F93B1A"/>
    <w:rsid w:val="00FA0991"/>
    <w:rsid w:val="00FA0C85"/>
    <w:rsid w:val="00FA0E3D"/>
    <w:rsid w:val="00FB1FDC"/>
    <w:rsid w:val="00FB52B4"/>
    <w:rsid w:val="00FC605F"/>
    <w:rsid w:val="00FD1473"/>
    <w:rsid w:val="00FD3D2B"/>
    <w:rsid w:val="00FE0429"/>
    <w:rsid w:val="00FE1494"/>
    <w:rsid w:val="00FE6A8B"/>
    <w:rsid w:val="00FF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B9"/>
    <w:pPr>
      <w:ind w:firstLine="709"/>
      <w:jc w:val="both"/>
    </w:pPr>
    <w:rPr>
      <w:rFonts w:ascii="Times New Roman" w:eastAsia="Times New Roman" w:hAnsi="Times New Roman"/>
      <w:sz w:val="28"/>
      <w:szCs w:val="28"/>
    </w:rPr>
  </w:style>
  <w:style w:type="paragraph" w:styleId="1">
    <w:name w:val="heading 1"/>
    <w:basedOn w:val="a"/>
    <w:next w:val="a"/>
    <w:link w:val="10"/>
    <w:qFormat/>
    <w:rsid w:val="00AA3D78"/>
    <w:pPr>
      <w:keepNext/>
      <w:spacing w:before="240" w:after="60" w:line="276" w:lineRule="auto"/>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608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3BF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93BFD"/>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rsid w:val="00B6765C"/>
    <w:rPr>
      <w:szCs w:val="20"/>
    </w:rPr>
  </w:style>
  <w:style w:type="character" w:customStyle="1" w:styleId="a4">
    <w:name w:val="Основной текст Знак"/>
    <w:basedOn w:val="a0"/>
    <w:link w:val="a3"/>
    <w:rsid w:val="00B6765C"/>
    <w:rPr>
      <w:rFonts w:ascii="Times New Roman" w:eastAsia="Times New Roman" w:hAnsi="Times New Roman"/>
      <w:sz w:val="28"/>
    </w:rPr>
  </w:style>
  <w:style w:type="character" w:customStyle="1" w:styleId="apple-converted-space">
    <w:name w:val="apple-converted-space"/>
    <w:basedOn w:val="a0"/>
    <w:rsid w:val="003E41E4"/>
  </w:style>
  <w:style w:type="character" w:styleId="a5">
    <w:name w:val="Hyperlink"/>
    <w:basedOn w:val="a0"/>
    <w:uiPriority w:val="99"/>
    <w:unhideWhenUsed/>
    <w:rsid w:val="003E41E4"/>
    <w:rPr>
      <w:color w:val="0000FF"/>
      <w:u w:val="single"/>
    </w:rPr>
  </w:style>
  <w:style w:type="table" w:styleId="a6">
    <w:name w:val="Table Grid"/>
    <w:basedOn w:val="a1"/>
    <w:uiPriority w:val="99"/>
    <w:rsid w:val="0090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6B1"/>
    <w:pPr>
      <w:autoSpaceDE w:val="0"/>
      <w:autoSpaceDN w:val="0"/>
      <w:adjustRightInd w:val="0"/>
    </w:pPr>
    <w:rPr>
      <w:rFonts w:ascii="Times New Roman" w:hAnsi="Times New Roman"/>
      <w:color w:val="000000"/>
      <w:sz w:val="24"/>
      <w:szCs w:val="24"/>
    </w:rPr>
  </w:style>
  <w:style w:type="paragraph" w:styleId="a7">
    <w:name w:val="footnote text"/>
    <w:basedOn w:val="a"/>
    <w:link w:val="a8"/>
    <w:uiPriority w:val="99"/>
    <w:semiHidden/>
    <w:unhideWhenUsed/>
    <w:rsid w:val="00756B63"/>
    <w:rPr>
      <w:rFonts w:ascii="Calibri" w:eastAsia="Calibri" w:hAnsi="Calibri"/>
      <w:sz w:val="20"/>
      <w:szCs w:val="20"/>
    </w:rPr>
  </w:style>
  <w:style w:type="character" w:customStyle="1" w:styleId="a8">
    <w:name w:val="Текст сноски Знак"/>
    <w:basedOn w:val="a0"/>
    <w:link w:val="a7"/>
    <w:uiPriority w:val="99"/>
    <w:semiHidden/>
    <w:rsid w:val="00756B63"/>
  </w:style>
  <w:style w:type="character" w:styleId="a9">
    <w:name w:val="footnote reference"/>
    <w:basedOn w:val="a0"/>
    <w:uiPriority w:val="99"/>
    <w:unhideWhenUsed/>
    <w:rsid w:val="00756B63"/>
    <w:rPr>
      <w:vertAlign w:val="superscript"/>
    </w:rPr>
  </w:style>
  <w:style w:type="paragraph" w:styleId="aa">
    <w:name w:val="List Paragraph"/>
    <w:basedOn w:val="a"/>
    <w:uiPriority w:val="34"/>
    <w:qFormat/>
    <w:rsid w:val="00756B63"/>
    <w:pPr>
      <w:spacing w:after="200" w:line="276" w:lineRule="auto"/>
      <w:ind w:left="720"/>
      <w:contextualSpacing/>
    </w:pPr>
    <w:rPr>
      <w:rFonts w:ascii="Calibri" w:eastAsia="Calibri" w:hAnsi="Calibri"/>
      <w:sz w:val="22"/>
      <w:szCs w:val="22"/>
      <w:lang w:eastAsia="en-US"/>
    </w:rPr>
  </w:style>
  <w:style w:type="paragraph" w:customStyle="1" w:styleId="ab">
    <w:name w:val="Пункт_пост"/>
    <w:basedOn w:val="a"/>
    <w:rsid w:val="00756B63"/>
    <w:pPr>
      <w:spacing w:before="120"/>
      <w:ind w:firstLine="720"/>
    </w:pPr>
    <w:rPr>
      <w:rFonts w:ascii="Calibri" w:eastAsia="Calibri" w:hAnsi="Calibri"/>
      <w:sz w:val="26"/>
      <w:szCs w:val="20"/>
    </w:rPr>
  </w:style>
  <w:style w:type="paragraph" w:customStyle="1" w:styleId="ac">
    <w:name w:val="Абзац_пост"/>
    <w:basedOn w:val="a"/>
    <w:rsid w:val="00756B63"/>
    <w:pPr>
      <w:spacing w:before="120"/>
      <w:ind w:firstLine="720"/>
    </w:pPr>
    <w:rPr>
      <w:sz w:val="26"/>
    </w:rPr>
  </w:style>
  <w:style w:type="paragraph" w:styleId="HTML">
    <w:name w:val="HTML Preformatted"/>
    <w:basedOn w:val="a"/>
    <w:link w:val="HTML0"/>
    <w:rsid w:val="00756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756B63"/>
    <w:rPr>
      <w:rFonts w:ascii="Courier New" w:eastAsia="Times New Roman" w:hAnsi="Courier New"/>
    </w:rPr>
  </w:style>
  <w:style w:type="paragraph" w:customStyle="1" w:styleId="ConsPlusNormal">
    <w:name w:val="ConsPlusNormal"/>
    <w:link w:val="ConsPlusNormal0"/>
    <w:qFormat/>
    <w:rsid w:val="00756B6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56B63"/>
    <w:rPr>
      <w:rFonts w:ascii="Arial" w:eastAsia="Times New Roman" w:hAnsi="Arial" w:cs="Arial"/>
      <w:lang w:val="ru-RU" w:eastAsia="ru-RU" w:bidi="ar-SA"/>
    </w:rPr>
  </w:style>
  <w:style w:type="paragraph" w:styleId="ad">
    <w:name w:val="header"/>
    <w:basedOn w:val="a"/>
    <w:link w:val="ae"/>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756B63"/>
    <w:rPr>
      <w:rFonts w:ascii="Calibri" w:eastAsia="Calibri" w:hAnsi="Calibri" w:cs="Times New Roman"/>
      <w:sz w:val="22"/>
      <w:szCs w:val="22"/>
      <w:lang w:eastAsia="en-US"/>
    </w:rPr>
  </w:style>
  <w:style w:type="paragraph" w:styleId="af">
    <w:name w:val="footer"/>
    <w:basedOn w:val="a"/>
    <w:link w:val="af0"/>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56B63"/>
    <w:rPr>
      <w:rFonts w:ascii="Calibri" w:eastAsia="Calibri" w:hAnsi="Calibri" w:cs="Times New Roman"/>
      <w:sz w:val="22"/>
      <w:szCs w:val="22"/>
      <w:lang w:eastAsia="en-US"/>
    </w:rPr>
  </w:style>
  <w:style w:type="paragraph" w:customStyle="1" w:styleId="formattext">
    <w:name w:val="formattext"/>
    <w:basedOn w:val="a"/>
    <w:rsid w:val="00756B63"/>
    <w:pPr>
      <w:spacing w:before="100" w:beforeAutospacing="1" w:after="100" w:afterAutospacing="1"/>
    </w:pPr>
  </w:style>
  <w:style w:type="paragraph" w:styleId="af1">
    <w:name w:val="Balloon Text"/>
    <w:basedOn w:val="a"/>
    <w:link w:val="af2"/>
    <w:uiPriority w:val="99"/>
    <w:semiHidden/>
    <w:unhideWhenUsed/>
    <w:rsid w:val="00F556B2"/>
    <w:rPr>
      <w:rFonts w:ascii="Tahoma" w:hAnsi="Tahoma" w:cs="Tahoma"/>
      <w:sz w:val="16"/>
      <w:szCs w:val="16"/>
    </w:rPr>
  </w:style>
  <w:style w:type="character" w:customStyle="1" w:styleId="af2">
    <w:name w:val="Текст выноски Знак"/>
    <w:basedOn w:val="a0"/>
    <w:link w:val="af1"/>
    <w:uiPriority w:val="99"/>
    <w:semiHidden/>
    <w:rsid w:val="00F556B2"/>
    <w:rPr>
      <w:rFonts w:ascii="Tahoma" w:eastAsia="Times New Roman" w:hAnsi="Tahoma" w:cs="Tahoma"/>
      <w:sz w:val="16"/>
      <w:szCs w:val="16"/>
    </w:rPr>
  </w:style>
  <w:style w:type="paragraph" w:customStyle="1" w:styleId="Textbody">
    <w:name w:val="Text body"/>
    <w:basedOn w:val="a"/>
    <w:uiPriority w:val="99"/>
    <w:rsid w:val="00E049F0"/>
    <w:pPr>
      <w:widowControl w:val="0"/>
      <w:suppressAutoHyphens/>
      <w:autoSpaceDN w:val="0"/>
      <w:spacing w:after="120"/>
      <w:ind w:firstLine="0"/>
      <w:jc w:val="left"/>
    </w:pPr>
    <w:rPr>
      <w:rFonts w:eastAsia="Tahoma" w:cs="Tahoma"/>
      <w:kern w:val="3"/>
      <w:szCs w:val="24"/>
    </w:rPr>
  </w:style>
  <w:style w:type="character" w:customStyle="1" w:styleId="10">
    <w:name w:val="Заголовок 1 Знак"/>
    <w:basedOn w:val="a0"/>
    <w:link w:val="1"/>
    <w:rsid w:val="00E02158"/>
    <w:rPr>
      <w:rFonts w:ascii="Arial" w:eastAsia="Times New Roman" w:hAnsi="Arial" w:cs="Arial"/>
      <w:b/>
      <w:bCs/>
      <w:kern w:val="32"/>
      <w:sz w:val="32"/>
      <w:szCs w:val="32"/>
    </w:rPr>
  </w:style>
  <w:style w:type="paragraph" w:customStyle="1" w:styleId="Footnote">
    <w:name w:val="Footnote"/>
    <w:basedOn w:val="a"/>
    <w:rsid w:val="008C639C"/>
    <w:pPr>
      <w:suppressAutoHyphens/>
      <w:autoSpaceDN w:val="0"/>
      <w:spacing w:after="200" w:line="276" w:lineRule="auto"/>
      <w:ind w:firstLine="0"/>
      <w:jc w:val="left"/>
      <w:textAlignment w:val="baseline"/>
    </w:pPr>
    <w:rPr>
      <w:rFonts w:ascii="Calibri" w:eastAsia="Calibri" w:hAnsi="Calibri" w:cs="F"/>
      <w:color w:val="00000A"/>
      <w:sz w:val="22"/>
      <w:szCs w:val="22"/>
      <w:lang w:eastAsia="en-US"/>
    </w:rPr>
  </w:style>
  <w:style w:type="numbering" w:customStyle="1" w:styleId="WWNum3">
    <w:name w:val="WWNum3"/>
    <w:basedOn w:val="a2"/>
    <w:rsid w:val="008C639C"/>
    <w:pPr>
      <w:numPr>
        <w:numId w:val="33"/>
      </w:numPr>
    </w:pPr>
  </w:style>
  <w:style w:type="paragraph" w:customStyle="1" w:styleId="Standard">
    <w:name w:val="Standard"/>
    <w:rsid w:val="00093A97"/>
    <w:pPr>
      <w:suppressAutoHyphens/>
      <w:autoSpaceDN w:val="0"/>
      <w:spacing w:after="200" w:line="276" w:lineRule="auto"/>
    </w:pPr>
    <w:rPr>
      <w:rFonts w:cs="F"/>
      <w:color w:val="00000A"/>
      <w:sz w:val="22"/>
      <w:szCs w:val="22"/>
      <w:lang w:eastAsia="en-US"/>
    </w:rPr>
  </w:style>
  <w:style w:type="paragraph" w:customStyle="1" w:styleId="Heading2">
    <w:name w:val="Heading 2"/>
    <w:basedOn w:val="Standard"/>
    <w:rsid w:val="00093A97"/>
    <w:pPr>
      <w:widowControl w:val="0"/>
      <w:spacing w:after="240"/>
      <w:outlineLvl w:val="1"/>
    </w:pPr>
    <w:rPr>
      <w:b/>
    </w:rPr>
  </w:style>
  <w:style w:type="paragraph" w:customStyle="1" w:styleId="123">
    <w:name w:val="_Список_123"/>
    <w:qFormat/>
    <w:rsid w:val="00093A97"/>
    <w:pPr>
      <w:tabs>
        <w:tab w:val="left" w:pos="851"/>
        <w:tab w:val="left" w:pos="1644"/>
        <w:tab w:val="left" w:pos="1928"/>
        <w:tab w:val="left" w:pos="2325"/>
      </w:tabs>
      <w:suppressAutoHyphens/>
      <w:autoSpaceDN w:val="0"/>
      <w:spacing w:after="60"/>
      <w:jc w:val="both"/>
    </w:pPr>
    <w:rPr>
      <w:rFonts w:ascii="Times New Roman" w:eastAsia="Times New Roman" w:hAnsi="Times New Roman"/>
      <w:color w:val="00000A"/>
      <w:sz w:val="24"/>
    </w:rPr>
  </w:style>
  <w:style w:type="character" w:customStyle="1" w:styleId="ListLabel1">
    <w:name w:val="ListLabel 1"/>
    <w:qFormat/>
    <w:rsid w:val="00E70931"/>
    <w:rPr>
      <w:color w:val="0000FF"/>
    </w:rPr>
  </w:style>
  <w:style w:type="character" w:customStyle="1" w:styleId="20">
    <w:name w:val="Заголовок 2 Знак"/>
    <w:basedOn w:val="a0"/>
    <w:link w:val="2"/>
    <w:uiPriority w:val="9"/>
    <w:semiHidden/>
    <w:rsid w:val="000608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5853963">
      <w:bodyDiv w:val="1"/>
      <w:marLeft w:val="0"/>
      <w:marRight w:val="0"/>
      <w:marTop w:val="0"/>
      <w:marBottom w:val="0"/>
      <w:divBdr>
        <w:top w:val="none" w:sz="0" w:space="0" w:color="auto"/>
        <w:left w:val="none" w:sz="0" w:space="0" w:color="auto"/>
        <w:bottom w:val="none" w:sz="0" w:space="0" w:color="auto"/>
        <w:right w:val="none" w:sz="0" w:space="0" w:color="auto"/>
      </w:divBdr>
    </w:div>
    <w:div w:id="116341736">
      <w:bodyDiv w:val="1"/>
      <w:marLeft w:val="0"/>
      <w:marRight w:val="0"/>
      <w:marTop w:val="0"/>
      <w:marBottom w:val="0"/>
      <w:divBdr>
        <w:top w:val="none" w:sz="0" w:space="0" w:color="auto"/>
        <w:left w:val="none" w:sz="0" w:space="0" w:color="auto"/>
        <w:bottom w:val="none" w:sz="0" w:space="0" w:color="auto"/>
        <w:right w:val="none" w:sz="0" w:space="0" w:color="auto"/>
      </w:divBdr>
    </w:div>
    <w:div w:id="407769577">
      <w:bodyDiv w:val="1"/>
      <w:marLeft w:val="0"/>
      <w:marRight w:val="0"/>
      <w:marTop w:val="0"/>
      <w:marBottom w:val="0"/>
      <w:divBdr>
        <w:top w:val="none" w:sz="0" w:space="0" w:color="auto"/>
        <w:left w:val="none" w:sz="0" w:space="0" w:color="auto"/>
        <w:bottom w:val="none" w:sz="0" w:space="0" w:color="auto"/>
        <w:right w:val="none" w:sz="0" w:space="0" w:color="auto"/>
      </w:divBdr>
    </w:div>
    <w:div w:id="438259821">
      <w:bodyDiv w:val="1"/>
      <w:marLeft w:val="0"/>
      <w:marRight w:val="0"/>
      <w:marTop w:val="0"/>
      <w:marBottom w:val="0"/>
      <w:divBdr>
        <w:top w:val="none" w:sz="0" w:space="0" w:color="auto"/>
        <w:left w:val="none" w:sz="0" w:space="0" w:color="auto"/>
        <w:bottom w:val="none" w:sz="0" w:space="0" w:color="auto"/>
        <w:right w:val="none" w:sz="0" w:space="0" w:color="auto"/>
      </w:divBdr>
    </w:div>
    <w:div w:id="471673044">
      <w:bodyDiv w:val="1"/>
      <w:marLeft w:val="0"/>
      <w:marRight w:val="0"/>
      <w:marTop w:val="0"/>
      <w:marBottom w:val="0"/>
      <w:divBdr>
        <w:top w:val="none" w:sz="0" w:space="0" w:color="auto"/>
        <w:left w:val="none" w:sz="0" w:space="0" w:color="auto"/>
        <w:bottom w:val="none" w:sz="0" w:space="0" w:color="auto"/>
        <w:right w:val="none" w:sz="0" w:space="0" w:color="auto"/>
      </w:divBdr>
    </w:div>
    <w:div w:id="482237960">
      <w:bodyDiv w:val="1"/>
      <w:marLeft w:val="0"/>
      <w:marRight w:val="0"/>
      <w:marTop w:val="0"/>
      <w:marBottom w:val="0"/>
      <w:divBdr>
        <w:top w:val="none" w:sz="0" w:space="0" w:color="auto"/>
        <w:left w:val="none" w:sz="0" w:space="0" w:color="auto"/>
        <w:bottom w:val="none" w:sz="0" w:space="0" w:color="auto"/>
        <w:right w:val="none" w:sz="0" w:space="0" w:color="auto"/>
      </w:divBdr>
    </w:div>
    <w:div w:id="532960248">
      <w:bodyDiv w:val="1"/>
      <w:marLeft w:val="0"/>
      <w:marRight w:val="0"/>
      <w:marTop w:val="0"/>
      <w:marBottom w:val="0"/>
      <w:divBdr>
        <w:top w:val="none" w:sz="0" w:space="0" w:color="auto"/>
        <w:left w:val="none" w:sz="0" w:space="0" w:color="auto"/>
        <w:bottom w:val="none" w:sz="0" w:space="0" w:color="auto"/>
        <w:right w:val="none" w:sz="0" w:space="0" w:color="auto"/>
      </w:divBdr>
    </w:div>
    <w:div w:id="732199639">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8">
          <w:marLeft w:val="0"/>
          <w:marRight w:val="0"/>
          <w:marTop w:val="120"/>
          <w:marBottom w:val="0"/>
          <w:divBdr>
            <w:top w:val="none" w:sz="0" w:space="0" w:color="auto"/>
            <w:left w:val="none" w:sz="0" w:space="0" w:color="auto"/>
            <w:bottom w:val="none" w:sz="0" w:space="0" w:color="auto"/>
            <w:right w:val="none" w:sz="0" w:space="0" w:color="auto"/>
          </w:divBdr>
        </w:div>
        <w:div w:id="2086150314">
          <w:marLeft w:val="0"/>
          <w:marRight w:val="0"/>
          <w:marTop w:val="120"/>
          <w:marBottom w:val="0"/>
          <w:divBdr>
            <w:top w:val="none" w:sz="0" w:space="0" w:color="auto"/>
            <w:left w:val="none" w:sz="0" w:space="0" w:color="auto"/>
            <w:bottom w:val="none" w:sz="0" w:space="0" w:color="auto"/>
            <w:right w:val="none" w:sz="0" w:space="0" w:color="auto"/>
          </w:divBdr>
        </w:div>
        <w:div w:id="754130723">
          <w:marLeft w:val="0"/>
          <w:marRight w:val="0"/>
          <w:marTop w:val="120"/>
          <w:marBottom w:val="0"/>
          <w:divBdr>
            <w:top w:val="none" w:sz="0" w:space="0" w:color="auto"/>
            <w:left w:val="none" w:sz="0" w:space="0" w:color="auto"/>
            <w:bottom w:val="none" w:sz="0" w:space="0" w:color="auto"/>
            <w:right w:val="none" w:sz="0" w:space="0" w:color="auto"/>
          </w:divBdr>
        </w:div>
        <w:div w:id="144321804">
          <w:marLeft w:val="0"/>
          <w:marRight w:val="0"/>
          <w:marTop w:val="120"/>
          <w:marBottom w:val="0"/>
          <w:divBdr>
            <w:top w:val="none" w:sz="0" w:space="0" w:color="auto"/>
            <w:left w:val="none" w:sz="0" w:space="0" w:color="auto"/>
            <w:bottom w:val="none" w:sz="0" w:space="0" w:color="auto"/>
            <w:right w:val="none" w:sz="0" w:space="0" w:color="auto"/>
          </w:divBdr>
        </w:div>
      </w:divsChild>
    </w:div>
    <w:div w:id="801388098">
      <w:bodyDiv w:val="1"/>
      <w:marLeft w:val="0"/>
      <w:marRight w:val="0"/>
      <w:marTop w:val="0"/>
      <w:marBottom w:val="0"/>
      <w:divBdr>
        <w:top w:val="none" w:sz="0" w:space="0" w:color="auto"/>
        <w:left w:val="none" w:sz="0" w:space="0" w:color="auto"/>
        <w:bottom w:val="none" w:sz="0" w:space="0" w:color="auto"/>
        <w:right w:val="none" w:sz="0" w:space="0" w:color="auto"/>
      </w:divBdr>
    </w:div>
    <w:div w:id="913324079">
      <w:bodyDiv w:val="1"/>
      <w:marLeft w:val="0"/>
      <w:marRight w:val="0"/>
      <w:marTop w:val="0"/>
      <w:marBottom w:val="0"/>
      <w:divBdr>
        <w:top w:val="none" w:sz="0" w:space="0" w:color="auto"/>
        <w:left w:val="none" w:sz="0" w:space="0" w:color="auto"/>
        <w:bottom w:val="none" w:sz="0" w:space="0" w:color="auto"/>
        <w:right w:val="none" w:sz="0" w:space="0" w:color="auto"/>
      </w:divBdr>
    </w:div>
    <w:div w:id="1123580167">
      <w:bodyDiv w:val="1"/>
      <w:marLeft w:val="0"/>
      <w:marRight w:val="0"/>
      <w:marTop w:val="0"/>
      <w:marBottom w:val="0"/>
      <w:divBdr>
        <w:top w:val="none" w:sz="0" w:space="0" w:color="auto"/>
        <w:left w:val="none" w:sz="0" w:space="0" w:color="auto"/>
        <w:bottom w:val="none" w:sz="0" w:space="0" w:color="auto"/>
        <w:right w:val="none" w:sz="0" w:space="0" w:color="auto"/>
      </w:divBdr>
      <w:divsChild>
        <w:div w:id="932013741">
          <w:marLeft w:val="0"/>
          <w:marRight w:val="0"/>
          <w:marTop w:val="120"/>
          <w:marBottom w:val="0"/>
          <w:divBdr>
            <w:top w:val="none" w:sz="0" w:space="0" w:color="auto"/>
            <w:left w:val="none" w:sz="0" w:space="0" w:color="auto"/>
            <w:bottom w:val="none" w:sz="0" w:space="0" w:color="auto"/>
            <w:right w:val="none" w:sz="0" w:space="0" w:color="auto"/>
          </w:divBdr>
        </w:div>
        <w:div w:id="675107851">
          <w:marLeft w:val="0"/>
          <w:marRight w:val="0"/>
          <w:marTop w:val="120"/>
          <w:marBottom w:val="0"/>
          <w:divBdr>
            <w:top w:val="none" w:sz="0" w:space="0" w:color="auto"/>
            <w:left w:val="none" w:sz="0" w:space="0" w:color="auto"/>
            <w:bottom w:val="none" w:sz="0" w:space="0" w:color="auto"/>
            <w:right w:val="none" w:sz="0" w:space="0" w:color="auto"/>
          </w:divBdr>
        </w:div>
        <w:div w:id="1552570404">
          <w:marLeft w:val="0"/>
          <w:marRight w:val="0"/>
          <w:marTop w:val="120"/>
          <w:marBottom w:val="0"/>
          <w:divBdr>
            <w:top w:val="none" w:sz="0" w:space="0" w:color="auto"/>
            <w:left w:val="none" w:sz="0" w:space="0" w:color="auto"/>
            <w:bottom w:val="none" w:sz="0" w:space="0" w:color="auto"/>
            <w:right w:val="none" w:sz="0" w:space="0" w:color="auto"/>
          </w:divBdr>
        </w:div>
        <w:div w:id="1873373740">
          <w:marLeft w:val="0"/>
          <w:marRight w:val="0"/>
          <w:marTop w:val="120"/>
          <w:marBottom w:val="0"/>
          <w:divBdr>
            <w:top w:val="none" w:sz="0" w:space="0" w:color="auto"/>
            <w:left w:val="none" w:sz="0" w:space="0" w:color="auto"/>
            <w:bottom w:val="none" w:sz="0" w:space="0" w:color="auto"/>
            <w:right w:val="none" w:sz="0" w:space="0" w:color="auto"/>
          </w:divBdr>
        </w:div>
      </w:divsChild>
    </w:div>
    <w:div w:id="1328903143">
      <w:bodyDiv w:val="1"/>
      <w:marLeft w:val="0"/>
      <w:marRight w:val="0"/>
      <w:marTop w:val="0"/>
      <w:marBottom w:val="0"/>
      <w:divBdr>
        <w:top w:val="none" w:sz="0" w:space="0" w:color="auto"/>
        <w:left w:val="none" w:sz="0" w:space="0" w:color="auto"/>
        <w:bottom w:val="none" w:sz="0" w:space="0" w:color="auto"/>
        <w:right w:val="none" w:sz="0" w:space="0" w:color="auto"/>
      </w:divBdr>
    </w:div>
    <w:div w:id="1460029347">
      <w:bodyDiv w:val="1"/>
      <w:marLeft w:val="0"/>
      <w:marRight w:val="0"/>
      <w:marTop w:val="0"/>
      <w:marBottom w:val="0"/>
      <w:divBdr>
        <w:top w:val="none" w:sz="0" w:space="0" w:color="auto"/>
        <w:left w:val="none" w:sz="0" w:space="0" w:color="auto"/>
        <w:bottom w:val="none" w:sz="0" w:space="0" w:color="auto"/>
        <w:right w:val="none" w:sz="0" w:space="0" w:color="auto"/>
      </w:divBdr>
    </w:div>
    <w:div w:id="1467744952">
      <w:bodyDiv w:val="1"/>
      <w:marLeft w:val="0"/>
      <w:marRight w:val="0"/>
      <w:marTop w:val="0"/>
      <w:marBottom w:val="0"/>
      <w:divBdr>
        <w:top w:val="none" w:sz="0" w:space="0" w:color="auto"/>
        <w:left w:val="none" w:sz="0" w:space="0" w:color="auto"/>
        <w:bottom w:val="none" w:sz="0" w:space="0" w:color="auto"/>
        <w:right w:val="none" w:sz="0" w:space="0" w:color="auto"/>
      </w:divBdr>
    </w:div>
    <w:div w:id="1573391542">
      <w:bodyDiv w:val="1"/>
      <w:marLeft w:val="0"/>
      <w:marRight w:val="0"/>
      <w:marTop w:val="0"/>
      <w:marBottom w:val="0"/>
      <w:divBdr>
        <w:top w:val="none" w:sz="0" w:space="0" w:color="auto"/>
        <w:left w:val="none" w:sz="0" w:space="0" w:color="auto"/>
        <w:bottom w:val="none" w:sz="0" w:space="0" w:color="auto"/>
        <w:right w:val="none" w:sz="0" w:space="0" w:color="auto"/>
      </w:divBdr>
    </w:div>
    <w:div w:id="1851676577">
      <w:bodyDiv w:val="1"/>
      <w:marLeft w:val="0"/>
      <w:marRight w:val="0"/>
      <w:marTop w:val="0"/>
      <w:marBottom w:val="0"/>
      <w:divBdr>
        <w:top w:val="none" w:sz="0" w:space="0" w:color="auto"/>
        <w:left w:val="none" w:sz="0" w:space="0" w:color="auto"/>
        <w:bottom w:val="none" w:sz="0" w:space="0" w:color="auto"/>
        <w:right w:val="none" w:sz="0" w:space="0" w:color="auto"/>
      </w:divBdr>
    </w:div>
    <w:div w:id="20763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B522ABFB1BE38A16BE72A549E817CB7C0216070862A7BF60B0670D139793CDDBD80B2E77B0F1EC681D38D11FeFE0G" TargetMode="External"/><Relationship Id="rId18" Type="http://schemas.openxmlformats.org/officeDocument/2006/relationships/hyperlink" Target="consultantplus://offline/ref=31B522ABFB1BE38A16BE72A549E817CB7E0D16020267A7BF60B0670D139793CDDBD80B2E77B0F1EC681D38D11FeFE0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B522ABFB1BE38A16BE72A549E817CB7B0F13000460A7BF60B0670D139793CDDBD80B2E77B0F1EC681D38D11FeFE0G" TargetMode="External"/><Relationship Id="rId17" Type="http://schemas.openxmlformats.org/officeDocument/2006/relationships/hyperlink" Target="consultantplus://offline/ref=31B522ABFB1BE38A16BE72A549E817CB7B091307056AA7BF60B0670D139793CDDBD80B2E77B0F1EC681D38D11FeFE0G" TargetMode="External"/><Relationship Id="rId2" Type="http://schemas.openxmlformats.org/officeDocument/2006/relationships/numbering" Target="numbering.xml"/><Relationship Id="rId16" Type="http://schemas.openxmlformats.org/officeDocument/2006/relationships/hyperlink" Target="consultantplus://offline/ref=31B522ABFB1BE38A16BE72A549E817CB7E021005046AA7BF60B0670D139793CDDBD80B2E77B0F1EC681D38D11FeFE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1B522ABFB1BE38A16BE72A549E817CB7B0F15020965A7BF60B0670D139793CDDBD80B2E77B0F1EC681D38D11FeFE0G" TargetMode="External"/><Relationship Id="rId10" Type="http://schemas.openxmlformats.org/officeDocument/2006/relationships/hyperlink" Target="http://www.gorodkirzhach.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B522ABFB1BE38A16BE72A549E817CB7B0F12020866A7BF60B0670D139793CDC9D8532277B2EFEE63086E8059A63B2E96426CA199EA8170eCEDG" TargetMode="External"/><Relationship Id="rId14" Type="http://schemas.openxmlformats.org/officeDocument/2006/relationships/hyperlink" Target="consultantplus://offline/ref=31B522ABFB1BE38A16BE72A549E817CB7B0811010264A7BF60B0670D139793CDDBD80B2E77B0F1EC681D38D11FeFE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58A0-22AC-4A14-86AC-24257ED9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7872</Words>
  <Characters>44873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52640</CharactersWithSpaces>
  <SharedDoc>false</SharedDoc>
  <HLinks>
    <vt:vector size="90" baseType="variant">
      <vt:variant>
        <vt:i4>4063286</vt:i4>
      </vt:variant>
      <vt:variant>
        <vt:i4>42</vt:i4>
      </vt:variant>
      <vt:variant>
        <vt:i4>0</vt:i4>
      </vt:variant>
      <vt:variant>
        <vt:i4>5</vt:i4>
      </vt:variant>
      <vt:variant>
        <vt:lpwstr>consultantplus://offline/ref=2890625410B647C36151A46A21E728FBF8F01DC55F1E4EB0DC2C8B19C76A7657337A3F4DF865p5d9N</vt:lpwstr>
      </vt:variant>
      <vt:variant>
        <vt:lpwstr/>
      </vt:variant>
      <vt:variant>
        <vt:i4>8061026</vt:i4>
      </vt:variant>
      <vt:variant>
        <vt:i4>39</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36</vt:i4>
      </vt:variant>
      <vt:variant>
        <vt:i4>0</vt:i4>
      </vt:variant>
      <vt:variant>
        <vt:i4>5</vt:i4>
      </vt:variant>
      <vt:variant>
        <vt:lpwstr>consultantplus://offline/ref=3E58CF2CD60B9D3BD8D9481586906B75AA57D34A50C7F42CCA9136C6D80F698740D7615460EE1FADi4EFI</vt:lpwstr>
      </vt:variant>
      <vt:variant>
        <vt:lpwstr/>
      </vt:variant>
      <vt:variant>
        <vt:i4>720908</vt:i4>
      </vt:variant>
      <vt:variant>
        <vt:i4>33</vt:i4>
      </vt:variant>
      <vt:variant>
        <vt:i4>0</vt:i4>
      </vt:variant>
      <vt:variant>
        <vt:i4>5</vt:i4>
      </vt:variant>
      <vt:variant>
        <vt:lpwstr>consultantplus://offline/ref=53F444482881ED5528DB5D4972698406196760A587E306062EC88C7841Q9D1J</vt:lpwstr>
      </vt:variant>
      <vt:variant>
        <vt:lpwstr/>
      </vt:variant>
      <vt:variant>
        <vt:i4>3801137</vt:i4>
      </vt:variant>
      <vt:variant>
        <vt:i4>30</vt:i4>
      </vt:variant>
      <vt:variant>
        <vt:i4>0</vt:i4>
      </vt:variant>
      <vt:variant>
        <vt:i4>5</vt:i4>
      </vt:variant>
      <vt:variant>
        <vt:lpwstr>consultantplus://offline/ref=65B1144CC30A1D6603DFD227888FCFF32A9DBFE02F1BB5D1A40B2F3D2029FE5BCEF385B8E995QBHDL</vt:lpwstr>
      </vt:variant>
      <vt:variant>
        <vt:lpwstr/>
      </vt:variant>
      <vt:variant>
        <vt:i4>3014715</vt:i4>
      </vt:variant>
      <vt:variant>
        <vt:i4>27</vt:i4>
      </vt:variant>
      <vt:variant>
        <vt:i4>0</vt:i4>
      </vt:variant>
      <vt:variant>
        <vt:i4>5</vt:i4>
      </vt:variant>
      <vt:variant>
        <vt:lpwstr>consultantplus://offline/ref=98E3DD9548C4B89C444E37B4B12F05851037809E8023465B1E1FE813E2033805B9DADD0F8B986D67OD0DH</vt:lpwstr>
      </vt:variant>
      <vt:variant>
        <vt:lpwstr/>
      </vt:variant>
      <vt:variant>
        <vt:i4>6750257</vt:i4>
      </vt:variant>
      <vt:variant>
        <vt:i4>24</vt:i4>
      </vt:variant>
      <vt:variant>
        <vt:i4>0</vt:i4>
      </vt:variant>
      <vt:variant>
        <vt:i4>5</vt:i4>
      </vt:variant>
      <vt:variant>
        <vt:lpwstr>consultantplus://offline/ref=778F0029EFCD563DBFA184CDEF7F1A14047F052D55FBBF33FC1452B3A2C3F2CB7916F59705270FBF37v4H</vt:lpwstr>
      </vt:variant>
      <vt:variant>
        <vt:lpwstr/>
      </vt:variant>
      <vt:variant>
        <vt:i4>6815847</vt:i4>
      </vt:variant>
      <vt:variant>
        <vt:i4>21</vt:i4>
      </vt:variant>
      <vt:variant>
        <vt:i4>0</vt:i4>
      </vt:variant>
      <vt:variant>
        <vt:i4>5</vt:i4>
      </vt:variant>
      <vt:variant>
        <vt:lpwstr>consultantplus://offline/ref=10818AD70A8235F9E9946E25F1E0052C118681E55084411819BA801CCEF4F3C53A3A8103BCC4rAhBH</vt:lpwstr>
      </vt:variant>
      <vt:variant>
        <vt:lpwstr/>
      </vt:variant>
      <vt:variant>
        <vt:i4>2556000</vt:i4>
      </vt:variant>
      <vt:variant>
        <vt:i4>18</vt:i4>
      </vt:variant>
      <vt:variant>
        <vt:i4>0</vt:i4>
      </vt:variant>
      <vt:variant>
        <vt:i4>5</vt:i4>
      </vt:variant>
      <vt:variant>
        <vt:lpwstr>consultantplus://offline/ref=742B27C852A96A3C590D96FEC822A24EF84B844D7808691B4583A61537C876A3BC2FA941FA219A53o2fAH</vt:lpwstr>
      </vt:variant>
      <vt:variant>
        <vt:lpwstr/>
      </vt:variant>
      <vt:variant>
        <vt:i4>1638486</vt:i4>
      </vt:variant>
      <vt:variant>
        <vt:i4>15</vt:i4>
      </vt:variant>
      <vt:variant>
        <vt:i4>0</vt:i4>
      </vt:variant>
      <vt:variant>
        <vt:i4>5</vt:i4>
      </vt:variant>
      <vt:variant>
        <vt:lpwstr>consultantplus://offline/ref=742B27C852A96A3C590D96FEC822A24EF84B844D7808691B4583A61537C876A3BC2FA945FAo2f0H</vt:lpwstr>
      </vt:variant>
      <vt:variant>
        <vt:lpwstr/>
      </vt:variant>
      <vt:variant>
        <vt:i4>2556014</vt:i4>
      </vt:variant>
      <vt:variant>
        <vt:i4>12</vt:i4>
      </vt:variant>
      <vt:variant>
        <vt:i4>0</vt:i4>
      </vt:variant>
      <vt:variant>
        <vt:i4>5</vt:i4>
      </vt:variant>
      <vt:variant>
        <vt:lpwstr>consultantplus://offline/ref=742B27C852A96A3C590D96FEC822A24EF84B844D7808691B4583A61537C876A3BC2FA941FA219E5Ao2f9H</vt:lpwstr>
      </vt:variant>
      <vt:variant>
        <vt:lpwstr/>
      </vt:variant>
      <vt:variant>
        <vt:i4>1638491</vt:i4>
      </vt:variant>
      <vt:variant>
        <vt:i4>9</vt:i4>
      </vt:variant>
      <vt:variant>
        <vt:i4>0</vt:i4>
      </vt:variant>
      <vt:variant>
        <vt:i4>5</vt:i4>
      </vt:variant>
      <vt:variant>
        <vt:lpwstr>consultantplus://offline/ref=742B27C852A96A3C590D96FEC822A24EF84B844D7808691B4583A61537C876A3BC2FA944FEo2f8H</vt:lpwstr>
      </vt:variant>
      <vt:variant>
        <vt:lpwstr/>
      </vt:variant>
      <vt:variant>
        <vt:i4>3932208</vt:i4>
      </vt:variant>
      <vt:variant>
        <vt:i4>6</vt:i4>
      </vt:variant>
      <vt:variant>
        <vt:i4>0</vt:i4>
      </vt:variant>
      <vt:variant>
        <vt:i4>5</vt:i4>
      </vt:variant>
      <vt:variant>
        <vt:lpwstr>consultantplus://offline/ref=2459186D05308C7DBE47B0544A271C43CDEFE986DFCFC7893ABFAB7215301DE79641B8D1E93B9325ZEdFH</vt:lpwstr>
      </vt:variant>
      <vt:variant>
        <vt:lpwstr/>
      </vt:variant>
      <vt:variant>
        <vt:i4>8061026</vt:i4>
      </vt:variant>
      <vt:variant>
        <vt:i4>3</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0</vt:i4>
      </vt:variant>
      <vt:variant>
        <vt:i4>0</vt:i4>
      </vt:variant>
      <vt:variant>
        <vt:i4>5</vt:i4>
      </vt:variant>
      <vt:variant>
        <vt:lpwstr>consultantplus://offline/ref=3E58CF2CD60B9D3BD8D9481586906B75AA57D34A50C7F42CCA9136C6D80F698740D7615460EE1FADi4EFI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ARHITEKTOR</cp:lastModifiedBy>
  <cp:revision>152</cp:revision>
  <cp:lastPrinted>2022-01-18T09:18:00Z</cp:lastPrinted>
  <dcterms:created xsi:type="dcterms:W3CDTF">2017-12-21T06:32:00Z</dcterms:created>
  <dcterms:modified xsi:type="dcterms:W3CDTF">2024-12-24T13:23:00Z</dcterms:modified>
</cp:coreProperties>
</file>