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F9F" w:rsidRDefault="00510F9F" w:rsidP="00794EF5">
      <w:pPr>
        <w:widowControl w:val="0"/>
        <w:autoSpaceDE w:val="0"/>
        <w:autoSpaceDN w:val="0"/>
        <w:adjustRightInd w:val="0"/>
        <w:ind w:firstLine="540"/>
        <w:jc w:val="center"/>
        <w:rPr>
          <w:lang w:val="en-US"/>
        </w:rPr>
      </w:pPr>
      <w:r w:rsidRPr="001337E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логотип ФНС" style="width:90.75pt;height:95.25pt;visibility:visible">
            <v:imagedata r:id="rId4" o:title="" croptop="17900f" cropbottom="18705f" cropleft="12996f" cropright="12826f"/>
          </v:shape>
        </w:pict>
      </w:r>
    </w:p>
    <w:p w:rsidR="00510F9F" w:rsidRDefault="00510F9F" w:rsidP="00794EF5">
      <w:pPr>
        <w:pStyle w:val="Heading2"/>
        <w:pBdr>
          <w:bottom w:val="double" w:sz="6" w:space="1" w:color="auto"/>
        </w:pBdr>
        <w:jc w:val="center"/>
        <w:rPr>
          <w:b/>
          <w:bCs/>
        </w:rPr>
      </w:pPr>
      <w:r>
        <w:rPr>
          <w:b/>
          <w:bCs/>
        </w:rPr>
        <w:t>УПРАВЛЕНИЕ ФЕДЕРАЛЬНОЙ НАЛОГОВОЙ СЛУЖБЫ</w:t>
      </w:r>
    </w:p>
    <w:p w:rsidR="00510F9F" w:rsidRDefault="00510F9F" w:rsidP="00794EF5">
      <w:pPr>
        <w:pStyle w:val="Heading2"/>
        <w:pBdr>
          <w:bottom w:val="double" w:sz="6" w:space="1" w:color="auto"/>
        </w:pBdr>
        <w:jc w:val="center"/>
        <w:rPr>
          <w:b/>
          <w:bCs/>
        </w:rPr>
      </w:pPr>
      <w:r>
        <w:rPr>
          <w:b/>
          <w:bCs/>
        </w:rPr>
        <w:t>ПО ВЛАДИМИРСКОЙ ОБЛАСТИ</w:t>
      </w:r>
    </w:p>
    <w:p w:rsidR="00510F9F" w:rsidRDefault="00510F9F" w:rsidP="00554D1F">
      <w:pPr>
        <w:ind w:left="180"/>
        <w:jc w:val="center"/>
        <w:rPr>
          <w:sz w:val="28"/>
          <w:szCs w:val="28"/>
        </w:rPr>
      </w:pPr>
    </w:p>
    <w:p w:rsidR="00510F9F" w:rsidRDefault="00510F9F" w:rsidP="00554D1F">
      <w:pPr>
        <w:ind w:left="180"/>
        <w:jc w:val="center"/>
        <w:rPr>
          <w:sz w:val="28"/>
          <w:szCs w:val="28"/>
        </w:rPr>
      </w:pPr>
    </w:p>
    <w:p w:rsidR="00510F9F" w:rsidRPr="00794EF5" w:rsidRDefault="00510F9F" w:rsidP="00554D1F">
      <w:pPr>
        <w:ind w:left="180"/>
        <w:jc w:val="center"/>
        <w:rPr>
          <w:b/>
          <w:bCs/>
          <w:sz w:val="28"/>
          <w:szCs w:val="28"/>
        </w:rPr>
      </w:pPr>
      <w:r w:rsidRPr="00794EF5">
        <w:rPr>
          <w:b/>
          <w:bCs/>
          <w:sz w:val="28"/>
          <w:szCs w:val="28"/>
        </w:rPr>
        <w:t>Пропустил срок уплаты имущественных налогов</w:t>
      </w:r>
      <w:r>
        <w:rPr>
          <w:b/>
          <w:bCs/>
          <w:sz w:val="28"/>
          <w:szCs w:val="28"/>
        </w:rPr>
        <w:t xml:space="preserve"> за 2014 год</w:t>
      </w:r>
      <w:r w:rsidRPr="00794EF5">
        <w:rPr>
          <w:b/>
          <w:bCs/>
          <w:sz w:val="28"/>
          <w:szCs w:val="28"/>
        </w:rPr>
        <w:t xml:space="preserve"> – получил дополнительные издержки</w:t>
      </w:r>
    </w:p>
    <w:p w:rsidR="00510F9F" w:rsidRPr="00794EF5" w:rsidRDefault="00510F9F" w:rsidP="000F7E89">
      <w:pPr>
        <w:ind w:left="180"/>
        <w:jc w:val="both"/>
        <w:rPr>
          <w:b/>
          <w:bCs/>
          <w:sz w:val="28"/>
          <w:szCs w:val="28"/>
        </w:rPr>
      </w:pPr>
    </w:p>
    <w:p w:rsidR="00510F9F" w:rsidRDefault="00510F9F" w:rsidP="000F7E89">
      <w:pPr>
        <w:ind w:left="180"/>
        <w:jc w:val="both"/>
        <w:rPr>
          <w:sz w:val="28"/>
          <w:szCs w:val="28"/>
        </w:rPr>
      </w:pPr>
    </w:p>
    <w:p w:rsidR="00510F9F" w:rsidRDefault="00510F9F" w:rsidP="00794E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166ED">
        <w:rPr>
          <w:sz w:val="28"/>
          <w:szCs w:val="28"/>
        </w:rPr>
        <w:t xml:space="preserve">1 октября  истек срок уплаты имущественных налогов за 2014 год: по земельному и транспортному налогам, по налогу на имущество физических лиц. </w:t>
      </w:r>
    </w:p>
    <w:p w:rsidR="00510F9F" w:rsidRDefault="00510F9F" w:rsidP="00794E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166ED">
        <w:rPr>
          <w:sz w:val="28"/>
          <w:szCs w:val="28"/>
        </w:rPr>
        <w:t>Налоговые органы Владимирской области приступили к формированию и направлению в адрес налогоплательщиков, не исполнивших своевременно обязанность по оплате налогов, требований об уплате налога, пени, штрафов.</w:t>
      </w:r>
      <w:r>
        <w:rPr>
          <w:sz w:val="28"/>
          <w:szCs w:val="28"/>
        </w:rPr>
        <w:t xml:space="preserve"> Требования, как и налоговые уведомления,  будут направляться должникам централизованно из г. Нижний Новгород. </w:t>
      </w:r>
    </w:p>
    <w:p w:rsidR="00510F9F" w:rsidRDefault="00510F9F" w:rsidP="00794E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8359A">
        <w:rPr>
          <w:sz w:val="28"/>
          <w:szCs w:val="28"/>
        </w:rPr>
        <w:t xml:space="preserve">В случае неисполнения </w:t>
      </w:r>
      <w:r>
        <w:rPr>
          <w:sz w:val="28"/>
          <w:szCs w:val="28"/>
        </w:rPr>
        <w:t>требования об</w:t>
      </w:r>
      <w:r w:rsidRPr="0078359A">
        <w:rPr>
          <w:sz w:val="28"/>
          <w:szCs w:val="28"/>
        </w:rPr>
        <w:t xml:space="preserve"> уплате налоговые органы </w:t>
      </w:r>
      <w:r>
        <w:rPr>
          <w:sz w:val="28"/>
          <w:szCs w:val="28"/>
        </w:rPr>
        <w:t>продолжат процедуру дальнейшего принудительного  взыскания задолженности</w:t>
      </w:r>
      <w:r w:rsidRPr="0078359A">
        <w:rPr>
          <w:sz w:val="28"/>
          <w:szCs w:val="28"/>
        </w:rPr>
        <w:t>.</w:t>
      </w:r>
      <w:r w:rsidRPr="0078359A">
        <w:t xml:space="preserve"> </w:t>
      </w:r>
      <w:r>
        <w:t>В</w:t>
      </w:r>
      <w:r w:rsidRPr="0078359A">
        <w:rPr>
          <w:sz w:val="28"/>
          <w:szCs w:val="28"/>
        </w:rPr>
        <w:t xml:space="preserve"> течение 6-ти месяцев с момента истечения добровольного срока исполнения  требования, налоговые органы обращаются с заявлением на выдачу исполнительных документов в судебные инстанции (в районные суды и к мировым судьям). Заявления подаются если общая сумма налога, сбора, пеней, штрафов, подлежащая взысканию с физического лица, превышает 3000 рублей.</w:t>
      </w:r>
    </w:p>
    <w:p w:rsidR="00510F9F" w:rsidRPr="0078359A" w:rsidRDefault="00510F9F" w:rsidP="007835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8359A">
        <w:rPr>
          <w:sz w:val="28"/>
          <w:szCs w:val="28"/>
        </w:rPr>
        <w:t xml:space="preserve">Уважаемые налогоплательщики! </w:t>
      </w:r>
      <w:r>
        <w:rPr>
          <w:sz w:val="28"/>
          <w:szCs w:val="28"/>
        </w:rPr>
        <w:t xml:space="preserve">При </w:t>
      </w:r>
      <w:r w:rsidRPr="0078359A">
        <w:rPr>
          <w:sz w:val="28"/>
          <w:szCs w:val="28"/>
        </w:rPr>
        <w:t>несвоевременн</w:t>
      </w:r>
      <w:r>
        <w:rPr>
          <w:sz w:val="28"/>
          <w:szCs w:val="28"/>
        </w:rPr>
        <w:t>ой</w:t>
      </w:r>
      <w:r w:rsidRPr="0078359A">
        <w:rPr>
          <w:sz w:val="28"/>
          <w:szCs w:val="28"/>
        </w:rPr>
        <w:t xml:space="preserve"> оплат</w:t>
      </w:r>
      <w:r>
        <w:rPr>
          <w:sz w:val="28"/>
          <w:szCs w:val="28"/>
        </w:rPr>
        <w:t>е</w:t>
      </w:r>
      <w:r w:rsidRPr="0078359A">
        <w:rPr>
          <w:sz w:val="28"/>
          <w:szCs w:val="28"/>
        </w:rPr>
        <w:t xml:space="preserve"> налогов </w:t>
      </w:r>
      <w:r>
        <w:rPr>
          <w:sz w:val="28"/>
          <w:szCs w:val="28"/>
        </w:rPr>
        <w:t xml:space="preserve"> Вы будете вынуждены понести следующие дополнительные финансовые издержки:</w:t>
      </w:r>
    </w:p>
    <w:p w:rsidR="00510F9F" w:rsidRPr="0078359A" w:rsidRDefault="00510F9F" w:rsidP="007835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8359A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</w:t>
      </w:r>
      <w:r w:rsidRPr="0078359A">
        <w:rPr>
          <w:sz w:val="28"/>
          <w:szCs w:val="28"/>
        </w:rPr>
        <w:t>пени за каждый календарный день просрочки исполнения обязанности по уплате налога;</w:t>
      </w:r>
    </w:p>
    <w:p w:rsidR="00510F9F" w:rsidRDefault="00510F9F" w:rsidP="007835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8359A">
        <w:rPr>
          <w:sz w:val="28"/>
          <w:szCs w:val="28"/>
        </w:rPr>
        <w:t>- государственн</w:t>
      </w:r>
      <w:r>
        <w:rPr>
          <w:sz w:val="28"/>
          <w:szCs w:val="28"/>
        </w:rPr>
        <w:t>ая</w:t>
      </w:r>
      <w:r w:rsidRPr="0078359A">
        <w:rPr>
          <w:sz w:val="28"/>
          <w:szCs w:val="28"/>
        </w:rPr>
        <w:t xml:space="preserve"> пошлин</w:t>
      </w:r>
      <w:r>
        <w:rPr>
          <w:sz w:val="28"/>
          <w:szCs w:val="28"/>
        </w:rPr>
        <w:t>а</w:t>
      </w:r>
      <w:r w:rsidRPr="0078359A">
        <w:rPr>
          <w:sz w:val="28"/>
          <w:szCs w:val="28"/>
        </w:rPr>
        <w:t xml:space="preserve"> в доход государства в размере не менее 200 рублей</w:t>
      </w:r>
      <w:r>
        <w:rPr>
          <w:sz w:val="28"/>
          <w:szCs w:val="28"/>
        </w:rPr>
        <w:t xml:space="preserve"> при судебном взыскании задолженности;</w:t>
      </w:r>
    </w:p>
    <w:p w:rsidR="00510F9F" w:rsidRDefault="00510F9F" w:rsidP="007835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судебные приставы на стадии исполнения судебного решения дополнительно взыщут с Вас  </w:t>
      </w:r>
      <w:r w:rsidRPr="0078359A">
        <w:rPr>
          <w:sz w:val="28"/>
          <w:szCs w:val="28"/>
        </w:rPr>
        <w:t>исполнительский сбор в размере 7% от неуплаченной суммы, но не менее 1000 рублей.</w:t>
      </w:r>
    </w:p>
    <w:p w:rsidR="00510F9F" w:rsidRDefault="00510F9F" w:rsidP="007835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Кроме того, в отношении должников могут быть приняты решения об ограничении в праве распоряжаться своим имуществом,  в праве на выезд за пределы Российской Федерации. </w:t>
      </w:r>
    </w:p>
    <w:p w:rsidR="00510F9F" w:rsidRDefault="00510F9F" w:rsidP="00794E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Уважаемые  владельцы земельных участков, транспорта и недвижимого имущества! Заплатите налоги и исключите нежелательные последствия! </w:t>
      </w:r>
    </w:p>
    <w:p w:rsidR="00510F9F" w:rsidRDefault="00510F9F" w:rsidP="00794EF5">
      <w:pPr>
        <w:jc w:val="both"/>
        <w:rPr>
          <w:sz w:val="28"/>
          <w:szCs w:val="28"/>
        </w:rPr>
      </w:pPr>
    </w:p>
    <w:p w:rsidR="00510F9F" w:rsidRDefault="00510F9F" w:rsidP="00794E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Погасить имеющуюся задолженность </w:t>
      </w:r>
      <w:r w:rsidRPr="009166ED">
        <w:rPr>
          <w:sz w:val="28"/>
          <w:szCs w:val="28"/>
        </w:rPr>
        <w:t>можно любым удобным способом: наличными деньгами в банках, принимающих налоговые платежи, или через банкоматы и платежные терминалы. Кроме того, оплату можно произвести и через Интернет, воспользовавшись</w:t>
      </w:r>
      <w:r>
        <w:rPr>
          <w:sz w:val="28"/>
          <w:szCs w:val="28"/>
        </w:rPr>
        <w:t xml:space="preserve"> представленной на сайте ФНС России</w:t>
      </w:r>
      <w:r w:rsidRPr="009166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услугой </w:t>
      </w:r>
      <w:r w:rsidRPr="007316AF">
        <w:rPr>
          <w:sz w:val="28"/>
          <w:szCs w:val="28"/>
        </w:rPr>
        <w:t>«Личный кабинет налогоплательщика физических лиц»</w:t>
      </w:r>
      <w:r>
        <w:rPr>
          <w:sz w:val="28"/>
          <w:szCs w:val="28"/>
        </w:rPr>
        <w:t>.</w:t>
      </w:r>
      <w:r w:rsidRPr="007316AF">
        <w:rPr>
          <w:sz w:val="28"/>
          <w:szCs w:val="28"/>
        </w:rPr>
        <w:t xml:space="preserve"> </w:t>
      </w:r>
    </w:p>
    <w:p w:rsidR="00510F9F" w:rsidRPr="009166ED" w:rsidRDefault="00510F9F" w:rsidP="00794EF5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E2E8A">
        <w:rPr>
          <w:i/>
          <w:iCs/>
          <w:sz w:val="28"/>
          <w:szCs w:val="28"/>
        </w:rPr>
        <w:t>Справочная информация.</w:t>
      </w:r>
      <w:r>
        <w:rPr>
          <w:sz w:val="28"/>
          <w:szCs w:val="28"/>
        </w:rPr>
        <w:t xml:space="preserve"> По состоянию на 01.09.2015 задолженность физических лиц по имущественным налогам за предыдущие периоды составила более </w:t>
      </w:r>
      <w:r w:rsidRPr="00280F83">
        <w:rPr>
          <w:sz w:val="28"/>
          <w:szCs w:val="28"/>
        </w:rPr>
        <w:t>6</w:t>
      </w:r>
      <w:r>
        <w:rPr>
          <w:sz w:val="28"/>
          <w:szCs w:val="28"/>
        </w:rPr>
        <w:t>00</w:t>
      </w:r>
      <w:r w:rsidRPr="00280F83">
        <w:rPr>
          <w:sz w:val="28"/>
          <w:szCs w:val="28"/>
        </w:rPr>
        <w:t xml:space="preserve"> млн.</w:t>
      </w:r>
      <w:r>
        <w:rPr>
          <w:sz w:val="28"/>
          <w:szCs w:val="28"/>
        </w:rPr>
        <w:t xml:space="preserve"> рублей. Кроме того, по сроку 1 октября текущего года осталось не уплачено еще более 400 млн.</w:t>
      </w:r>
      <w:r w:rsidRPr="0094628C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рублей.</w:t>
      </w:r>
      <w:bookmarkStart w:id="0" w:name="_GoBack"/>
      <w:bookmarkEnd w:id="0"/>
    </w:p>
    <w:p w:rsidR="00510F9F" w:rsidRPr="009166ED" w:rsidRDefault="00510F9F" w:rsidP="00794EF5">
      <w:pPr>
        <w:jc w:val="both"/>
        <w:rPr>
          <w:sz w:val="28"/>
          <w:szCs w:val="28"/>
        </w:rPr>
      </w:pPr>
    </w:p>
    <w:sectPr w:rsidR="00510F9F" w:rsidRPr="009166ED" w:rsidSect="002C5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7E89"/>
    <w:rsid w:val="000F7E89"/>
    <w:rsid w:val="001337E8"/>
    <w:rsid w:val="00280F83"/>
    <w:rsid w:val="002C5191"/>
    <w:rsid w:val="00352DA8"/>
    <w:rsid w:val="00353152"/>
    <w:rsid w:val="003B51CD"/>
    <w:rsid w:val="004F657F"/>
    <w:rsid w:val="00510F9F"/>
    <w:rsid w:val="00554D1F"/>
    <w:rsid w:val="005B12D0"/>
    <w:rsid w:val="00706321"/>
    <w:rsid w:val="007316AF"/>
    <w:rsid w:val="0078359A"/>
    <w:rsid w:val="00794EF5"/>
    <w:rsid w:val="00800151"/>
    <w:rsid w:val="008E2E8A"/>
    <w:rsid w:val="009166ED"/>
    <w:rsid w:val="0094628C"/>
    <w:rsid w:val="00987E81"/>
    <w:rsid w:val="00B02B5A"/>
    <w:rsid w:val="00B07526"/>
    <w:rsid w:val="00B906DA"/>
    <w:rsid w:val="00C33666"/>
    <w:rsid w:val="00D33542"/>
    <w:rsid w:val="00DC7148"/>
    <w:rsid w:val="00FF5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E89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94EF5"/>
    <w:pPr>
      <w:keepNext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94EF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Normal"/>
    <w:uiPriority w:val="99"/>
    <w:rsid w:val="000F7E89"/>
    <w:pPr>
      <w:ind w:left="720"/>
    </w:pPr>
    <w:rPr>
      <w:rFonts w:eastAsia="Calibri"/>
    </w:rPr>
  </w:style>
  <w:style w:type="paragraph" w:styleId="NormalWeb">
    <w:name w:val="Normal (Web)"/>
    <w:basedOn w:val="Normal"/>
    <w:uiPriority w:val="99"/>
    <w:rsid w:val="009166ED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794E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4EF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386</Words>
  <Characters>2206</Characters>
  <Application>Microsoft Office Outlook</Application>
  <DocSecurity>0</DocSecurity>
  <Lines>0</Lines>
  <Paragraphs>0</Paragraphs>
  <ScaleCrop>false</ScaleCrop>
  <Company>Kraftway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3300-00-197</dc:creator>
  <cp:keywords/>
  <dc:description/>
  <cp:lastModifiedBy>Белова Ольга Анатольевна</cp:lastModifiedBy>
  <cp:revision>2</cp:revision>
  <dcterms:created xsi:type="dcterms:W3CDTF">2015-10-16T06:36:00Z</dcterms:created>
  <dcterms:modified xsi:type="dcterms:W3CDTF">2015-10-16T06:36:00Z</dcterms:modified>
</cp:coreProperties>
</file>