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CE151D">
      <w:pPr>
        <w:spacing w:line="360" w:lineRule="auto"/>
        <w:ind w:hanging="284"/>
        <w:rPr>
          <w:rFonts w:ascii="Times New Roman" w:hAnsi="Times New Roman" w:cs="Times New Roman"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C9" w:rsidRDefault="00070CC9" w:rsidP="00070CC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C9">
        <w:rPr>
          <w:rFonts w:ascii="Times New Roman" w:hAnsi="Times New Roman" w:cs="Times New Roman"/>
          <w:b/>
          <w:bCs/>
          <w:sz w:val="28"/>
          <w:szCs w:val="28"/>
        </w:rPr>
        <w:t>С января по декабрь прошлого года с кадастрового учета снято более 630 тыс. земельных участков. 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 2019 году с кадастрового учета снято почти вдвое меньше земельных участков, чем в предыдущем – в 2018 году снято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более 1,1 млн</w:t>
      </w:r>
      <w:r w:rsidR="001D22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>С начала 2019 года учетная процедура проведена в отношении почти 5,4</w:t>
      </w:r>
      <w:r w:rsidRPr="00070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CC9">
        <w:rPr>
          <w:rFonts w:ascii="Times New Roman" w:hAnsi="Times New Roman" w:cs="Times New Roman"/>
          <w:sz w:val="28"/>
          <w:szCs w:val="28"/>
        </w:rPr>
        <w:t>млн</w:t>
      </w:r>
      <w:r w:rsidR="001D2233">
        <w:rPr>
          <w:rFonts w:ascii="Times New Roman" w:hAnsi="Times New Roman" w:cs="Times New Roman"/>
          <w:sz w:val="28"/>
          <w:szCs w:val="28"/>
        </w:rPr>
        <w:t>.</w:t>
      </w:r>
      <w:r w:rsidRPr="00070CC9">
        <w:rPr>
          <w:rFonts w:ascii="Times New Roman" w:hAnsi="Times New Roman" w:cs="Times New Roman"/>
          <w:sz w:val="28"/>
          <w:szCs w:val="28"/>
        </w:rPr>
        <w:t xml:space="preserve"> земельных участков, при этом к концу года снято с кадастрового учета более 630 тыс. земельных участков. В 2018 году поставлено на учет также около 5,4</w:t>
      </w:r>
      <w:r w:rsidRPr="00070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CC9">
        <w:rPr>
          <w:rFonts w:ascii="Times New Roman" w:hAnsi="Times New Roman" w:cs="Times New Roman"/>
          <w:sz w:val="28"/>
          <w:szCs w:val="28"/>
        </w:rPr>
        <w:t>млн</w:t>
      </w:r>
      <w:r w:rsidR="001D2233">
        <w:rPr>
          <w:rFonts w:ascii="Times New Roman" w:hAnsi="Times New Roman" w:cs="Times New Roman"/>
          <w:sz w:val="28"/>
          <w:szCs w:val="28"/>
        </w:rPr>
        <w:t>.</w:t>
      </w:r>
      <w:r w:rsidRPr="00070CC9">
        <w:rPr>
          <w:rFonts w:ascii="Times New Roman" w:hAnsi="Times New Roman" w:cs="Times New Roman"/>
          <w:sz w:val="28"/>
          <w:szCs w:val="28"/>
        </w:rPr>
        <w:t>, тогда как снято с учета почти вдвое больше земельных участков – более 1,1 млн.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 Наибольшее число земельных участков, снятых с учета в прошлом году, в Алтайском крае – 96,2 тыс., Ставропольском крае – 30,9 тыс., Республике Башкортостан – 27,5 тыс., Саратовской области </w:t>
      </w:r>
      <w:bookmarkStart w:id="0" w:name="_GoBack"/>
      <w:bookmarkEnd w:id="0"/>
      <w:r w:rsidRPr="00070CC9">
        <w:rPr>
          <w:rFonts w:ascii="Times New Roman" w:hAnsi="Times New Roman" w:cs="Times New Roman"/>
          <w:sz w:val="28"/>
          <w:szCs w:val="28"/>
        </w:rPr>
        <w:t>– 24,4 тыс. По итогам 2018 года абсолютными лидерами по снятию с учета земельных участков стали Иркутская область (175,2 тыс.), Свердловская область (112,9 тыс.) и Р</w:t>
      </w:r>
      <w:r>
        <w:rPr>
          <w:rFonts w:ascii="Times New Roman" w:hAnsi="Times New Roman" w:cs="Times New Roman"/>
          <w:sz w:val="28"/>
          <w:szCs w:val="28"/>
        </w:rPr>
        <w:t>остовская область (122,6 тыс.).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 об объектах недвижимости, в том числе о земельных участках, расположенных на территории Российской Федерации.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процедура регистрации закрепляет за физическими или юридическими лицами право на земельный участок, позволяя совершать любые действия в отношении принадлежащих ему земель в соответствии с законодательством в сфере земельных отношений»,</w:t>
      </w:r>
      <w:r w:rsidRPr="00070CC9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070CC9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 Екатерина Голованова</w:t>
      </w:r>
      <w:r w:rsidRPr="00070CC9">
        <w:rPr>
          <w:rFonts w:ascii="Times New Roman" w:hAnsi="Times New Roman" w:cs="Times New Roman"/>
          <w:sz w:val="28"/>
          <w:szCs w:val="28"/>
        </w:rPr>
        <w:t>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прекращение актуальности сведений о самом объекте, </w:t>
      </w:r>
      <w:r w:rsidRPr="00070CC9">
        <w:rPr>
          <w:rFonts w:ascii="Times New Roman" w:hAnsi="Times New Roman" w:cs="Times New Roman"/>
          <w:sz w:val="28"/>
          <w:szCs w:val="28"/>
        </w:rPr>
        <w:lastRenderedPageBreak/>
        <w:t>прекращение права собственности и, соответственно, освобождение владельца от налогового бремени.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</w:t>
      </w:r>
      <w:r>
        <w:rPr>
          <w:rFonts w:ascii="Times New Roman" w:hAnsi="Times New Roman" w:cs="Times New Roman"/>
          <w:sz w:val="28"/>
          <w:szCs w:val="28"/>
        </w:rPr>
        <w:t>де определенных случаев.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r w:rsidR="001D2233">
        <w:rPr>
          <w:rFonts w:ascii="Times New Roman" w:hAnsi="Times New Roman" w:cs="Times New Roman"/>
          <w:sz w:val="28"/>
          <w:szCs w:val="28"/>
        </w:rPr>
        <w:t xml:space="preserve">прав на которые не проводилась. </w:t>
      </w:r>
      <w:r w:rsidRPr="00070CC9">
        <w:rPr>
          <w:rFonts w:ascii="Times New Roman" w:hAnsi="Times New Roman" w:cs="Times New Roman"/>
          <w:sz w:val="28"/>
          <w:szCs w:val="28"/>
        </w:rPr>
        <w:t xml:space="preserve">Если право на такой участок и далее не будет зарегистрировано, то после 1 марта 2022 года «временный» участок </w:t>
      </w:r>
      <w:hyperlink r:id="rId9" w:anchor="/document/71129192/paragraph/934/highlight/218-%D0%A4%D0%97:2" w:history="1">
        <w:r w:rsidRPr="00070C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070CC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10" w:anchor="/document/71129192/paragraph/628/highlight/218-%D0%A4%D0%97:2" w:history="1">
        <w:r w:rsidRPr="00070C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070CC9">
        <w:rPr>
          <w:rFonts w:ascii="Times New Roman" w:hAnsi="Times New Roman" w:cs="Times New Roman"/>
          <w:sz w:val="28"/>
          <w:szCs w:val="28"/>
        </w:rPr>
        <w:t xml:space="preserve"> процеду</w:t>
      </w:r>
      <w:r>
        <w:rPr>
          <w:rFonts w:ascii="Times New Roman" w:hAnsi="Times New Roman" w:cs="Times New Roman"/>
          <w:sz w:val="28"/>
          <w:szCs w:val="28"/>
        </w:rPr>
        <w:t>ра снятия с кадастрового учета.</w:t>
      </w:r>
    </w:p>
    <w:p w:rsidR="00070CC9" w:rsidRPr="00070CC9" w:rsidRDefault="00070CC9" w:rsidP="00070C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070CC9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070CC9" w:rsidRPr="00070CC9" w:rsidRDefault="00070CC9" w:rsidP="00070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070CC9" w:rsidRPr="00070CC9" w:rsidRDefault="00070CC9" w:rsidP="00070C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070CC9" w:rsidRPr="00070CC9" w:rsidRDefault="00070CC9" w:rsidP="00070CC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070CC9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070CC9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</w:t>
      </w:r>
      <w:r w:rsidRPr="00070C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правоообладателе. А если в ЕГРН отсутствуют сведения о земельных границах, то помимо прочего провести межевание участка»,</w:t>
      </w:r>
      <w:r w:rsidRPr="00070CC9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070CC9">
        <w:rPr>
          <w:rFonts w:ascii="Times New Roman" w:hAnsi="Times New Roman" w:cs="Times New Roman"/>
          <w:b/>
          <w:bCs/>
          <w:sz w:val="28"/>
          <w:szCs w:val="28"/>
        </w:rPr>
        <w:t>Екатерина Голованова.</w:t>
      </w:r>
    </w:p>
    <w:p w:rsidR="00070CC9" w:rsidRPr="00070CC9" w:rsidRDefault="00070CC9" w:rsidP="00070CC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11" w:history="1">
        <w:r w:rsidRPr="00070C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070CC9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070CC9" w:rsidRPr="00070CC9" w:rsidRDefault="00070CC9" w:rsidP="00070CC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C9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12" w:history="1">
        <w:r w:rsidRPr="00070C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070CC9">
        <w:rPr>
          <w:rFonts w:ascii="Times New Roman" w:hAnsi="Times New Roman" w:cs="Times New Roman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sectPr w:rsidR="00070CC9" w:rsidRPr="00070CC9" w:rsidSect="0088797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92" w:rsidRDefault="00FD1F92" w:rsidP="00A7556D">
      <w:pPr>
        <w:spacing w:after="0" w:line="240" w:lineRule="auto"/>
      </w:pPr>
      <w:r>
        <w:separator/>
      </w:r>
    </w:p>
  </w:endnote>
  <w:endnote w:type="continuationSeparator" w:id="0">
    <w:p w:rsidR="00FD1F92" w:rsidRDefault="00FD1F92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92" w:rsidRDefault="00FD1F92" w:rsidP="00A7556D">
      <w:pPr>
        <w:spacing w:after="0" w:line="240" w:lineRule="auto"/>
      </w:pPr>
      <w:r>
        <w:separator/>
      </w:r>
    </w:p>
  </w:footnote>
  <w:footnote w:type="continuationSeparator" w:id="0">
    <w:p w:rsidR="00FD1F92" w:rsidRDefault="00FD1F92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33" w:rsidRDefault="002C0A33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70CC9"/>
    <w:rsid w:val="00074D46"/>
    <w:rsid w:val="00074E1D"/>
    <w:rsid w:val="0008632B"/>
    <w:rsid w:val="00091A80"/>
    <w:rsid w:val="000B1AE5"/>
    <w:rsid w:val="000C6486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9783C"/>
    <w:rsid w:val="001A4DB8"/>
    <w:rsid w:val="001C09C4"/>
    <w:rsid w:val="001D16C4"/>
    <w:rsid w:val="001D2233"/>
    <w:rsid w:val="002203CE"/>
    <w:rsid w:val="00246C22"/>
    <w:rsid w:val="00272302"/>
    <w:rsid w:val="002751F7"/>
    <w:rsid w:val="00283EAA"/>
    <w:rsid w:val="0028644B"/>
    <w:rsid w:val="002869E4"/>
    <w:rsid w:val="002A37B2"/>
    <w:rsid w:val="002A4B7E"/>
    <w:rsid w:val="002A66D9"/>
    <w:rsid w:val="002C0A33"/>
    <w:rsid w:val="002D1388"/>
    <w:rsid w:val="002E5044"/>
    <w:rsid w:val="003028CA"/>
    <w:rsid w:val="00333DE7"/>
    <w:rsid w:val="00334E34"/>
    <w:rsid w:val="0036375E"/>
    <w:rsid w:val="00367669"/>
    <w:rsid w:val="00390A54"/>
    <w:rsid w:val="00395161"/>
    <w:rsid w:val="003A006D"/>
    <w:rsid w:val="003B0215"/>
    <w:rsid w:val="0042732A"/>
    <w:rsid w:val="004312AC"/>
    <w:rsid w:val="00435A0E"/>
    <w:rsid w:val="0045342C"/>
    <w:rsid w:val="004A35C4"/>
    <w:rsid w:val="004A6D4B"/>
    <w:rsid w:val="004B0D26"/>
    <w:rsid w:val="004D0AE6"/>
    <w:rsid w:val="004E2E44"/>
    <w:rsid w:val="0053469C"/>
    <w:rsid w:val="00541FBC"/>
    <w:rsid w:val="00573B1A"/>
    <w:rsid w:val="005B3165"/>
    <w:rsid w:val="005B4E4C"/>
    <w:rsid w:val="005D52D5"/>
    <w:rsid w:val="005E7D5B"/>
    <w:rsid w:val="00635E79"/>
    <w:rsid w:val="00637E32"/>
    <w:rsid w:val="006455B1"/>
    <w:rsid w:val="00671961"/>
    <w:rsid w:val="00686E44"/>
    <w:rsid w:val="006B311D"/>
    <w:rsid w:val="006C580D"/>
    <w:rsid w:val="006E168D"/>
    <w:rsid w:val="006E4FC8"/>
    <w:rsid w:val="006F0DC6"/>
    <w:rsid w:val="006F70F2"/>
    <w:rsid w:val="00740035"/>
    <w:rsid w:val="007B6C68"/>
    <w:rsid w:val="007F752E"/>
    <w:rsid w:val="00863E4E"/>
    <w:rsid w:val="0087611B"/>
    <w:rsid w:val="00887973"/>
    <w:rsid w:val="00896136"/>
    <w:rsid w:val="00896415"/>
    <w:rsid w:val="008C244A"/>
    <w:rsid w:val="008E2DA5"/>
    <w:rsid w:val="008F05B1"/>
    <w:rsid w:val="00983281"/>
    <w:rsid w:val="0098361F"/>
    <w:rsid w:val="00983A32"/>
    <w:rsid w:val="00996854"/>
    <w:rsid w:val="009A6ABD"/>
    <w:rsid w:val="009D6DF9"/>
    <w:rsid w:val="009F7267"/>
    <w:rsid w:val="009F768C"/>
    <w:rsid w:val="00A3693C"/>
    <w:rsid w:val="00A73556"/>
    <w:rsid w:val="00A7556D"/>
    <w:rsid w:val="00B02C73"/>
    <w:rsid w:val="00B17A37"/>
    <w:rsid w:val="00B2139B"/>
    <w:rsid w:val="00B26DF1"/>
    <w:rsid w:val="00B371E7"/>
    <w:rsid w:val="00B73411"/>
    <w:rsid w:val="00B82763"/>
    <w:rsid w:val="00B83A19"/>
    <w:rsid w:val="00BA08A6"/>
    <w:rsid w:val="00BA1B69"/>
    <w:rsid w:val="00BF2D3C"/>
    <w:rsid w:val="00C404AE"/>
    <w:rsid w:val="00CA37F6"/>
    <w:rsid w:val="00CB1B3F"/>
    <w:rsid w:val="00CB5B32"/>
    <w:rsid w:val="00CC20A4"/>
    <w:rsid w:val="00CE151D"/>
    <w:rsid w:val="00CE2F82"/>
    <w:rsid w:val="00D14DE4"/>
    <w:rsid w:val="00D31B49"/>
    <w:rsid w:val="00D36A5B"/>
    <w:rsid w:val="00D50E67"/>
    <w:rsid w:val="00D806F6"/>
    <w:rsid w:val="00D80A80"/>
    <w:rsid w:val="00D97749"/>
    <w:rsid w:val="00DB45C7"/>
    <w:rsid w:val="00DB7A4A"/>
    <w:rsid w:val="00DE6340"/>
    <w:rsid w:val="00DE7914"/>
    <w:rsid w:val="00E203C6"/>
    <w:rsid w:val="00E20DDF"/>
    <w:rsid w:val="00E42568"/>
    <w:rsid w:val="00EA2786"/>
    <w:rsid w:val="00EC461B"/>
    <w:rsid w:val="00F0234C"/>
    <w:rsid w:val="00F06A3A"/>
    <w:rsid w:val="00F3794D"/>
    <w:rsid w:val="00F56108"/>
    <w:rsid w:val="00F62952"/>
    <w:rsid w:val="00FB1648"/>
    <w:rsid w:val="00FD1F92"/>
    <w:rsid w:val="00FD211F"/>
    <w:rsid w:val="00FE342A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30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35E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C94D-B358-4F0F-AF60-42081D8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YangildinAV</cp:lastModifiedBy>
  <cp:revision>2</cp:revision>
  <dcterms:created xsi:type="dcterms:W3CDTF">2020-02-12T04:59:00Z</dcterms:created>
  <dcterms:modified xsi:type="dcterms:W3CDTF">2020-02-12T04:59:00Z</dcterms:modified>
</cp:coreProperties>
</file>