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93" w:rsidRDefault="00496F93">
      <w:pPr>
        <w:rPr>
          <w:sz w:val="2"/>
          <w:szCs w:val="2"/>
        </w:rPr>
      </w:pPr>
    </w:p>
    <w:p w:rsidR="00496F93" w:rsidRDefault="00496F93" w:rsidP="00411F70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496F93" w:rsidRDefault="00496F93" w:rsidP="00D61C98">
      <w:pPr>
        <w:rPr>
          <w:sz w:val="2"/>
          <w:szCs w:val="2"/>
        </w:rPr>
      </w:pPr>
    </w:p>
    <w:p w:rsidR="00496F93" w:rsidRDefault="00496F93" w:rsidP="00D61C98">
      <w:pPr>
        <w:rPr>
          <w:sz w:val="2"/>
          <w:szCs w:val="2"/>
        </w:rPr>
      </w:pPr>
    </w:p>
    <w:p w:rsidR="00496F93" w:rsidRDefault="00496F93" w:rsidP="00D61C98">
      <w:pPr>
        <w:rPr>
          <w:sz w:val="2"/>
          <w:szCs w:val="2"/>
        </w:rPr>
      </w:pPr>
    </w:p>
    <w:p w:rsidR="00040A7D" w:rsidRDefault="00A5125D" w:rsidP="00040A7D">
      <w:pPr>
        <w:pStyle w:val="10"/>
        <w:keepNext/>
        <w:keepLines/>
        <w:shd w:val="clear" w:color="auto" w:fill="auto"/>
        <w:spacing w:before="0" w:after="0" w:line="240" w:lineRule="auto"/>
        <w:ind w:right="567"/>
        <w:rPr>
          <w:noProof/>
          <w:sz w:val="28"/>
          <w:szCs w:val="28"/>
        </w:rPr>
      </w:pPr>
      <w:bookmarkStart w:id="0" w:name="bookmark22"/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5D" w:rsidRPr="002D4C08" w:rsidRDefault="00A5125D" w:rsidP="00A5125D">
      <w:pPr>
        <w:pStyle w:val="a6"/>
        <w:rPr>
          <w:b w:val="0"/>
          <w:sz w:val="22"/>
        </w:rPr>
      </w:pPr>
      <w:r w:rsidRPr="002D4C08">
        <w:rPr>
          <w:sz w:val="22"/>
        </w:rPr>
        <w:t>АДМИНИСТРАЦИЯ ГОРОД</w:t>
      </w:r>
      <w:r>
        <w:rPr>
          <w:b w:val="0"/>
          <w:sz w:val="22"/>
        </w:rPr>
        <w:t>А</w:t>
      </w:r>
      <w:r w:rsidRPr="002D4C08">
        <w:rPr>
          <w:sz w:val="22"/>
        </w:rPr>
        <w:t xml:space="preserve"> КИРЖАЧ</w:t>
      </w:r>
    </w:p>
    <w:p w:rsidR="00A5125D" w:rsidRPr="002D4C08" w:rsidRDefault="00A5125D" w:rsidP="00A5125D">
      <w:pPr>
        <w:pStyle w:val="6"/>
        <w:rPr>
          <w:b w:val="0"/>
          <w:bCs/>
          <w:sz w:val="22"/>
        </w:rPr>
      </w:pPr>
      <w:r w:rsidRPr="002D4C08">
        <w:rPr>
          <w:sz w:val="22"/>
        </w:rPr>
        <w:t>КИРЖАЧСКОГО РАЙОНА</w:t>
      </w:r>
    </w:p>
    <w:p w:rsidR="00A5125D" w:rsidRDefault="00A5125D" w:rsidP="00A5125D">
      <w:pPr>
        <w:jc w:val="center"/>
        <w:rPr>
          <w:rFonts w:ascii="Times New Roman" w:hAnsi="Times New Roman" w:cs="Times New Roman"/>
          <w:b/>
          <w:sz w:val="32"/>
        </w:rPr>
      </w:pPr>
      <w:r w:rsidRPr="002D4C08"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A5125D" w:rsidRDefault="00A5125D" w:rsidP="00A5125D">
      <w:pPr>
        <w:pStyle w:val="10"/>
        <w:keepNext/>
        <w:keepLines/>
        <w:shd w:val="clear" w:color="auto" w:fill="auto"/>
        <w:spacing w:before="0" w:after="0" w:line="240" w:lineRule="auto"/>
        <w:ind w:right="567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95500">
        <w:rPr>
          <w:sz w:val="28"/>
          <w:szCs w:val="28"/>
        </w:rPr>
        <w:t>ГЛАВЫ</w:t>
      </w:r>
    </w:p>
    <w:p w:rsidR="00A5125D" w:rsidRDefault="00A5125D" w:rsidP="00040A7D">
      <w:pPr>
        <w:pStyle w:val="10"/>
        <w:keepNext/>
        <w:keepLines/>
        <w:shd w:val="clear" w:color="auto" w:fill="auto"/>
        <w:spacing w:before="0" w:after="0" w:line="240" w:lineRule="auto"/>
        <w:ind w:right="567"/>
        <w:rPr>
          <w:b w:val="0"/>
          <w:i/>
          <w:sz w:val="24"/>
          <w:szCs w:val="24"/>
        </w:rPr>
      </w:pPr>
    </w:p>
    <w:p w:rsidR="00A5125D" w:rsidRDefault="00A5125D" w:rsidP="00040A7D">
      <w:pPr>
        <w:pStyle w:val="10"/>
        <w:keepNext/>
        <w:keepLines/>
        <w:shd w:val="clear" w:color="auto" w:fill="auto"/>
        <w:spacing w:before="0" w:after="0" w:line="240" w:lineRule="auto"/>
        <w:ind w:right="567"/>
        <w:rPr>
          <w:b w:val="0"/>
          <w:i/>
          <w:sz w:val="24"/>
          <w:szCs w:val="24"/>
        </w:rPr>
      </w:pPr>
    </w:p>
    <w:p w:rsidR="00A5125D" w:rsidRPr="00A5125D" w:rsidRDefault="00A5125D" w:rsidP="00040A7D">
      <w:pPr>
        <w:pStyle w:val="10"/>
        <w:keepNext/>
        <w:keepLines/>
        <w:shd w:val="clear" w:color="auto" w:fill="auto"/>
        <w:spacing w:before="0" w:after="0" w:line="240" w:lineRule="auto"/>
        <w:ind w:right="567"/>
        <w:rPr>
          <w:b w:val="0"/>
          <w:i/>
          <w:sz w:val="24"/>
          <w:szCs w:val="24"/>
        </w:rPr>
      </w:pPr>
      <w:r w:rsidRPr="00A5125D">
        <w:rPr>
          <w:b w:val="0"/>
          <w:sz w:val="28"/>
          <w:u w:val="single"/>
        </w:rPr>
        <w:t>14.02.2017</w:t>
      </w:r>
      <w:r w:rsidRPr="00A5125D">
        <w:rPr>
          <w:b w:val="0"/>
          <w:sz w:val="28"/>
        </w:rPr>
        <w:t xml:space="preserve">                                                                                    № </w:t>
      </w:r>
      <w:r w:rsidRPr="00A5125D">
        <w:rPr>
          <w:b w:val="0"/>
          <w:sz w:val="28"/>
          <w:u w:val="single"/>
        </w:rPr>
        <w:t xml:space="preserve">122 </w:t>
      </w:r>
      <w:r w:rsidRPr="00A5125D">
        <w:rPr>
          <w:b w:val="0"/>
          <w:sz w:val="28"/>
        </w:rPr>
        <w:t xml:space="preserve"> </w:t>
      </w:r>
      <w:r w:rsidRPr="00A5125D">
        <w:rPr>
          <w:b w:val="0"/>
          <w:sz w:val="28"/>
          <w:u w:val="single"/>
        </w:rPr>
        <w:t xml:space="preserve">   </w:t>
      </w:r>
    </w:p>
    <w:p w:rsidR="00A5125D" w:rsidRDefault="00A5125D" w:rsidP="00D61C98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i/>
          <w:sz w:val="24"/>
          <w:szCs w:val="24"/>
        </w:rPr>
      </w:pPr>
    </w:p>
    <w:p w:rsidR="00040A7D" w:rsidRDefault="00040A7D" w:rsidP="00D61C98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i/>
          <w:sz w:val="24"/>
          <w:szCs w:val="24"/>
        </w:rPr>
      </w:pPr>
    </w:p>
    <w:p w:rsidR="00496F93" w:rsidRPr="002D4C08" w:rsidRDefault="00496F93" w:rsidP="00D61C98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i/>
          <w:sz w:val="24"/>
          <w:szCs w:val="24"/>
        </w:rPr>
      </w:pPr>
      <w:r w:rsidRPr="002D4C08">
        <w:rPr>
          <w:b w:val="0"/>
          <w:i/>
          <w:sz w:val="24"/>
          <w:szCs w:val="24"/>
        </w:rPr>
        <w:t>Об утверждении административного регламента</w:t>
      </w:r>
    </w:p>
    <w:p w:rsidR="00496F93" w:rsidRPr="002D4C08" w:rsidRDefault="00496F93" w:rsidP="00D61C98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i/>
          <w:sz w:val="24"/>
          <w:szCs w:val="24"/>
        </w:rPr>
      </w:pPr>
      <w:r w:rsidRPr="002D4C08">
        <w:rPr>
          <w:b w:val="0"/>
          <w:i/>
          <w:sz w:val="24"/>
          <w:szCs w:val="24"/>
        </w:rPr>
        <w:t xml:space="preserve"> предоставления муниципальной услуги</w:t>
      </w:r>
    </w:p>
    <w:p w:rsidR="00496F93" w:rsidRPr="002D4C08" w:rsidRDefault="00496F93" w:rsidP="00D61C98">
      <w:pPr>
        <w:pStyle w:val="10"/>
        <w:keepNext/>
        <w:keepLines/>
        <w:shd w:val="clear" w:color="auto" w:fill="auto"/>
        <w:spacing w:before="0" w:after="0" w:line="240" w:lineRule="auto"/>
        <w:ind w:right="3689"/>
        <w:jc w:val="left"/>
        <w:rPr>
          <w:b w:val="0"/>
          <w:i/>
          <w:sz w:val="24"/>
          <w:szCs w:val="24"/>
        </w:rPr>
      </w:pPr>
      <w:r w:rsidRPr="002D4C08">
        <w:rPr>
          <w:b w:val="0"/>
          <w:i/>
          <w:sz w:val="24"/>
          <w:szCs w:val="24"/>
        </w:rPr>
        <w:t xml:space="preserve"> «</w:t>
      </w:r>
      <w:bookmarkStart w:id="1" w:name="bookmark24"/>
      <w:bookmarkEnd w:id="0"/>
      <w:r w:rsidRPr="00D61C98">
        <w:rPr>
          <w:b w:val="0"/>
          <w:i/>
          <w:sz w:val="24"/>
          <w:szCs w:val="24"/>
        </w:rPr>
        <w:t xml:space="preserve">Организация и проведение торгов </w:t>
      </w:r>
      <w:r w:rsidR="00593618">
        <w:rPr>
          <w:b w:val="0"/>
          <w:i/>
          <w:sz w:val="24"/>
          <w:szCs w:val="24"/>
        </w:rPr>
        <w:t>на</w:t>
      </w:r>
      <w:r w:rsidRPr="00D61C98">
        <w:rPr>
          <w:b w:val="0"/>
          <w:i/>
          <w:sz w:val="24"/>
          <w:szCs w:val="24"/>
        </w:rPr>
        <w:t xml:space="preserve"> </w:t>
      </w:r>
      <w:r w:rsidR="00A26B77">
        <w:rPr>
          <w:b w:val="0"/>
          <w:i/>
          <w:sz w:val="24"/>
          <w:szCs w:val="24"/>
        </w:rPr>
        <w:t xml:space="preserve">право </w:t>
      </w:r>
      <w:r w:rsidR="00593618">
        <w:rPr>
          <w:b w:val="0"/>
          <w:i/>
          <w:sz w:val="24"/>
          <w:szCs w:val="24"/>
        </w:rPr>
        <w:t>заключени</w:t>
      </w:r>
      <w:r w:rsidR="00A26B77">
        <w:rPr>
          <w:b w:val="0"/>
          <w:i/>
          <w:sz w:val="24"/>
          <w:szCs w:val="24"/>
        </w:rPr>
        <w:t>я</w:t>
      </w:r>
      <w:r w:rsidR="00593618">
        <w:rPr>
          <w:b w:val="0"/>
          <w:i/>
          <w:sz w:val="24"/>
          <w:szCs w:val="24"/>
        </w:rPr>
        <w:t xml:space="preserve"> договоров </w:t>
      </w:r>
      <w:r w:rsidR="00A26B77">
        <w:rPr>
          <w:b w:val="0"/>
          <w:i/>
          <w:sz w:val="24"/>
          <w:szCs w:val="24"/>
        </w:rPr>
        <w:t xml:space="preserve">на </w:t>
      </w:r>
      <w:r w:rsidR="00593618">
        <w:rPr>
          <w:b w:val="0"/>
          <w:i/>
          <w:sz w:val="24"/>
          <w:szCs w:val="24"/>
        </w:rPr>
        <w:t xml:space="preserve"> </w:t>
      </w:r>
      <w:r w:rsidR="00A26B77">
        <w:rPr>
          <w:b w:val="0"/>
          <w:i/>
          <w:sz w:val="24"/>
          <w:szCs w:val="24"/>
        </w:rPr>
        <w:t>размещение нестационарных торговых объектов</w:t>
      </w:r>
      <w:r w:rsidR="00A26B77" w:rsidRPr="00D61C98">
        <w:rPr>
          <w:b w:val="0"/>
          <w:i/>
          <w:sz w:val="24"/>
          <w:szCs w:val="24"/>
        </w:rPr>
        <w:t xml:space="preserve"> </w:t>
      </w:r>
      <w:r w:rsidR="00A26B77">
        <w:rPr>
          <w:b w:val="0"/>
          <w:i/>
          <w:sz w:val="24"/>
          <w:szCs w:val="24"/>
        </w:rPr>
        <w:t xml:space="preserve">на </w:t>
      </w:r>
      <w:r w:rsidRPr="00D61C98">
        <w:rPr>
          <w:b w:val="0"/>
          <w:i/>
          <w:sz w:val="24"/>
          <w:szCs w:val="24"/>
        </w:rPr>
        <w:t>земельных участк</w:t>
      </w:r>
      <w:r w:rsidR="00A26B77">
        <w:rPr>
          <w:b w:val="0"/>
          <w:i/>
          <w:sz w:val="24"/>
          <w:szCs w:val="24"/>
        </w:rPr>
        <w:t>ах</w:t>
      </w:r>
      <w:r w:rsidRPr="00D61C98">
        <w:rPr>
          <w:b w:val="0"/>
          <w:i/>
          <w:sz w:val="24"/>
          <w:szCs w:val="24"/>
        </w:rPr>
        <w:t xml:space="preserve">, </w:t>
      </w:r>
      <w:r w:rsidRPr="00D61C98">
        <w:rPr>
          <w:b w:val="0"/>
          <w:i/>
          <w:color w:val="auto"/>
          <w:sz w:val="24"/>
          <w:szCs w:val="24"/>
        </w:rPr>
        <w:t>находящихся в муниципальной собственности</w:t>
      </w:r>
      <w:r w:rsidR="00540A2A">
        <w:rPr>
          <w:b w:val="0"/>
          <w:i/>
          <w:color w:val="auto"/>
          <w:sz w:val="24"/>
          <w:szCs w:val="24"/>
        </w:rPr>
        <w:t>,</w:t>
      </w:r>
      <w:r w:rsidRPr="00D61C98">
        <w:rPr>
          <w:b w:val="0"/>
          <w:i/>
          <w:color w:val="auto"/>
          <w:sz w:val="24"/>
          <w:szCs w:val="24"/>
        </w:rPr>
        <w:t xml:space="preserve"> или </w:t>
      </w:r>
      <w:r w:rsidR="00540A2A">
        <w:rPr>
          <w:b w:val="0"/>
          <w:i/>
          <w:color w:val="auto"/>
          <w:sz w:val="24"/>
          <w:szCs w:val="24"/>
        </w:rPr>
        <w:t>земельных участк</w:t>
      </w:r>
      <w:r w:rsidR="00A26B77">
        <w:rPr>
          <w:b w:val="0"/>
          <w:i/>
          <w:color w:val="auto"/>
          <w:sz w:val="24"/>
          <w:szCs w:val="24"/>
        </w:rPr>
        <w:t>ах</w:t>
      </w:r>
      <w:r w:rsidR="00540A2A">
        <w:rPr>
          <w:b w:val="0"/>
          <w:i/>
          <w:color w:val="auto"/>
          <w:sz w:val="24"/>
          <w:szCs w:val="24"/>
        </w:rPr>
        <w:t xml:space="preserve">, </w:t>
      </w:r>
      <w:r w:rsidRPr="00D61C98">
        <w:rPr>
          <w:b w:val="0"/>
          <w:i/>
          <w:color w:val="auto"/>
          <w:sz w:val="24"/>
          <w:szCs w:val="24"/>
        </w:rPr>
        <w:t>государственн</w:t>
      </w:r>
      <w:r w:rsidR="00540A2A">
        <w:rPr>
          <w:b w:val="0"/>
          <w:i/>
          <w:color w:val="auto"/>
          <w:sz w:val="24"/>
          <w:szCs w:val="24"/>
        </w:rPr>
        <w:t>ая</w:t>
      </w:r>
      <w:r w:rsidRPr="00D61C98">
        <w:rPr>
          <w:b w:val="0"/>
          <w:i/>
          <w:color w:val="auto"/>
          <w:sz w:val="24"/>
          <w:szCs w:val="24"/>
        </w:rPr>
        <w:t xml:space="preserve"> собственност</w:t>
      </w:r>
      <w:r w:rsidR="00540A2A">
        <w:rPr>
          <w:b w:val="0"/>
          <w:i/>
          <w:color w:val="auto"/>
          <w:sz w:val="24"/>
          <w:szCs w:val="24"/>
        </w:rPr>
        <w:t>ь на</w:t>
      </w:r>
      <w:r w:rsidRPr="00D61C98">
        <w:rPr>
          <w:b w:val="0"/>
          <w:i/>
          <w:color w:val="auto"/>
          <w:sz w:val="24"/>
          <w:szCs w:val="24"/>
        </w:rPr>
        <w:t xml:space="preserve">  котор</w:t>
      </w:r>
      <w:r w:rsidR="00540A2A">
        <w:rPr>
          <w:b w:val="0"/>
          <w:i/>
          <w:color w:val="auto"/>
          <w:sz w:val="24"/>
          <w:szCs w:val="24"/>
        </w:rPr>
        <w:t>ые</w:t>
      </w:r>
      <w:r w:rsidRPr="00D61C98">
        <w:rPr>
          <w:b w:val="0"/>
          <w:i/>
          <w:color w:val="auto"/>
          <w:sz w:val="24"/>
          <w:szCs w:val="24"/>
        </w:rPr>
        <w:t xml:space="preserve"> не разграничена</w:t>
      </w:r>
      <w:r w:rsidRPr="002D4C08">
        <w:rPr>
          <w:b w:val="0"/>
          <w:i/>
          <w:sz w:val="24"/>
          <w:szCs w:val="24"/>
        </w:rPr>
        <w:t>»</w:t>
      </w:r>
      <w:bookmarkEnd w:id="1"/>
    </w:p>
    <w:p w:rsidR="00496F93" w:rsidRPr="002D4C08" w:rsidRDefault="00496F93" w:rsidP="00D61C98">
      <w:pPr>
        <w:pStyle w:val="10"/>
        <w:keepNext/>
        <w:keepLines/>
        <w:shd w:val="clear" w:color="auto" w:fill="auto"/>
        <w:spacing w:before="0" w:after="0" w:line="240" w:lineRule="auto"/>
        <w:ind w:left="567" w:right="567"/>
        <w:jc w:val="left"/>
        <w:rPr>
          <w:b w:val="0"/>
          <w:sz w:val="24"/>
          <w:szCs w:val="24"/>
        </w:rPr>
      </w:pPr>
    </w:p>
    <w:p w:rsidR="00496F93" w:rsidRPr="000B1EB9" w:rsidRDefault="00496F93" w:rsidP="00D61C98">
      <w:pPr>
        <w:pStyle w:val="17"/>
        <w:shd w:val="clear" w:color="auto" w:fill="auto"/>
        <w:spacing w:before="0" w:line="240" w:lineRule="auto"/>
        <w:ind w:firstLine="709"/>
        <w:rPr>
          <w:rStyle w:val="70"/>
          <w:sz w:val="28"/>
          <w:szCs w:val="28"/>
        </w:rPr>
      </w:pPr>
      <w:r w:rsidRPr="003B401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</w:t>
      </w:r>
      <w:r w:rsidRPr="000B1EB9">
        <w:rPr>
          <w:sz w:val="28"/>
          <w:szCs w:val="28"/>
        </w:rPr>
        <w:t>лицам</w:t>
      </w:r>
      <w:r w:rsidRPr="000B1EB9">
        <w:rPr>
          <w:rStyle w:val="70"/>
          <w:sz w:val="28"/>
          <w:szCs w:val="28"/>
        </w:rPr>
        <w:t xml:space="preserve"> </w:t>
      </w:r>
    </w:p>
    <w:p w:rsidR="00496F93" w:rsidRDefault="00496F93" w:rsidP="00D61C98">
      <w:pPr>
        <w:pStyle w:val="17"/>
        <w:shd w:val="clear" w:color="auto" w:fill="auto"/>
        <w:spacing w:before="0" w:line="240" w:lineRule="auto"/>
        <w:ind w:firstLine="709"/>
        <w:rPr>
          <w:rStyle w:val="70"/>
        </w:rPr>
      </w:pPr>
    </w:p>
    <w:p w:rsidR="00496F93" w:rsidRDefault="00496F93" w:rsidP="00D61C98">
      <w:pPr>
        <w:pStyle w:val="17"/>
        <w:shd w:val="clear" w:color="auto" w:fill="auto"/>
        <w:spacing w:before="0" w:line="240" w:lineRule="auto"/>
        <w:ind w:firstLine="709"/>
        <w:jc w:val="center"/>
        <w:rPr>
          <w:b/>
          <w:bCs/>
          <w:sz w:val="28"/>
        </w:rPr>
      </w:pPr>
      <w:r w:rsidRPr="003B10AD">
        <w:rPr>
          <w:b/>
          <w:bCs/>
          <w:sz w:val="28"/>
        </w:rPr>
        <w:t>П О С Т А Н О В Л Я Ю:</w:t>
      </w:r>
    </w:p>
    <w:p w:rsidR="00496F93" w:rsidRDefault="00496F93" w:rsidP="00D61C98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496F93" w:rsidRPr="00D61C98" w:rsidRDefault="00496F93" w:rsidP="00D61C98">
      <w:pPr>
        <w:pStyle w:val="10"/>
        <w:keepNext/>
        <w:keepLines/>
        <w:numPr>
          <w:ilvl w:val="1"/>
          <w:numId w:val="27"/>
        </w:numPr>
        <w:shd w:val="clear" w:color="auto" w:fill="auto"/>
        <w:tabs>
          <w:tab w:val="left" w:pos="1460"/>
        </w:tabs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  <w:r w:rsidRPr="00D61C98">
        <w:rPr>
          <w:b w:val="0"/>
          <w:sz w:val="28"/>
          <w:szCs w:val="28"/>
        </w:rPr>
        <w:t>Утвердить административный регламент предоставления муниципальной услуги «</w:t>
      </w:r>
      <w:r w:rsidR="00A26B77" w:rsidRPr="00A26B77">
        <w:rPr>
          <w:b w:val="0"/>
          <w:sz w:val="28"/>
          <w:szCs w:val="28"/>
        </w:rPr>
        <w:t xml:space="preserve">Организация и проведение торгов на право заключения договоров на  размещение нестационарных торговых объектов на земельных участках, </w:t>
      </w:r>
      <w:r w:rsidR="00A26B77" w:rsidRPr="00A26B77">
        <w:rPr>
          <w:b w:val="0"/>
          <w:color w:val="auto"/>
          <w:sz w:val="28"/>
          <w:szCs w:val="28"/>
        </w:rPr>
        <w:t>находящихся в муниципальной собственности, или земельных участках, государственная собственность на которые не разграничена</w:t>
      </w:r>
      <w:r w:rsidRPr="00D61C98">
        <w:rPr>
          <w:b w:val="0"/>
          <w:sz w:val="28"/>
          <w:szCs w:val="28"/>
        </w:rPr>
        <w:t>»</w:t>
      </w:r>
      <w:r w:rsidRPr="00D61C98">
        <w:rPr>
          <w:sz w:val="28"/>
          <w:szCs w:val="28"/>
        </w:rPr>
        <w:t xml:space="preserve">. </w:t>
      </w:r>
    </w:p>
    <w:p w:rsidR="00496F93" w:rsidRPr="00D61C98" w:rsidRDefault="00496F93" w:rsidP="00D61C98">
      <w:pPr>
        <w:pStyle w:val="17"/>
        <w:numPr>
          <w:ilvl w:val="1"/>
          <w:numId w:val="27"/>
        </w:numPr>
        <w:shd w:val="clear" w:color="auto" w:fill="auto"/>
        <w:tabs>
          <w:tab w:val="left" w:pos="1076"/>
        </w:tabs>
        <w:spacing w:before="0"/>
        <w:ind w:left="20" w:right="20" w:firstLine="740"/>
        <w:rPr>
          <w:sz w:val="28"/>
          <w:szCs w:val="28"/>
        </w:rPr>
      </w:pPr>
      <w:r w:rsidRPr="00D61C98">
        <w:rPr>
          <w:sz w:val="28"/>
          <w:szCs w:val="28"/>
        </w:rPr>
        <w:t>Опубликовать данное постановление на официальном сайте администрации город</w:t>
      </w:r>
      <w:r w:rsidR="001E12B7">
        <w:rPr>
          <w:sz w:val="28"/>
          <w:szCs w:val="28"/>
        </w:rPr>
        <w:t>а</w:t>
      </w:r>
      <w:r w:rsidRPr="00D61C98">
        <w:rPr>
          <w:sz w:val="28"/>
          <w:szCs w:val="28"/>
        </w:rPr>
        <w:t xml:space="preserve"> Киржач.</w:t>
      </w:r>
    </w:p>
    <w:p w:rsidR="00E95500" w:rsidRDefault="00496F93" w:rsidP="00D61C98">
      <w:pPr>
        <w:pStyle w:val="17"/>
        <w:numPr>
          <w:ilvl w:val="1"/>
          <w:numId w:val="27"/>
        </w:numPr>
        <w:shd w:val="clear" w:color="auto" w:fill="auto"/>
        <w:tabs>
          <w:tab w:val="left" w:pos="1038"/>
        </w:tabs>
        <w:spacing w:before="0"/>
        <w:ind w:left="20" w:firstLine="740"/>
        <w:rPr>
          <w:sz w:val="28"/>
          <w:szCs w:val="28"/>
        </w:rPr>
      </w:pPr>
      <w:r w:rsidRPr="00E9550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95500">
        <w:rPr>
          <w:sz w:val="28"/>
          <w:szCs w:val="28"/>
        </w:rPr>
        <w:t>директора МКУ «Управление городским хозяйством».</w:t>
      </w:r>
    </w:p>
    <w:p w:rsidR="00496F93" w:rsidRPr="00E95500" w:rsidRDefault="00496F93" w:rsidP="00D61C98">
      <w:pPr>
        <w:pStyle w:val="17"/>
        <w:numPr>
          <w:ilvl w:val="1"/>
          <w:numId w:val="27"/>
        </w:numPr>
        <w:shd w:val="clear" w:color="auto" w:fill="auto"/>
        <w:tabs>
          <w:tab w:val="left" w:pos="1038"/>
        </w:tabs>
        <w:spacing w:before="0"/>
        <w:ind w:left="20" w:firstLine="740"/>
        <w:rPr>
          <w:sz w:val="28"/>
          <w:szCs w:val="28"/>
        </w:rPr>
      </w:pPr>
      <w:r w:rsidRPr="00E95500">
        <w:rPr>
          <w:sz w:val="28"/>
          <w:szCs w:val="28"/>
        </w:rPr>
        <w:t xml:space="preserve">Данное постановление вступает в силу с </w:t>
      </w:r>
      <w:r w:rsidR="009C0D4E" w:rsidRPr="00E95500">
        <w:rPr>
          <w:sz w:val="28"/>
          <w:szCs w:val="28"/>
        </w:rPr>
        <w:t>момента опубликования</w:t>
      </w:r>
      <w:r w:rsidRPr="00E95500">
        <w:rPr>
          <w:sz w:val="28"/>
          <w:szCs w:val="28"/>
        </w:rPr>
        <w:t>.</w:t>
      </w:r>
    </w:p>
    <w:p w:rsidR="00496F93" w:rsidRDefault="00496F93" w:rsidP="00D61C98">
      <w:pPr>
        <w:pStyle w:val="17"/>
        <w:shd w:val="clear" w:color="auto" w:fill="auto"/>
        <w:tabs>
          <w:tab w:val="left" w:pos="1038"/>
        </w:tabs>
        <w:spacing w:before="0"/>
        <w:ind w:left="760"/>
      </w:pPr>
    </w:p>
    <w:p w:rsidR="00496F93" w:rsidRDefault="00496F93" w:rsidP="00D61C98">
      <w:pPr>
        <w:pStyle w:val="17"/>
        <w:shd w:val="clear" w:color="auto" w:fill="auto"/>
        <w:spacing w:before="0" w:line="270" w:lineRule="exact"/>
        <w:ind w:left="20"/>
        <w:jc w:val="left"/>
      </w:pPr>
    </w:p>
    <w:p w:rsidR="00496F93" w:rsidRDefault="00496F93" w:rsidP="00D61C98">
      <w:pPr>
        <w:pStyle w:val="17"/>
        <w:shd w:val="clear" w:color="auto" w:fill="auto"/>
        <w:spacing w:before="0" w:line="270" w:lineRule="exact"/>
        <w:jc w:val="left"/>
      </w:pPr>
    </w:p>
    <w:p w:rsidR="00496F93" w:rsidRDefault="00496F93" w:rsidP="00D61C98">
      <w:pPr>
        <w:pStyle w:val="17"/>
        <w:shd w:val="clear" w:color="auto" w:fill="auto"/>
        <w:spacing w:before="0" w:line="270" w:lineRule="exact"/>
        <w:ind w:left="20"/>
        <w:jc w:val="left"/>
      </w:pPr>
    </w:p>
    <w:p w:rsidR="00496F93" w:rsidRPr="000B1EB9" w:rsidRDefault="00496F93" w:rsidP="001E12B7">
      <w:pPr>
        <w:pStyle w:val="17"/>
        <w:shd w:val="clear" w:color="auto" w:fill="auto"/>
        <w:spacing w:before="0" w:line="270" w:lineRule="exact"/>
        <w:ind w:left="20"/>
        <w:jc w:val="left"/>
        <w:rPr>
          <w:b/>
        </w:rPr>
      </w:pPr>
      <w:r w:rsidRPr="002D4C08">
        <w:rPr>
          <w:sz w:val="28"/>
          <w:szCs w:val="28"/>
        </w:rPr>
        <w:t>Глава город</w:t>
      </w:r>
      <w:r w:rsidR="001E12B7">
        <w:rPr>
          <w:sz w:val="28"/>
          <w:szCs w:val="28"/>
        </w:rPr>
        <w:t>а</w:t>
      </w:r>
      <w:r w:rsidRPr="000B1EB9">
        <w:rPr>
          <w:sz w:val="28"/>
          <w:szCs w:val="28"/>
        </w:rPr>
        <w:t xml:space="preserve"> Киржач                                        </w:t>
      </w:r>
      <w:r>
        <w:rPr>
          <w:sz w:val="28"/>
          <w:szCs w:val="28"/>
        </w:rPr>
        <w:t xml:space="preserve">   </w:t>
      </w:r>
      <w:r w:rsidRPr="000B1EB9">
        <w:rPr>
          <w:sz w:val="28"/>
          <w:szCs w:val="28"/>
        </w:rPr>
        <w:t xml:space="preserve">                     Н.В. Скороспелова</w:t>
      </w:r>
    </w:p>
    <w:p w:rsidR="00496F93" w:rsidRDefault="00496F93" w:rsidP="00D61C98">
      <w:pPr>
        <w:pStyle w:val="30"/>
        <w:shd w:val="clear" w:color="auto" w:fill="auto"/>
        <w:spacing w:before="0"/>
        <w:ind w:left="2620"/>
        <w:jc w:val="left"/>
      </w:pPr>
    </w:p>
    <w:p w:rsidR="00496F93" w:rsidRDefault="00496F93" w:rsidP="00D61C98">
      <w:pPr>
        <w:pStyle w:val="30"/>
        <w:shd w:val="clear" w:color="auto" w:fill="auto"/>
        <w:spacing w:before="0"/>
        <w:ind w:left="2620"/>
        <w:jc w:val="left"/>
      </w:pPr>
    </w:p>
    <w:p w:rsidR="00496F93" w:rsidRDefault="00496F93" w:rsidP="00411F70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496F93" w:rsidRDefault="00496F93" w:rsidP="00411F70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A5125D" w:rsidRDefault="00A5125D" w:rsidP="00411F70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A5125D" w:rsidRDefault="00A5125D" w:rsidP="00411F70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1E12B7" w:rsidRDefault="001E12B7" w:rsidP="00D61C98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</w:p>
    <w:p w:rsidR="001E12B7" w:rsidRDefault="001E12B7" w:rsidP="00D61C98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</w:p>
    <w:p w:rsidR="00496F93" w:rsidRPr="002D4C08" w:rsidRDefault="00496F93" w:rsidP="00D61C98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  <w:r w:rsidRPr="002D4C08">
        <w:rPr>
          <w:sz w:val="24"/>
          <w:szCs w:val="24"/>
        </w:rPr>
        <w:t xml:space="preserve">Приложение к постановлению </w:t>
      </w:r>
    </w:p>
    <w:p w:rsidR="00496F93" w:rsidRPr="00F7762F" w:rsidRDefault="00F7762F" w:rsidP="001E12B7">
      <w:pPr>
        <w:pStyle w:val="17"/>
        <w:shd w:val="clear" w:color="auto" w:fill="auto"/>
        <w:spacing w:before="0" w:line="240" w:lineRule="auto"/>
        <w:ind w:left="4536"/>
        <w:jc w:val="right"/>
      </w:pPr>
      <w:r>
        <w:rPr>
          <w:sz w:val="24"/>
          <w:szCs w:val="24"/>
        </w:rPr>
        <w:t xml:space="preserve">       </w:t>
      </w:r>
      <w:r w:rsidR="001E12B7">
        <w:rPr>
          <w:sz w:val="24"/>
          <w:szCs w:val="24"/>
        </w:rPr>
        <w:t xml:space="preserve"> </w:t>
      </w:r>
      <w:r w:rsidR="00E95500">
        <w:rPr>
          <w:sz w:val="24"/>
          <w:szCs w:val="24"/>
        </w:rPr>
        <w:t xml:space="preserve">             главы </w:t>
      </w:r>
      <w:r w:rsidR="00496F93" w:rsidRPr="002D4C08">
        <w:rPr>
          <w:sz w:val="24"/>
          <w:szCs w:val="24"/>
        </w:rPr>
        <w:t>город</w:t>
      </w:r>
      <w:r w:rsidR="001E12B7">
        <w:rPr>
          <w:sz w:val="24"/>
          <w:szCs w:val="24"/>
        </w:rPr>
        <w:t>а</w:t>
      </w:r>
      <w:r w:rsidR="00496F93" w:rsidRPr="002D4C08">
        <w:rPr>
          <w:sz w:val="24"/>
          <w:szCs w:val="24"/>
        </w:rPr>
        <w:t xml:space="preserve"> Киржач</w:t>
      </w:r>
      <w:r>
        <w:t xml:space="preserve"> </w:t>
      </w:r>
      <w:r w:rsidR="001E12B7">
        <w:t xml:space="preserve">                                                                                                     </w:t>
      </w:r>
      <w:r w:rsidR="001E12B7">
        <w:rPr>
          <w:sz w:val="24"/>
          <w:szCs w:val="24"/>
        </w:rPr>
        <w:t xml:space="preserve">       </w:t>
      </w:r>
      <w:r w:rsidR="009C0D4E">
        <w:rPr>
          <w:sz w:val="24"/>
          <w:szCs w:val="24"/>
        </w:rPr>
        <w:t xml:space="preserve">  </w:t>
      </w:r>
      <w:r w:rsidR="001E12B7">
        <w:rPr>
          <w:sz w:val="24"/>
          <w:szCs w:val="24"/>
        </w:rPr>
        <w:t xml:space="preserve">от </w:t>
      </w:r>
      <w:r w:rsidR="00A5125D">
        <w:rPr>
          <w:sz w:val="24"/>
          <w:szCs w:val="24"/>
        </w:rPr>
        <w:t xml:space="preserve"> </w:t>
      </w:r>
      <w:r w:rsidR="00084EE2" w:rsidRPr="00A5125D">
        <w:rPr>
          <w:sz w:val="24"/>
          <w:szCs w:val="24"/>
          <w:u w:val="single"/>
        </w:rPr>
        <w:t>14.02.2017</w:t>
      </w:r>
      <w:r w:rsidR="001E12B7">
        <w:rPr>
          <w:sz w:val="24"/>
          <w:szCs w:val="24"/>
        </w:rPr>
        <w:t xml:space="preserve"> </w:t>
      </w:r>
      <w:r w:rsidR="00496F93" w:rsidRPr="002D4C08">
        <w:rPr>
          <w:sz w:val="24"/>
          <w:szCs w:val="24"/>
        </w:rPr>
        <w:t>№</w:t>
      </w:r>
      <w:r w:rsidR="009C0D4E">
        <w:rPr>
          <w:sz w:val="24"/>
          <w:szCs w:val="24"/>
        </w:rPr>
        <w:t xml:space="preserve"> </w:t>
      </w:r>
      <w:r w:rsidR="00C00DDF">
        <w:rPr>
          <w:sz w:val="24"/>
          <w:szCs w:val="24"/>
        </w:rPr>
        <w:t>__</w:t>
      </w:r>
      <w:r w:rsidR="00084EE2" w:rsidRPr="00A5125D">
        <w:rPr>
          <w:sz w:val="24"/>
          <w:szCs w:val="24"/>
          <w:u w:val="single"/>
        </w:rPr>
        <w:t>122</w:t>
      </w:r>
      <w:r w:rsidR="00C00DDF">
        <w:rPr>
          <w:sz w:val="24"/>
          <w:szCs w:val="24"/>
        </w:rPr>
        <w:t>__</w:t>
      </w:r>
    </w:p>
    <w:p w:rsidR="00496F93" w:rsidRPr="002D4C08" w:rsidRDefault="00496F93" w:rsidP="00D61C98">
      <w:pPr>
        <w:pStyle w:val="17"/>
        <w:shd w:val="clear" w:color="auto" w:fill="auto"/>
        <w:spacing w:before="0" w:line="240" w:lineRule="auto"/>
        <w:ind w:left="4536"/>
        <w:jc w:val="left"/>
        <w:rPr>
          <w:sz w:val="24"/>
          <w:szCs w:val="24"/>
        </w:rPr>
      </w:pPr>
    </w:p>
    <w:p w:rsidR="00496F93" w:rsidRPr="005239FE" w:rsidRDefault="00496F93" w:rsidP="00D618F7">
      <w:pPr>
        <w:pStyle w:val="17"/>
        <w:shd w:val="clear" w:color="auto" w:fill="auto"/>
        <w:spacing w:before="0" w:line="240" w:lineRule="auto"/>
        <w:ind w:left="4536"/>
        <w:jc w:val="left"/>
        <w:rPr>
          <w:sz w:val="24"/>
          <w:szCs w:val="24"/>
        </w:rPr>
      </w:pPr>
    </w:p>
    <w:p w:rsidR="00496F93" w:rsidRPr="005239FE" w:rsidRDefault="00496F93" w:rsidP="00D618F7">
      <w:pPr>
        <w:pStyle w:val="30"/>
        <w:shd w:val="clear" w:color="auto" w:fill="auto"/>
        <w:spacing w:before="0"/>
        <w:ind w:right="20"/>
        <w:rPr>
          <w:sz w:val="24"/>
          <w:szCs w:val="24"/>
        </w:rPr>
      </w:pPr>
      <w:r w:rsidRPr="005239FE">
        <w:rPr>
          <w:sz w:val="24"/>
          <w:szCs w:val="24"/>
        </w:rPr>
        <w:t>АДМИНИСТРАТИВНЫЙ РЕГЛАМЕНТ</w:t>
      </w:r>
    </w:p>
    <w:p w:rsidR="00496F93" w:rsidRPr="005239FE" w:rsidRDefault="00496F93" w:rsidP="00D618F7">
      <w:pPr>
        <w:pStyle w:val="30"/>
        <w:shd w:val="clear" w:color="auto" w:fill="auto"/>
        <w:spacing w:before="0"/>
        <w:ind w:right="20"/>
        <w:rPr>
          <w:sz w:val="24"/>
          <w:szCs w:val="24"/>
        </w:rPr>
      </w:pPr>
      <w:r w:rsidRPr="005239FE">
        <w:rPr>
          <w:sz w:val="24"/>
          <w:szCs w:val="24"/>
        </w:rPr>
        <w:t>предоставления муниципальной услуги «</w:t>
      </w:r>
      <w:r w:rsidR="00A26B77" w:rsidRPr="00A26B77">
        <w:rPr>
          <w:sz w:val="24"/>
          <w:szCs w:val="24"/>
        </w:rPr>
        <w:t xml:space="preserve">Организация и проведение торгов на право заключения договоров на  размещение нестационарных торговых объектов на земельных участках, </w:t>
      </w:r>
      <w:r w:rsidR="00A26B77" w:rsidRPr="00A26B77">
        <w:rPr>
          <w:color w:val="auto"/>
          <w:sz w:val="24"/>
          <w:szCs w:val="24"/>
        </w:rPr>
        <w:t>находящихся в муниципальной собственности, или земельных участках, государственная собственность на  которые не разграничена</w:t>
      </w:r>
      <w:r w:rsidRPr="005239FE">
        <w:rPr>
          <w:sz w:val="24"/>
          <w:szCs w:val="24"/>
        </w:rPr>
        <w:t>»</w:t>
      </w:r>
    </w:p>
    <w:p w:rsidR="00496F93" w:rsidRPr="005239FE" w:rsidRDefault="00496F93" w:rsidP="00D618F7">
      <w:pPr>
        <w:pStyle w:val="30"/>
        <w:shd w:val="clear" w:color="auto" w:fill="auto"/>
        <w:spacing w:before="0"/>
        <w:ind w:right="20"/>
        <w:rPr>
          <w:sz w:val="24"/>
          <w:szCs w:val="24"/>
        </w:rPr>
      </w:pPr>
    </w:p>
    <w:p w:rsidR="00496F93" w:rsidRPr="005239FE" w:rsidRDefault="00496F93">
      <w:pPr>
        <w:pStyle w:val="30"/>
        <w:shd w:val="clear" w:color="auto" w:fill="auto"/>
        <w:spacing w:before="0" w:after="421" w:line="270" w:lineRule="exact"/>
        <w:ind w:right="20"/>
        <w:rPr>
          <w:sz w:val="24"/>
          <w:szCs w:val="24"/>
        </w:rPr>
      </w:pPr>
      <w:r w:rsidRPr="005239FE">
        <w:rPr>
          <w:sz w:val="24"/>
          <w:szCs w:val="24"/>
        </w:rPr>
        <w:t>I. Общие положения</w:t>
      </w:r>
    </w:p>
    <w:p w:rsidR="00496F93" w:rsidRPr="005239FE" w:rsidRDefault="00496F93" w:rsidP="003B4011">
      <w:pPr>
        <w:pStyle w:val="17"/>
        <w:shd w:val="clear" w:color="auto" w:fill="auto"/>
        <w:spacing w:before="0" w:line="240" w:lineRule="auto"/>
        <w:ind w:left="-905" w:right="-234" w:firstLine="543"/>
        <w:rPr>
          <w:sz w:val="24"/>
          <w:szCs w:val="24"/>
        </w:rPr>
      </w:pPr>
      <w:r w:rsidRPr="005239FE">
        <w:rPr>
          <w:sz w:val="24"/>
          <w:szCs w:val="24"/>
        </w:rPr>
        <w:t>1.1. Административный регламент предоставления муниципальной услуги «</w:t>
      </w:r>
      <w:r w:rsidR="00A26B77" w:rsidRPr="00A26B77">
        <w:rPr>
          <w:sz w:val="24"/>
          <w:szCs w:val="24"/>
        </w:rPr>
        <w:t>Организация и проведение торгов на право</w:t>
      </w:r>
      <w:r w:rsidR="00A26B77" w:rsidRPr="00A26B77">
        <w:rPr>
          <w:b/>
          <w:sz w:val="24"/>
          <w:szCs w:val="24"/>
        </w:rPr>
        <w:t xml:space="preserve"> </w:t>
      </w:r>
      <w:r w:rsidR="00A26B77" w:rsidRPr="00A26B77">
        <w:rPr>
          <w:sz w:val="24"/>
          <w:szCs w:val="24"/>
        </w:rPr>
        <w:t>заключения договоров на  размещение нестационарных торговых объектов</w:t>
      </w:r>
      <w:r w:rsidR="00A26B77" w:rsidRPr="00A26B77">
        <w:rPr>
          <w:b/>
          <w:sz w:val="24"/>
          <w:szCs w:val="24"/>
        </w:rPr>
        <w:t xml:space="preserve"> </w:t>
      </w:r>
      <w:r w:rsidR="00A26B77" w:rsidRPr="00A26B77">
        <w:rPr>
          <w:sz w:val="24"/>
          <w:szCs w:val="24"/>
        </w:rPr>
        <w:t>на</w:t>
      </w:r>
      <w:r w:rsidR="00A26B77" w:rsidRPr="00A26B77">
        <w:rPr>
          <w:b/>
          <w:sz w:val="24"/>
          <w:szCs w:val="24"/>
        </w:rPr>
        <w:t xml:space="preserve"> </w:t>
      </w:r>
      <w:r w:rsidR="00A26B77" w:rsidRPr="00A26B77">
        <w:rPr>
          <w:sz w:val="24"/>
          <w:szCs w:val="24"/>
        </w:rPr>
        <w:t xml:space="preserve">земельных участках, </w:t>
      </w:r>
      <w:r w:rsidR="00A26B77" w:rsidRPr="00A26B77">
        <w:rPr>
          <w:color w:val="auto"/>
          <w:sz w:val="24"/>
          <w:szCs w:val="24"/>
        </w:rPr>
        <w:t>находящихся в муниципальной собственности, или земельных участк</w:t>
      </w:r>
      <w:r w:rsidR="00A26B77" w:rsidRPr="005A757C">
        <w:rPr>
          <w:color w:val="auto"/>
          <w:sz w:val="24"/>
          <w:szCs w:val="24"/>
        </w:rPr>
        <w:t>ах</w:t>
      </w:r>
      <w:r w:rsidR="00A26B77" w:rsidRPr="00A26B77">
        <w:rPr>
          <w:color w:val="auto"/>
          <w:sz w:val="24"/>
          <w:szCs w:val="24"/>
        </w:rPr>
        <w:t>, государственная собственность на  которые не разграничена</w:t>
      </w:r>
      <w:r w:rsidRPr="005239FE">
        <w:rPr>
          <w:sz w:val="24"/>
          <w:szCs w:val="24"/>
        </w:rPr>
        <w:t>» 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496F93" w:rsidRPr="005239FE" w:rsidRDefault="00496F93" w:rsidP="00041DB2">
      <w:pPr>
        <w:pStyle w:val="17"/>
        <w:numPr>
          <w:ilvl w:val="0"/>
          <w:numId w:val="78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60"/>
        <w:rPr>
          <w:sz w:val="24"/>
          <w:szCs w:val="24"/>
        </w:rPr>
      </w:pPr>
      <w:r w:rsidRPr="005239FE">
        <w:rPr>
          <w:sz w:val="24"/>
          <w:szCs w:val="24"/>
        </w:rPr>
        <w:t xml:space="preserve">Муниципальная услуга включает в себя рассмотрение вопросов и принятие решений, связанных с предоставлением прав на </w:t>
      </w:r>
      <w:r w:rsidR="00A26B77" w:rsidRPr="00A26B77">
        <w:rPr>
          <w:sz w:val="24"/>
          <w:szCs w:val="24"/>
        </w:rPr>
        <w:t>заключени</w:t>
      </w:r>
      <w:r w:rsidR="00A26B77">
        <w:rPr>
          <w:sz w:val="24"/>
          <w:szCs w:val="24"/>
        </w:rPr>
        <w:t>е</w:t>
      </w:r>
      <w:r w:rsidR="00A26B77" w:rsidRPr="00A26B77">
        <w:rPr>
          <w:sz w:val="24"/>
          <w:szCs w:val="24"/>
        </w:rPr>
        <w:t xml:space="preserve"> договоров на  размещение нестационарных торговых объектов</w:t>
      </w:r>
      <w:r w:rsidR="00A26B77" w:rsidRPr="00A26B77">
        <w:rPr>
          <w:b/>
          <w:sz w:val="24"/>
          <w:szCs w:val="24"/>
        </w:rPr>
        <w:t xml:space="preserve"> </w:t>
      </w:r>
      <w:r w:rsidR="00A26B77" w:rsidRPr="00A26B77">
        <w:rPr>
          <w:sz w:val="24"/>
          <w:szCs w:val="24"/>
        </w:rPr>
        <w:t>на</w:t>
      </w:r>
      <w:r w:rsidR="00A26B77" w:rsidRPr="00A26B77">
        <w:rPr>
          <w:b/>
          <w:sz w:val="24"/>
          <w:szCs w:val="24"/>
        </w:rPr>
        <w:t xml:space="preserve"> </w:t>
      </w:r>
      <w:r w:rsidR="00A26B77" w:rsidRPr="00A26B77">
        <w:rPr>
          <w:sz w:val="24"/>
          <w:szCs w:val="24"/>
        </w:rPr>
        <w:t>земельных участках</w:t>
      </w:r>
      <w:r w:rsidR="00A26B77" w:rsidRPr="005239FE">
        <w:rPr>
          <w:sz w:val="24"/>
          <w:szCs w:val="24"/>
        </w:rPr>
        <w:t xml:space="preserve"> </w:t>
      </w:r>
      <w:r w:rsidRPr="005239FE">
        <w:rPr>
          <w:sz w:val="24"/>
          <w:szCs w:val="24"/>
        </w:rPr>
        <w:t>путем проведения аукционов.</w:t>
      </w:r>
    </w:p>
    <w:p w:rsidR="00496F93" w:rsidRPr="005239FE" w:rsidRDefault="00496F93" w:rsidP="00041DB2">
      <w:pPr>
        <w:pStyle w:val="17"/>
        <w:numPr>
          <w:ilvl w:val="0"/>
          <w:numId w:val="78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60"/>
        <w:rPr>
          <w:sz w:val="24"/>
          <w:szCs w:val="24"/>
        </w:rPr>
      </w:pPr>
      <w:r w:rsidRPr="005239FE">
        <w:rPr>
          <w:sz w:val="24"/>
          <w:szCs w:val="24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973917" w:rsidRDefault="00496F93" w:rsidP="00041DB2">
      <w:pPr>
        <w:pStyle w:val="17"/>
        <w:numPr>
          <w:ilvl w:val="0"/>
          <w:numId w:val="78"/>
        </w:numPr>
        <w:tabs>
          <w:tab w:val="left" w:pos="543"/>
        </w:tabs>
        <w:spacing w:before="0" w:line="240" w:lineRule="auto"/>
        <w:ind w:left="-905" w:right="-234" w:firstLine="560"/>
        <w:rPr>
          <w:sz w:val="24"/>
          <w:szCs w:val="24"/>
        </w:rPr>
      </w:pPr>
      <w:r w:rsidRPr="005239FE">
        <w:rPr>
          <w:sz w:val="24"/>
          <w:szCs w:val="24"/>
        </w:rPr>
        <w:t>Муниципальная услуга предоставляется администрацией город</w:t>
      </w:r>
      <w:r w:rsidR="001E12B7">
        <w:rPr>
          <w:sz w:val="24"/>
          <w:szCs w:val="24"/>
        </w:rPr>
        <w:t xml:space="preserve">а </w:t>
      </w:r>
      <w:r w:rsidRPr="005239FE">
        <w:rPr>
          <w:sz w:val="24"/>
          <w:szCs w:val="24"/>
        </w:rPr>
        <w:t xml:space="preserve">Киржач. Исполнителем муниципальной услуги является </w:t>
      </w:r>
      <w:r w:rsidR="00973917">
        <w:rPr>
          <w:sz w:val="24"/>
          <w:szCs w:val="24"/>
        </w:rPr>
        <w:t>МКУ «Управление городским хозяйством».</w:t>
      </w:r>
    </w:p>
    <w:p w:rsidR="00496F93" w:rsidRPr="005239FE" w:rsidRDefault="00496F93" w:rsidP="00973917">
      <w:pPr>
        <w:pStyle w:val="17"/>
        <w:tabs>
          <w:tab w:val="left" w:pos="543"/>
        </w:tabs>
        <w:spacing w:before="0" w:line="240" w:lineRule="auto"/>
        <w:ind w:left="-905" w:right="-234"/>
        <w:rPr>
          <w:sz w:val="24"/>
          <w:szCs w:val="24"/>
        </w:rPr>
      </w:pPr>
      <w:r w:rsidRPr="005239FE">
        <w:rPr>
          <w:sz w:val="24"/>
          <w:szCs w:val="24"/>
        </w:rPr>
        <w:t>Почтовый адрес: ул. Пушкина, д. 8б, мкр. Красный Октябрь, г. Киржач, Владимирская область, 601021.</w:t>
      </w:r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239FE">
        <w:rPr>
          <w:sz w:val="24"/>
          <w:szCs w:val="24"/>
        </w:rPr>
        <w:t>Гр</w:t>
      </w:r>
      <w:r w:rsidR="00973917">
        <w:rPr>
          <w:sz w:val="24"/>
          <w:szCs w:val="24"/>
        </w:rPr>
        <w:t>афик работы МКУ «Управление городским хозяйством».</w:t>
      </w:r>
      <w:r w:rsidRPr="005239FE">
        <w:rPr>
          <w:sz w:val="24"/>
          <w:szCs w:val="24"/>
        </w:rPr>
        <w:t>:</w:t>
      </w:r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239FE">
        <w:rPr>
          <w:sz w:val="24"/>
          <w:szCs w:val="24"/>
        </w:rPr>
        <w:t>Вторник, четверг – с 8.30 ч до 16.30 ч, перерыв на обед с 13.00 ч до 14.00 ч;</w:t>
      </w:r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 w:rsidRPr="005239FE">
        <w:rPr>
          <w:sz w:val="24"/>
          <w:szCs w:val="24"/>
        </w:rPr>
        <w:t xml:space="preserve">      Понедельник, среда, пятница – не приемные дни;</w:t>
      </w:r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 w:rsidRPr="005239FE">
        <w:rPr>
          <w:sz w:val="24"/>
          <w:szCs w:val="24"/>
        </w:rPr>
        <w:t xml:space="preserve">      Суббота, воскресенье – выходные дни.</w:t>
      </w:r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 w:rsidRPr="005239FE">
        <w:rPr>
          <w:sz w:val="24"/>
          <w:szCs w:val="24"/>
        </w:rPr>
        <w:t>Контактные телефоны:</w:t>
      </w:r>
    </w:p>
    <w:p w:rsidR="00496F93" w:rsidRPr="005239FE" w:rsidRDefault="00496F93" w:rsidP="00041DB2">
      <w:pPr>
        <w:pStyle w:val="17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 w:rsidRPr="005239FE">
        <w:rPr>
          <w:sz w:val="24"/>
          <w:szCs w:val="24"/>
        </w:rPr>
        <w:t>-</w:t>
      </w:r>
      <w:r w:rsidR="00973917">
        <w:rPr>
          <w:sz w:val="24"/>
          <w:szCs w:val="24"/>
        </w:rPr>
        <w:t xml:space="preserve"> МКУ «Управление городским хозяйством»</w:t>
      </w:r>
      <w:r w:rsidRPr="005239FE">
        <w:rPr>
          <w:sz w:val="24"/>
          <w:szCs w:val="24"/>
        </w:rPr>
        <w:t xml:space="preserve"> тел.: (49237) 6-12-26;</w:t>
      </w:r>
    </w:p>
    <w:p w:rsidR="00496F93" w:rsidRPr="005239FE" w:rsidRDefault="00496F93" w:rsidP="00041DB2">
      <w:pPr>
        <w:pStyle w:val="17"/>
        <w:shd w:val="clear" w:color="auto" w:fill="auto"/>
        <w:tabs>
          <w:tab w:val="left" w:pos="1224"/>
        </w:tabs>
        <w:spacing w:before="0" w:line="240" w:lineRule="auto"/>
        <w:ind w:left="-905" w:right="-234"/>
        <w:rPr>
          <w:sz w:val="24"/>
          <w:szCs w:val="24"/>
        </w:rPr>
      </w:pPr>
      <w:r w:rsidRPr="005239FE">
        <w:rPr>
          <w:sz w:val="24"/>
          <w:szCs w:val="24"/>
        </w:rPr>
        <w:t>Адрес официального сайта администрации г. Киржач: www.gorodkirzhach.ru.</w:t>
      </w:r>
      <w:r w:rsidRPr="005239FE">
        <w:rPr>
          <w:sz w:val="24"/>
          <w:szCs w:val="24"/>
        </w:rPr>
        <w:tab/>
      </w:r>
    </w:p>
    <w:p w:rsidR="00496F93" w:rsidRPr="005239FE" w:rsidRDefault="00496F93" w:rsidP="00041DB2">
      <w:pPr>
        <w:pStyle w:val="17"/>
        <w:numPr>
          <w:ilvl w:val="0"/>
          <w:numId w:val="78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973917">
        <w:rPr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>, в должностные обязанности которых входит прием заявок на участие в аукционе.</w:t>
      </w:r>
    </w:p>
    <w:p w:rsidR="00496F93" w:rsidRPr="005239FE" w:rsidRDefault="00496F93" w:rsidP="00041DB2">
      <w:pPr>
        <w:pStyle w:val="17"/>
        <w:numPr>
          <w:ilvl w:val="0"/>
          <w:numId w:val="78"/>
        </w:numPr>
        <w:shd w:val="clear" w:color="auto" w:fill="auto"/>
        <w:tabs>
          <w:tab w:val="left" w:pos="543"/>
        </w:tabs>
        <w:spacing w:before="0" w:line="240" w:lineRule="auto"/>
        <w:ind w:left="-181" w:right="-23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Индивидуальное консультирование проводится в устной и письменной форме.</w:t>
      </w:r>
    </w:p>
    <w:p w:rsidR="00496F93" w:rsidRPr="005239FE" w:rsidRDefault="00496F93" w:rsidP="00041DB2">
      <w:pPr>
        <w:pStyle w:val="17"/>
        <w:numPr>
          <w:ilvl w:val="0"/>
          <w:numId w:val="78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Индивидуальное устное консультирование по процедуре предоставления муниципальной услуги осуществляется отв</w:t>
      </w:r>
      <w:r w:rsidR="00973917">
        <w:rPr>
          <w:color w:val="auto"/>
          <w:sz w:val="24"/>
          <w:szCs w:val="24"/>
        </w:rPr>
        <w:t xml:space="preserve">етственными исполнителями </w:t>
      </w:r>
      <w:r w:rsidR="00973917">
        <w:rPr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>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38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 личному обращению;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38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 письменному обращению;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38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 телефону;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38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 электронной почте.</w:t>
      </w:r>
    </w:p>
    <w:p w:rsidR="00496F93" w:rsidRPr="005239FE" w:rsidRDefault="00496F93" w:rsidP="00041DB2">
      <w:pPr>
        <w:pStyle w:val="17"/>
        <w:numPr>
          <w:ilvl w:val="0"/>
          <w:numId w:val="78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Консультации предоставляются по следующим вопросам: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98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34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требования к документам, прилагаемым к заявке;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38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время приема и выдачи документов;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843"/>
        </w:tabs>
        <w:spacing w:before="0" w:line="240" w:lineRule="auto"/>
        <w:ind w:left="-905" w:right="-234" w:firstLine="68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сроки исполнения муниципальной услуги;</w:t>
      </w:r>
    </w:p>
    <w:p w:rsidR="00496F93" w:rsidRPr="005239FE" w:rsidRDefault="00496F93" w:rsidP="00041DB2">
      <w:pPr>
        <w:pStyle w:val="17"/>
        <w:shd w:val="clear" w:color="auto" w:fill="auto"/>
        <w:tabs>
          <w:tab w:val="left" w:pos="893"/>
        </w:tabs>
        <w:spacing w:before="0" w:line="240" w:lineRule="auto"/>
        <w:ind w:left="-905" w:right="-23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    - </w:t>
      </w:r>
      <w:r w:rsidRPr="005239FE">
        <w:rPr>
          <w:color w:val="auto"/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680"/>
        <w:rPr>
          <w:color w:val="FF0000"/>
          <w:sz w:val="24"/>
          <w:szCs w:val="24"/>
        </w:rPr>
      </w:pPr>
      <w:r w:rsidRPr="005239FE">
        <w:rPr>
          <w:color w:val="auto"/>
          <w:sz w:val="24"/>
          <w:szCs w:val="24"/>
        </w:rPr>
        <w:t>1.9. Индивидуальное письменное консультирование осуществляется при письменном обращени</w:t>
      </w:r>
      <w:r w:rsidR="00973917">
        <w:rPr>
          <w:color w:val="auto"/>
          <w:sz w:val="24"/>
          <w:szCs w:val="24"/>
        </w:rPr>
        <w:t xml:space="preserve">и заинтересованного лица в </w:t>
      </w:r>
      <w:r w:rsidR="00973917">
        <w:rPr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>.</w:t>
      </w:r>
      <w:r w:rsidRPr="005239FE">
        <w:rPr>
          <w:color w:val="FF0000"/>
          <w:sz w:val="24"/>
          <w:szCs w:val="24"/>
        </w:rPr>
        <w:t xml:space="preserve"> </w:t>
      </w:r>
      <w:r w:rsidRPr="005239FE">
        <w:rPr>
          <w:sz w:val="24"/>
          <w:szCs w:val="24"/>
        </w:rPr>
        <w:t xml:space="preserve">Письменный ответ подписывается </w:t>
      </w:r>
      <w:r w:rsidR="00973917">
        <w:rPr>
          <w:sz w:val="24"/>
          <w:szCs w:val="24"/>
        </w:rPr>
        <w:t>директором МКУ «Управление городским хозяйством» и с</w:t>
      </w:r>
      <w:r w:rsidRPr="005239FE">
        <w:rPr>
          <w:color w:val="auto"/>
          <w:sz w:val="24"/>
          <w:szCs w:val="24"/>
        </w:rPr>
        <w:t>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При ответах на телефонные звонки ответственные исполнители </w:t>
      </w:r>
      <w:r w:rsidR="00973917">
        <w:rPr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543"/>
        </w:tabs>
        <w:spacing w:before="0" w:line="240" w:lineRule="auto"/>
        <w:ind w:left="-362" w:right="-234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Рекомендуемое время для консультации по телефону — 5 минут.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724"/>
        </w:tabs>
        <w:spacing w:before="0" w:line="240" w:lineRule="auto"/>
        <w:ind w:left="-905" w:right="-234" w:firstLine="6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496F93" w:rsidRPr="005239FE" w:rsidRDefault="00496F93" w:rsidP="00041DB2">
      <w:pPr>
        <w:pStyle w:val="17"/>
        <w:numPr>
          <w:ilvl w:val="0"/>
          <w:numId w:val="80"/>
        </w:numPr>
        <w:shd w:val="clear" w:color="auto" w:fill="auto"/>
        <w:tabs>
          <w:tab w:val="left" w:pos="543"/>
        </w:tabs>
        <w:spacing w:before="0" w:after="341" w:line="240" w:lineRule="auto"/>
        <w:ind w:left="-905" w:right="-234" w:firstLine="72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город</w:t>
      </w:r>
      <w:r w:rsidR="005A541F">
        <w:rPr>
          <w:color w:val="auto"/>
          <w:sz w:val="24"/>
          <w:szCs w:val="24"/>
        </w:rPr>
        <w:t>а</w:t>
      </w:r>
      <w:r w:rsidRPr="005239FE">
        <w:rPr>
          <w:color w:val="auto"/>
          <w:sz w:val="24"/>
          <w:szCs w:val="24"/>
        </w:rPr>
        <w:t xml:space="preserve"> Киржач.</w:t>
      </w:r>
    </w:p>
    <w:p w:rsidR="00496F93" w:rsidRPr="005239FE" w:rsidRDefault="00496F93" w:rsidP="00041DB2">
      <w:pPr>
        <w:pStyle w:val="17"/>
        <w:shd w:val="clear" w:color="auto" w:fill="auto"/>
        <w:spacing w:before="0" w:after="301" w:line="240" w:lineRule="auto"/>
        <w:ind w:left="-905" w:right="-234"/>
        <w:jc w:val="center"/>
        <w:rPr>
          <w:b/>
          <w:color w:val="auto"/>
          <w:sz w:val="24"/>
          <w:szCs w:val="24"/>
        </w:rPr>
      </w:pPr>
      <w:r w:rsidRPr="005239FE">
        <w:rPr>
          <w:b/>
          <w:color w:val="auto"/>
          <w:sz w:val="24"/>
          <w:szCs w:val="24"/>
        </w:rPr>
        <w:t>II. Стандарт предоставления муниципальной услуги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6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2.1. Наименование муниципальной услуги: </w:t>
      </w:r>
      <w:r w:rsidR="00346E91">
        <w:rPr>
          <w:color w:val="auto"/>
          <w:sz w:val="24"/>
          <w:szCs w:val="24"/>
        </w:rPr>
        <w:t>«</w:t>
      </w:r>
      <w:r w:rsidR="005A757C" w:rsidRPr="00A26B77">
        <w:rPr>
          <w:sz w:val="24"/>
          <w:szCs w:val="24"/>
        </w:rPr>
        <w:t>Организация и проведение торгов на право</w:t>
      </w:r>
      <w:r w:rsidR="005A757C" w:rsidRPr="00A26B77">
        <w:rPr>
          <w:b/>
          <w:sz w:val="24"/>
          <w:szCs w:val="24"/>
        </w:rPr>
        <w:t xml:space="preserve"> </w:t>
      </w:r>
      <w:r w:rsidR="005A757C" w:rsidRPr="00A26B77">
        <w:rPr>
          <w:sz w:val="24"/>
          <w:szCs w:val="24"/>
        </w:rPr>
        <w:t>заключения договоров на  размещение нестационарных торговых объектов</w:t>
      </w:r>
      <w:r w:rsidR="005A757C" w:rsidRPr="00A26B77">
        <w:rPr>
          <w:b/>
          <w:sz w:val="24"/>
          <w:szCs w:val="24"/>
        </w:rPr>
        <w:t xml:space="preserve"> </w:t>
      </w:r>
      <w:r w:rsidR="005A757C" w:rsidRPr="00A26B77">
        <w:rPr>
          <w:sz w:val="24"/>
          <w:szCs w:val="24"/>
        </w:rPr>
        <w:t>на</w:t>
      </w:r>
      <w:r w:rsidR="005A757C" w:rsidRPr="00A26B77">
        <w:rPr>
          <w:b/>
          <w:sz w:val="24"/>
          <w:szCs w:val="24"/>
        </w:rPr>
        <w:t xml:space="preserve"> </w:t>
      </w:r>
      <w:r w:rsidR="005A757C" w:rsidRPr="00A26B77">
        <w:rPr>
          <w:sz w:val="24"/>
          <w:szCs w:val="24"/>
        </w:rPr>
        <w:t xml:space="preserve">земельных участках, </w:t>
      </w:r>
      <w:r w:rsidR="005A757C" w:rsidRPr="00A26B77">
        <w:rPr>
          <w:color w:val="auto"/>
          <w:sz w:val="24"/>
          <w:szCs w:val="24"/>
        </w:rPr>
        <w:t>находящихся в муниципальной собственности, или земельных участк</w:t>
      </w:r>
      <w:r w:rsidR="005A757C" w:rsidRPr="005A757C">
        <w:rPr>
          <w:color w:val="auto"/>
          <w:sz w:val="24"/>
          <w:szCs w:val="24"/>
        </w:rPr>
        <w:t>ах</w:t>
      </w:r>
      <w:r w:rsidR="005A757C" w:rsidRPr="00A26B77">
        <w:rPr>
          <w:color w:val="auto"/>
          <w:sz w:val="24"/>
          <w:szCs w:val="24"/>
        </w:rPr>
        <w:t>, государственная собственность на  которые не разграничена</w:t>
      </w:r>
      <w:r w:rsidR="00346E91">
        <w:rPr>
          <w:color w:val="auto"/>
          <w:sz w:val="24"/>
          <w:szCs w:val="24"/>
        </w:rPr>
        <w:t>»</w:t>
      </w:r>
      <w:r w:rsidRPr="005239FE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7"/>
        <w:numPr>
          <w:ilvl w:val="0"/>
          <w:numId w:val="5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39FE">
        <w:rPr>
          <w:sz w:val="24"/>
          <w:szCs w:val="24"/>
        </w:rPr>
        <w:t>Муниципальная услуга предоставляется администрацией город</w:t>
      </w:r>
      <w:r w:rsidR="005A541F">
        <w:rPr>
          <w:sz w:val="24"/>
          <w:szCs w:val="24"/>
        </w:rPr>
        <w:t>а</w:t>
      </w:r>
      <w:r w:rsidRPr="005239FE">
        <w:rPr>
          <w:sz w:val="24"/>
          <w:szCs w:val="24"/>
        </w:rPr>
        <w:t xml:space="preserve"> Киржач (далее – Администрация).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Результатом представления муниципальной услуги является заключение с победителем аукциона договора </w:t>
      </w:r>
      <w:r w:rsidR="005A757C">
        <w:rPr>
          <w:color w:val="auto"/>
          <w:sz w:val="24"/>
          <w:szCs w:val="24"/>
        </w:rPr>
        <w:t>на</w:t>
      </w:r>
      <w:r w:rsidR="00346E91">
        <w:rPr>
          <w:color w:val="auto"/>
          <w:sz w:val="24"/>
          <w:szCs w:val="24"/>
        </w:rPr>
        <w:t xml:space="preserve"> </w:t>
      </w:r>
      <w:r w:rsidR="005A757C">
        <w:rPr>
          <w:color w:val="auto"/>
          <w:sz w:val="24"/>
          <w:szCs w:val="24"/>
        </w:rPr>
        <w:t xml:space="preserve">право </w:t>
      </w:r>
      <w:r w:rsidR="00346E91">
        <w:rPr>
          <w:color w:val="auto"/>
          <w:sz w:val="24"/>
          <w:szCs w:val="24"/>
        </w:rPr>
        <w:t>размещени</w:t>
      </w:r>
      <w:r w:rsidR="005A757C">
        <w:rPr>
          <w:color w:val="auto"/>
          <w:sz w:val="24"/>
          <w:szCs w:val="24"/>
        </w:rPr>
        <w:t>я</w:t>
      </w:r>
      <w:r w:rsidR="00346E91">
        <w:rPr>
          <w:color w:val="auto"/>
          <w:sz w:val="24"/>
          <w:szCs w:val="24"/>
        </w:rPr>
        <w:t xml:space="preserve"> нестационарных торговых объектов</w:t>
      </w:r>
      <w:r w:rsidRPr="005239FE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724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Сроком предоставления муниципальной услуги является период с момента опубликования в СМИ извещения о проведении аукциона (далее - извещение) до заключения с победителем аукциона договора </w:t>
      </w:r>
      <w:r w:rsidR="005A757C">
        <w:rPr>
          <w:color w:val="auto"/>
          <w:sz w:val="24"/>
          <w:szCs w:val="24"/>
        </w:rPr>
        <w:t>на</w:t>
      </w:r>
      <w:r w:rsidR="00346E91">
        <w:rPr>
          <w:color w:val="auto"/>
          <w:sz w:val="24"/>
          <w:szCs w:val="24"/>
        </w:rPr>
        <w:t xml:space="preserve"> </w:t>
      </w:r>
      <w:r w:rsidR="005A757C">
        <w:rPr>
          <w:color w:val="auto"/>
          <w:sz w:val="24"/>
          <w:szCs w:val="24"/>
        </w:rPr>
        <w:t xml:space="preserve">право </w:t>
      </w:r>
      <w:r w:rsidR="00346E91">
        <w:rPr>
          <w:color w:val="auto"/>
          <w:sz w:val="24"/>
          <w:szCs w:val="24"/>
        </w:rPr>
        <w:t>размещени</w:t>
      </w:r>
      <w:r w:rsidR="005A757C">
        <w:rPr>
          <w:color w:val="auto"/>
          <w:sz w:val="24"/>
          <w:szCs w:val="24"/>
        </w:rPr>
        <w:t>я</w:t>
      </w:r>
      <w:r w:rsidR="00346E91">
        <w:rPr>
          <w:color w:val="auto"/>
          <w:sz w:val="24"/>
          <w:szCs w:val="24"/>
        </w:rPr>
        <w:t xml:space="preserve"> нестационарных торговых объектов</w:t>
      </w:r>
      <w:r w:rsidRPr="005239FE">
        <w:rPr>
          <w:color w:val="auto"/>
          <w:sz w:val="24"/>
          <w:szCs w:val="24"/>
        </w:rPr>
        <w:t>. Срок предоставления муниципальной услуги не может превышать 2 месяцев.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181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Гражданский </w:t>
      </w:r>
      <w:r w:rsidRPr="005239FE">
        <w:rPr>
          <w:rStyle w:val="122"/>
          <w:color w:val="auto"/>
          <w:sz w:val="24"/>
          <w:szCs w:val="24"/>
        </w:rPr>
        <w:t xml:space="preserve">кодекс </w:t>
      </w:r>
      <w:r w:rsidRPr="005239FE">
        <w:rPr>
          <w:color w:val="auto"/>
          <w:sz w:val="24"/>
          <w:szCs w:val="24"/>
        </w:rPr>
        <w:t>Российской Федерации;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Земельный </w:t>
      </w:r>
      <w:r w:rsidRPr="005239FE">
        <w:rPr>
          <w:rStyle w:val="122"/>
          <w:color w:val="auto"/>
          <w:sz w:val="24"/>
          <w:szCs w:val="24"/>
        </w:rPr>
        <w:t xml:space="preserve">кодекс </w:t>
      </w:r>
      <w:r w:rsidRPr="005239FE">
        <w:rPr>
          <w:color w:val="auto"/>
          <w:sz w:val="24"/>
          <w:szCs w:val="24"/>
        </w:rPr>
        <w:t>Российской Федерации;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Федеральный </w:t>
      </w:r>
      <w:r w:rsidRPr="005239FE">
        <w:rPr>
          <w:rStyle w:val="122"/>
          <w:color w:val="auto"/>
          <w:sz w:val="24"/>
          <w:szCs w:val="24"/>
        </w:rPr>
        <w:t xml:space="preserve">закон </w:t>
      </w:r>
      <w:r w:rsidRPr="005239FE">
        <w:rPr>
          <w:color w:val="auto"/>
          <w:sz w:val="24"/>
          <w:szCs w:val="24"/>
        </w:rPr>
        <w:t>от 06.10.2003 N 131-ФЗ "Об общих принципах организации местного самоуправления в Российской Федерации";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Федеральный </w:t>
      </w:r>
      <w:r w:rsidRPr="005239FE">
        <w:rPr>
          <w:rStyle w:val="122"/>
          <w:color w:val="auto"/>
          <w:sz w:val="24"/>
          <w:szCs w:val="24"/>
        </w:rPr>
        <w:t xml:space="preserve">закон </w:t>
      </w:r>
      <w:r w:rsidRPr="005239FE">
        <w:rPr>
          <w:color w:val="auto"/>
          <w:sz w:val="24"/>
          <w:szCs w:val="24"/>
        </w:rPr>
        <w:t>от 27.07.2010 N 210-ФЗ "Об организации предоставления государственных и муниципальных услуг";</w:t>
      </w:r>
    </w:p>
    <w:p w:rsidR="00496F93" w:rsidRPr="005239FE" w:rsidRDefault="00496F93" w:rsidP="00041DB2">
      <w:pPr>
        <w:pStyle w:val="Textbody"/>
        <w:spacing w:after="0"/>
        <w:ind w:left="-905" w:right="-234" w:firstLine="705"/>
        <w:jc w:val="both"/>
        <w:rPr>
          <w:sz w:val="24"/>
        </w:rPr>
      </w:pPr>
      <w:r w:rsidRPr="005239FE">
        <w:rPr>
          <w:sz w:val="24"/>
        </w:rPr>
        <w:t>- Устав город</w:t>
      </w:r>
      <w:r w:rsidR="005A541F">
        <w:rPr>
          <w:sz w:val="24"/>
        </w:rPr>
        <w:t>а</w:t>
      </w:r>
      <w:r w:rsidRPr="005239FE">
        <w:rPr>
          <w:sz w:val="24"/>
        </w:rPr>
        <w:t xml:space="preserve"> Киржач Киржачского района Владимирской области;</w:t>
      </w:r>
    </w:p>
    <w:p w:rsidR="00496F93" w:rsidRPr="00F378B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6137CB">
        <w:rPr>
          <w:color w:val="auto"/>
          <w:sz w:val="24"/>
          <w:szCs w:val="24"/>
        </w:rPr>
        <w:t>решение Совета  народных депутатов город</w:t>
      </w:r>
      <w:r w:rsidR="006137CB">
        <w:rPr>
          <w:color w:val="auto"/>
          <w:sz w:val="24"/>
          <w:szCs w:val="24"/>
        </w:rPr>
        <w:t>а</w:t>
      </w:r>
      <w:r w:rsidR="006137CB" w:rsidRPr="006137CB">
        <w:rPr>
          <w:color w:val="auto"/>
          <w:sz w:val="24"/>
          <w:szCs w:val="24"/>
        </w:rPr>
        <w:t xml:space="preserve"> Киржач </w:t>
      </w:r>
      <w:r w:rsidR="006137CB" w:rsidRPr="006137CB">
        <w:rPr>
          <w:sz w:val="24"/>
          <w:szCs w:val="24"/>
        </w:rPr>
        <w:t xml:space="preserve">от 30.11.2015  № 4/57 </w:t>
      </w:r>
      <w:r w:rsidRPr="006137CB">
        <w:rPr>
          <w:color w:val="auto"/>
          <w:sz w:val="24"/>
          <w:szCs w:val="24"/>
        </w:rPr>
        <w:t xml:space="preserve"> «Об утверждении правил землепользования и застройки муниципального образования</w:t>
      </w:r>
      <w:r w:rsidRPr="00F378BE">
        <w:rPr>
          <w:color w:val="auto"/>
          <w:sz w:val="24"/>
          <w:szCs w:val="24"/>
        </w:rPr>
        <w:t xml:space="preserve"> городское поселение г. Киржач Киржачского района Владимирской области»;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иные законы и нормативные правовые акты Российской Федерации, Владимирской области, муниципальные правовые акты.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lastRenderedPageBreak/>
        <w:t xml:space="preserve">Для предоставления муниципальной услуги лица, желающие принять участие в аукционе на </w:t>
      </w:r>
      <w:r w:rsidR="00BE34BC">
        <w:rPr>
          <w:color w:val="auto"/>
          <w:sz w:val="24"/>
          <w:szCs w:val="24"/>
        </w:rPr>
        <w:t xml:space="preserve">право </w:t>
      </w:r>
      <w:r w:rsidRPr="005239FE">
        <w:rPr>
          <w:color w:val="auto"/>
          <w:sz w:val="24"/>
          <w:szCs w:val="24"/>
        </w:rPr>
        <w:t>заключени</w:t>
      </w:r>
      <w:r w:rsidR="00BE34BC">
        <w:rPr>
          <w:color w:val="auto"/>
          <w:sz w:val="24"/>
          <w:szCs w:val="24"/>
        </w:rPr>
        <w:t>я</w:t>
      </w:r>
      <w:r w:rsidRPr="005239FE">
        <w:rPr>
          <w:color w:val="auto"/>
          <w:sz w:val="24"/>
          <w:szCs w:val="24"/>
        </w:rPr>
        <w:t xml:space="preserve"> договор</w:t>
      </w:r>
      <w:r w:rsidR="00BE34BC">
        <w:rPr>
          <w:color w:val="auto"/>
          <w:sz w:val="24"/>
          <w:szCs w:val="24"/>
        </w:rPr>
        <w:t xml:space="preserve">ов на </w:t>
      </w:r>
      <w:r w:rsidR="00346E91">
        <w:rPr>
          <w:color w:val="auto"/>
          <w:sz w:val="24"/>
          <w:szCs w:val="24"/>
        </w:rPr>
        <w:t>размещение нестационарных торговых объектов,</w:t>
      </w:r>
      <w:r w:rsidR="00346E91" w:rsidRPr="005239FE">
        <w:rPr>
          <w:color w:val="auto"/>
          <w:sz w:val="24"/>
          <w:szCs w:val="24"/>
        </w:rPr>
        <w:t xml:space="preserve"> </w:t>
      </w:r>
      <w:r w:rsidR="006137CB">
        <w:rPr>
          <w:color w:val="auto"/>
          <w:sz w:val="24"/>
          <w:szCs w:val="24"/>
        </w:rPr>
        <w:t>подают в 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следующие документы: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заявку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копии документов, удостоверяющих личность заявителя (для граждан);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документы, подтверждающие внесение задатка.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96F93" w:rsidRPr="005239FE" w:rsidRDefault="006137CB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</w:t>
      </w:r>
      <w:r w:rsidR="00496F93" w:rsidRPr="005239FE">
        <w:rPr>
          <w:color w:val="auto"/>
          <w:sz w:val="24"/>
          <w:szCs w:val="24"/>
        </w:rPr>
        <w:t xml:space="preserve"> не вправе требовать предоставление иных документов, за исключением документов, указанных в пункте 2.5 настоящего регламента. В отношении заявителей — юридических лиц и индивидуальных предпринимателей </w:t>
      </w:r>
      <w:r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</w:t>
      </w:r>
      <w:r w:rsidR="00496F93" w:rsidRPr="005239FE">
        <w:rPr>
          <w:color w:val="auto"/>
          <w:sz w:val="24"/>
          <w:szCs w:val="24"/>
        </w:rPr>
        <w:t xml:space="preserve"> запрашивает сведения, подтверждающие факт внесения сведений о заявителе в единый государственных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496F93" w:rsidRPr="005239FE" w:rsidRDefault="006137CB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after="60" w:line="240" w:lineRule="auto"/>
        <w:ind w:left="-905" w:right="-234" w:firstLine="540"/>
        <w:rPr>
          <w:color w:val="auto"/>
          <w:sz w:val="24"/>
          <w:szCs w:val="24"/>
        </w:rPr>
      </w:pPr>
      <w:bookmarkStart w:id="2" w:name="bookmark59"/>
      <w:r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</w:t>
      </w:r>
      <w:r w:rsidR="00496F93" w:rsidRPr="005239FE">
        <w:rPr>
          <w:color w:val="auto"/>
          <w:sz w:val="24"/>
          <w:szCs w:val="24"/>
        </w:rPr>
        <w:t xml:space="preserve"> возвращает заявителю заявку на участие в аукционе, поступившую по истечении срока приема заявок в день ее поступления.</w:t>
      </w:r>
      <w:bookmarkEnd w:id="2"/>
    </w:p>
    <w:p w:rsidR="00496F93" w:rsidRPr="005239FE" w:rsidRDefault="006137CB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</w:t>
      </w:r>
      <w:r w:rsidR="00496F93" w:rsidRPr="005239FE">
        <w:rPr>
          <w:color w:val="auto"/>
          <w:sz w:val="24"/>
          <w:szCs w:val="24"/>
        </w:rPr>
        <w:t>отказывает в предоставлении муниципальной услуги при организации аукциона</w:t>
      </w:r>
      <w:r w:rsidR="00346E91">
        <w:rPr>
          <w:color w:val="auto"/>
          <w:sz w:val="24"/>
          <w:szCs w:val="24"/>
        </w:rPr>
        <w:t xml:space="preserve"> </w:t>
      </w:r>
      <w:r w:rsidR="00496F93" w:rsidRPr="005239FE">
        <w:rPr>
          <w:color w:val="auto"/>
          <w:sz w:val="24"/>
          <w:szCs w:val="24"/>
        </w:rPr>
        <w:t xml:space="preserve"> на </w:t>
      </w:r>
      <w:r w:rsidR="00BE34BC">
        <w:rPr>
          <w:color w:val="auto"/>
          <w:sz w:val="24"/>
          <w:szCs w:val="24"/>
        </w:rPr>
        <w:t xml:space="preserve">право </w:t>
      </w:r>
      <w:r w:rsidR="00496F93" w:rsidRPr="005239FE">
        <w:rPr>
          <w:color w:val="auto"/>
          <w:sz w:val="24"/>
          <w:szCs w:val="24"/>
        </w:rPr>
        <w:t>заключени</w:t>
      </w:r>
      <w:r w:rsidR="00BE34BC">
        <w:rPr>
          <w:color w:val="auto"/>
          <w:sz w:val="24"/>
          <w:szCs w:val="24"/>
        </w:rPr>
        <w:t>я</w:t>
      </w:r>
      <w:r w:rsidR="00496F93" w:rsidRPr="005239FE">
        <w:rPr>
          <w:color w:val="auto"/>
          <w:sz w:val="24"/>
          <w:szCs w:val="24"/>
        </w:rPr>
        <w:t xml:space="preserve"> договора </w:t>
      </w:r>
      <w:r w:rsidR="00BE34BC">
        <w:rPr>
          <w:color w:val="auto"/>
          <w:sz w:val="24"/>
          <w:szCs w:val="24"/>
        </w:rPr>
        <w:t xml:space="preserve">на </w:t>
      </w:r>
      <w:r w:rsidR="00346E91">
        <w:rPr>
          <w:color w:val="auto"/>
          <w:sz w:val="24"/>
          <w:szCs w:val="24"/>
        </w:rPr>
        <w:t>размещение нестационарных торговых объектов по</w:t>
      </w:r>
      <w:r w:rsidR="00496F93" w:rsidRPr="005239FE">
        <w:rPr>
          <w:color w:val="auto"/>
          <w:sz w:val="24"/>
          <w:szCs w:val="24"/>
        </w:rPr>
        <w:t xml:space="preserve"> следующим основаниям: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непредставление необходимых для участия документов или предоставление недостоверных сведений;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362" w:right="-234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непоступление задатка на дату рассмотрения заявок на участие в аукционе;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подача заявки на </w:t>
      </w:r>
      <w:r w:rsidR="008864E2">
        <w:rPr>
          <w:color w:val="auto"/>
          <w:sz w:val="24"/>
          <w:szCs w:val="24"/>
        </w:rPr>
        <w:t>участие в аукционе лицом, которое</w:t>
      </w:r>
      <w:r w:rsidRPr="005239FE">
        <w:rPr>
          <w:color w:val="auto"/>
          <w:sz w:val="24"/>
          <w:szCs w:val="24"/>
        </w:rPr>
        <w:t xml:space="preserve"> в соответствии с законодательством Российской Федерации не имеет права быть </w:t>
      </w:r>
      <w:r w:rsidR="008864E2">
        <w:rPr>
          <w:color w:val="auto"/>
          <w:sz w:val="24"/>
          <w:szCs w:val="24"/>
        </w:rPr>
        <w:t xml:space="preserve">участником конкретного аукциона </w:t>
      </w:r>
      <w:r w:rsidRPr="005239FE">
        <w:rPr>
          <w:color w:val="auto"/>
          <w:sz w:val="24"/>
          <w:szCs w:val="24"/>
        </w:rPr>
        <w:t xml:space="preserve">или </w:t>
      </w:r>
      <w:r w:rsidR="00A445B6">
        <w:rPr>
          <w:color w:val="auto"/>
          <w:sz w:val="24"/>
          <w:szCs w:val="24"/>
        </w:rPr>
        <w:t>заключающим договор 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>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Предоставление муниципальной услуги осуществляется бесплатно.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Максимальный срок ожидания в очереди при подаче заявки на участие в аукционе не может превышать 15 минут. Общее максимальное время приема и регистрации заявки на участие в аукционе не может превышать 20 минут. Максимальный срок ожидания в очереди при заключении </w:t>
      </w:r>
      <w:r w:rsidR="008864E2">
        <w:rPr>
          <w:color w:val="auto"/>
          <w:sz w:val="24"/>
          <w:szCs w:val="24"/>
        </w:rPr>
        <w:t>договора</w:t>
      </w:r>
      <w:r w:rsidRPr="005239FE">
        <w:rPr>
          <w:color w:val="auto"/>
          <w:sz w:val="24"/>
          <w:szCs w:val="24"/>
        </w:rPr>
        <w:t xml:space="preserve"> аренды с победителем торгов не может превышать 15 минут.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зал ожидания должен содержать посадочные места и стол для заполнения заявок;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в зале ожидания на стенах должны быть представлены информационные стенды с образцами заявки и перечнем документов, необходимых для подачи заявки на участие в торгах;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-543"/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помещение, используемое для проведения торгов, должно быть просторным, иметь хорошее освещение и количество посадочных мест, требующихся для размещения всех участников торгов.</w:t>
      </w:r>
    </w:p>
    <w:p w:rsidR="00496F93" w:rsidRPr="005239FE" w:rsidRDefault="00496F93" w:rsidP="00041DB2">
      <w:pPr>
        <w:pStyle w:val="17"/>
        <w:numPr>
          <w:ilvl w:val="0"/>
          <w:numId w:val="81"/>
        </w:numPr>
        <w:shd w:val="clear" w:color="auto" w:fill="auto"/>
        <w:tabs>
          <w:tab w:val="left" w:pos="543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Показатели доступности и качества муниципальной услуги: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заявительный порядок обращения за предоставлением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открытость деятельности отдела при предоставлении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доступность обращения за предоставлением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lastRenderedPageBreak/>
        <w:t>соблюдение сроков предоставления муниципальной услуги в соответствии с настоящим регламентом;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after="30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получение полной, актуальной и достоверной информации о порядке предоставления муниципальной услуги.</w:t>
      </w:r>
    </w:p>
    <w:p w:rsidR="00496F93" w:rsidRPr="005239FE" w:rsidRDefault="00496F93" w:rsidP="00041DB2">
      <w:pPr>
        <w:pStyle w:val="10"/>
        <w:keepNext/>
        <w:keepLines/>
        <w:shd w:val="clear" w:color="auto" w:fill="auto"/>
        <w:spacing w:before="0" w:after="300" w:line="240" w:lineRule="auto"/>
        <w:ind w:left="-905" w:right="-234"/>
        <w:rPr>
          <w:color w:val="auto"/>
          <w:sz w:val="24"/>
          <w:szCs w:val="24"/>
        </w:rPr>
      </w:pPr>
      <w:bookmarkStart w:id="3" w:name="bookmark60"/>
      <w:r w:rsidRPr="005239FE">
        <w:rPr>
          <w:color w:val="auto"/>
          <w:sz w:val="24"/>
          <w:szCs w:val="24"/>
        </w:rPr>
        <w:t>III. Состав, последовательность и сроки выполнения административных процедур. Требования к порядку их выполнения</w:t>
      </w:r>
      <w:bookmarkEnd w:id="3"/>
    </w:p>
    <w:p w:rsidR="00496F93" w:rsidRPr="005239FE" w:rsidRDefault="00496F93" w:rsidP="00041DB2">
      <w:pPr>
        <w:pStyle w:val="17"/>
        <w:shd w:val="clear" w:color="auto" w:fill="auto"/>
        <w:tabs>
          <w:tab w:val="left" w:pos="-543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3.1. </w:t>
      </w:r>
      <w:r w:rsidRPr="005239FE">
        <w:rPr>
          <w:color w:val="auto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размещение извещений о проведении аукционов на официальном сайте органов местного самоуправления город</w:t>
      </w:r>
      <w:r w:rsidR="005A541F">
        <w:rPr>
          <w:color w:val="auto"/>
          <w:sz w:val="24"/>
          <w:szCs w:val="24"/>
        </w:rPr>
        <w:t>а</w:t>
      </w:r>
      <w:r w:rsidRPr="005239FE">
        <w:rPr>
          <w:color w:val="auto"/>
          <w:sz w:val="24"/>
          <w:szCs w:val="24"/>
        </w:rPr>
        <w:t xml:space="preserve"> Киржач в сети Интернет (www.</w:t>
      </w:r>
      <w:r w:rsidRPr="005239FE">
        <w:rPr>
          <w:color w:val="auto"/>
          <w:sz w:val="24"/>
          <w:szCs w:val="24"/>
          <w:lang w:val="en-US"/>
        </w:rPr>
        <w:t>gorodkirzhach</w:t>
      </w:r>
      <w:r w:rsidRPr="005239FE">
        <w:rPr>
          <w:color w:val="auto"/>
          <w:sz w:val="24"/>
          <w:szCs w:val="24"/>
        </w:rPr>
        <w:t>.</w:t>
      </w:r>
      <w:r w:rsidRPr="005239FE">
        <w:rPr>
          <w:color w:val="auto"/>
          <w:sz w:val="24"/>
          <w:szCs w:val="24"/>
          <w:lang w:val="en-US"/>
        </w:rPr>
        <w:t>ru</w:t>
      </w:r>
      <w:r w:rsidRPr="005239FE">
        <w:rPr>
          <w:color w:val="auto"/>
          <w:sz w:val="24"/>
          <w:szCs w:val="24"/>
        </w:rPr>
        <w:t>), а также информации на официальном сайте Российской Федерации в информационно-телекоммуникационной сети Интернет;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предоставление необходимой информации и соответствующих документов лицам, желающим принять участие в аукционах;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прием и регистрация заявок и прилагаемых к ним документов от претендентов на участие в аукционе;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принятие решения о признании претендентов участниками аукционов или об отказе в допуске к участию в аукционе по основаниям, установленным действующим законодательством;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направление уведомлений претендентам, признанным участниками аукциона, претендентам, не допущенным к участию в аукционе;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направление проекта договора </w:t>
      </w:r>
      <w:r w:rsidR="00A445B6">
        <w:rPr>
          <w:color w:val="auto"/>
          <w:sz w:val="24"/>
          <w:szCs w:val="24"/>
        </w:rPr>
        <w:t>на</w:t>
      </w:r>
      <w:r w:rsidR="00346E91" w:rsidRPr="00346E91">
        <w:rPr>
          <w:color w:val="auto"/>
          <w:sz w:val="24"/>
          <w:szCs w:val="24"/>
        </w:rPr>
        <w:t xml:space="preserve"> </w:t>
      </w:r>
      <w:r w:rsidR="00346E91">
        <w:rPr>
          <w:color w:val="auto"/>
          <w:sz w:val="24"/>
          <w:szCs w:val="24"/>
        </w:rPr>
        <w:t xml:space="preserve">размещение нестационарных торговых объектов </w:t>
      </w:r>
      <w:r w:rsidRPr="005239FE">
        <w:rPr>
          <w:color w:val="auto"/>
          <w:sz w:val="24"/>
          <w:szCs w:val="24"/>
        </w:rPr>
        <w:t>заявителю, признанному единственным участником аукциона; заявителю, подавшему единственную заявку на участие в аукционе, соответствующую всем требованиям и указанным в извещении о проведении аукциона условиям аукциона;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проведение аукциона, вручение протокола о результатах аукциона победителю аукциона;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подготовка договоров </w:t>
      </w:r>
      <w:r w:rsidR="00A445B6">
        <w:rPr>
          <w:color w:val="auto"/>
          <w:sz w:val="24"/>
          <w:szCs w:val="24"/>
        </w:rPr>
        <w:t>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и заключение их с победителями аукциона;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возврат задатков, внесенных для участия в аукционе (за исключением победителей);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опубликование протокола рассмотрения заявок на участие в аукционе и протокола о результатах аукциона на официальном сайте в сети Интернет информации.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3.2.   </w:t>
      </w:r>
      <w:r w:rsidRPr="005239FE">
        <w:rPr>
          <w:color w:val="auto"/>
          <w:sz w:val="24"/>
          <w:szCs w:val="24"/>
        </w:rPr>
        <w:t xml:space="preserve">Основанием для начала предоставления муниципальной услуги является постановление </w:t>
      </w:r>
      <w:r w:rsidR="006137CB">
        <w:rPr>
          <w:color w:val="auto"/>
          <w:sz w:val="24"/>
          <w:szCs w:val="24"/>
        </w:rPr>
        <w:t xml:space="preserve">главы </w:t>
      </w:r>
      <w:r w:rsidRPr="005239FE">
        <w:rPr>
          <w:color w:val="auto"/>
          <w:sz w:val="24"/>
          <w:szCs w:val="24"/>
        </w:rPr>
        <w:t>город</w:t>
      </w:r>
      <w:r w:rsidR="00CD5DD6">
        <w:rPr>
          <w:color w:val="auto"/>
          <w:sz w:val="24"/>
          <w:szCs w:val="24"/>
        </w:rPr>
        <w:t>а</w:t>
      </w:r>
      <w:r w:rsidRPr="005239FE">
        <w:rPr>
          <w:color w:val="auto"/>
          <w:sz w:val="24"/>
          <w:szCs w:val="24"/>
        </w:rPr>
        <w:t xml:space="preserve"> Киржач о проведении аукциона.</w:t>
      </w:r>
    </w:p>
    <w:p w:rsidR="00496F93" w:rsidRPr="005239FE" w:rsidRDefault="00496F93" w:rsidP="00041DB2">
      <w:pPr>
        <w:pStyle w:val="17"/>
        <w:numPr>
          <w:ilvl w:val="0"/>
          <w:numId w:val="82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Размещение извещений о проведении аукционов на официальном сайте органов местного самоуправления город</w:t>
      </w:r>
      <w:r w:rsidR="00CD5DD6">
        <w:rPr>
          <w:color w:val="auto"/>
          <w:sz w:val="24"/>
          <w:szCs w:val="24"/>
        </w:rPr>
        <w:t>а</w:t>
      </w:r>
      <w:r w:rsidRPr="005239FE">
        <w:rPr>
          <w:color w:val="auto"/>
          <w:sz w:val="24"/>
          <w:szCs w:val="24"/>
        </w:rPr>
        <w:t xml:space="preserve"> Киржач в сети Интернет (www.</w:t>
      </w:r>
      <w:r w:rsidRPr="005239FE">
        <w:rPr>
          <w:color w:val="auto"/>
          <w:sz w:val="24"/>
          <w:szCs w:val="24"/>
          <w:lang w:val="en-US"/>
        </w:rPr>
        <w:t>gorodkirzhach</w:t>
      </w:r>
      <w:r w:rsidRPr="005239FE">
        <w:rPr>
          <w:color w:val="auto"/>
          <w:sz w:val="24"/>
          <w:szCs w:val="24"/>
        </w:rPr>
        <w:t>.</w:t>
      </w:r>
      <w:r w:rsidRPr="005239FE">
        <w:rPr>
          <w:color w:val="auto"/>
          <w:sz w:val="24"/>
          <w:szCs w:val="24"/>
          <w:lang w:val="en-US"/>
        </w:rPr>
        <w:t>ru</w:t>
      </w:r>
      <w:r w:rsidRPr="005239FE">
        <w:rPr>
          <w:color w:val="auto"/>
          <w:sz w:val="24"/>
          <w:szCs w:val="24"/>
        </w:rPr>
        <w:t xml:space="preserve">), а также информации на официальном сайте Российской Федерации в информационно-телекоммуникационной сети Интернет для размещения информации о проведении аукциона осуществляется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="006137CB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 xml:space="preserve"> не менее чем за 30 дней до даты проведения аукциона.</w:t>
      </w:r>
    </w:p>
    <w:p w:rsidR="00496F93" w:rsidRPr="005239FE" w:rsidRDefault="00496F93" w:rsidP="00041DB2">
      <w:pPr>
        <w:pStyle w:val="17"/>
        <w:numPr>
          <w:ilvl w:val="0"/>
          <w:numId w:val="82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Лицам, желающим принять участие в торгах,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предоставляется информация, бланки заявок, а также копии документов (извещение, технические условия на инженерное обеспечение объекта строительства и др.),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дня, определенного извещением для подачи заявки.</w:t>
      </w:r>
    </w:p>
    <w:p w:rsidR="00496F93" w:rsidRPr="005239FE" w:rsidRDefault="00496F93" w:rsidP="00041DB2">
      <w:pPr>
        <w:pStyle w:val="17"/>
        <w:numPr>
          <w:ilvl w:val="0"/>
          <w:numId w:val="82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Продолжительность приема заявок на участие в аукционах на</w:t>
      </w:r>
      <w:r w:rsidR="00C35087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заключени</w:t>
      </w:r>
      <w:r w:rsidR="00C35087">
        <w:rPr>
          <w:color w:val="auto"/>
          <w:sz w:val="24"/>
          <w:szCs w:val="24"/>
        </w:rPr>
        <w:t>е</w:t>
      </w:r>
      <w:r w:rsidRPr="005239FE">
        <w:rPr>
          <w:color w:val="auto"/>
          <w:sz w:val="24"/>
          <w:szCs w:val="24"/>
        </w:rPr>
        <w:t xml:space="preserve"> договоров </w:t>
      </w:r>
      <w:r w:rsidR="00C35087">
        <w:rPr>
          <w:color w:val="auto"/>
          <w:sz w:val="24"/>
          <w:szCs w:val="24"/>
        </w:rPr>
        <w:t>на право</w:t>
      </w:r>
      <w:r w:rsidRPr="005239FE">
        <w:rPr>
          <w:color w:val="auto"/>
          <w:sz w:val="24"/>
          <w:szCs w:val="24"/>
        </w:rPr>
        <w:t xml:space="preserve"> </w:t>
      </w:r>
      <w:r w:rsidR="00B135D4">
        <w:rPr>
          <w:color w:val="auto"/>
          <w:sz w:val="24"/>
          <w:szCs w:val="24"/>
        </w:rPr>
        <w:t>размещени</w:t>
      </w:r>
      <w:r w:rsidR="00C35087">
        <w:rPr>
          <w:color w:val="auto"/>
          <w:sz w:val="24"/>
          <w:szCs w:val="24"/>
        </w:rPr>
        <w:t>я</w:t>
      </w:r>
      <w:r w:rsidR="00B135D4">
        <w:rPr>
          <w:color w:val="auto"/>
          <w:sz w:val="24"/>
          <w:szCs w:val="24"/>
        </w:rPr>
        <w:t xml:space="preserve"> нестационарных торговых объектов </w:t>
      </w:r>
      <w:r w:rsidRPr="005239FE">
        <w:rPr>
          <w:color w:val="auto"/>
          <w:sz w:val="24"/>
          <w:szCs w:val="24"/>
        </w:rPr>
        <w:t>составляет не менее чем двадцать пять дней. Прием документов прекращается не ранее чем за пять дней до дня проведения аукциона.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bookmarkStart w:id="4" w:name="bookmark61"/>
      <w:r w:rsidRPr="005239FE">
        <w:rPr>
          <w:color w:val="auto"/>
          <w:sz w:val="24"/>
          <w:szCs w:val="24"/>
        </w:rPr>
        <w:t xml:space="preserve">Лица, желающие принять участие в аукционе на заключение договора </w:t>
      </w:r>
      <w:r w:rsidR="00C35087">
        <w:rPr>
          <w:color w:val="auto"/>
          <w:sz w:val="24"/>
          <w:szCs w:val="24"/>
        </w:rPr>
        <w:t>на право</w:t>
      </w:r>
      <w:r w:rsidR="00B135D4">
        <w:rPr>
          <w:color w:val="auto"/>
          <w:sz w:val="24"/>
          <w:szCs w:val="24"/>
        </w:rPr>
        <w:t xml:space="preserve"> размещени</w:t>
      </w:r>
      <w:r w:rsidR="00C35087">
        <w:rPr>
          <w:color w:val="auto"/>
          <w:sz w:val="24"/>
          <w:szCs w:val="24"/>
        </w:rPr>
        <w:t>я</w:t>
      </w:r>
      <w:r w:rsidR="00B135D4">
        <w:rPr>
          <w:color w:val="auto"/>
          <w:sz w:val="24"/>
          <w:szCs w:val="24"/>
        </w:rPr>
        <w:t xml:space="preserve"> нестационарных торговых объектов</w:t>
      </w:r>
      <w:r w:rsidRPr="005239FE">
        <w:rPr>
          <w:color w:val="auto"/>
          <w:sz w:val="24"/>
          <w:szCs w:val="24"/>
        </w:rPr>
        <w:t xml:space="preserve">, подают в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="006137CB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 xml:space="preserve"> заявку на участие в аукционе с приложением документов, указанных в </w:t>
      </w:r>
      <w:r w:rsidRPr="005239FE">
        <w:rPr>
          <w:rStyle w:val="13"/>
          <w:color w:val="auto"/>
          <w:sz w:val="24"/>
          <w:szCs w:val="24"/>
        </w:rPr>
        <w:t xml:space="preserve">пункте 2.5 </w:t>
      </w:r>
      <w:r w:rsidRPr="005239FE">
        <w:rPr>
          <w:color w:val="auto"/>
          <w:sz w:val="24"/>
          <w:szCs w:val="24"/>
        </w:rPr>
        <w:t>настоящего административного регламента.</w:t>
      </w:r>
      <w:bookmarkEnd w:id="4"/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Специалист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>, ответственный за прием заявок на участие в аукционах, удостоверяется в том, что: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lastRenderedPageBreak/>
        <w:t>тексты заявок и иных документов написаны разборчиво, наименование юридических лиц, имена физических лиц - без сокращений, с указанием их мест нахождения и банковских реквизитов, с расшифровкой подписей лиц, подписавших заявки на участие;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документы не заполнены карандашом;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Специалист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, ответственный за прием заявок, вносит в журнал приема заявок запись о приеме заявки, где указывает порядковый номер принятой заявки, </w:t>
      </w:r>
      <w:r w:rsidR="006F1A4A" w:rsidRPr="006137CB">
        <w:rPr>
          <w:color w:val="auto"/>
          <w:sz w:val="24"/>
          <w:szCs w:val="24"/>
        </w:rPr>
        <w:t>адрес размещения нестационарного торгового объекта</w:t>
      </w:r>
      <w:r w:rsidRPr="0065413C">
        <w:rPr>
          <w:color w:val="auto"/>
          <w:sz w:val="24"/>
          <w:szCs w:val="24"/>
        </w:rPr>
        <w:t>,</w:t>
      </w:r>
      <w:r w:rsidRPr="005239FE">
        <w:rPr>
          <w:color w:val="auto"/>
          <w:sz w:val="24"/>
          <w:szCs w:val="24"/>
        </w:rPr>
        <w:t xml:space="preserve"> наименование участника, дату и время подачи документов, а также делает на каждом экземпляре документов отметку о принятии заявки с указанием номера, даты и времени подачи документов, ставит свою фамилию, инициалы и подпись.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Специалист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="006137CB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 xml:space="preserve"> запрашивает в отношении заявителей — юридических лиц и индивидуальных предпринимателей сведения, подтверждающие факт внесения сведений о заявителе в единый государственных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3.6. В день определения участников аукциона, указанный в извещении,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="006137CB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выписок с соответствующих счетов. По результатам рассмотрения документов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принимает решение о признании претендентов участниками аукциона или об отказе в допуске претендентов к участию в аукционе в соответствии с </w:t>
      </w:r>
      <w:r w:rsidRPr="005239FE">
        <w:rPr>
          <w:rStyle w:val="14"/>
          <w:color w:val="auto"/>
          <w:sz w:val="24"/>
          <w:szCs w:val="24"/>
        </w:rPr>
        <w:t xml:space="preserve">п. 2.9 </w:t>
      </w:r>
      <w:r w:rsidRPr="005239FE">
        <w:rPr>
          <w:color w:val="auto"/>
          <w:sz w:val="24"/>
          <w:szCs w:val="24"/>
        </w:rPr>
        <w:t>настоящего регламента. Данное решение оформляется протоколом, в котором указывается: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сведения о заявителях, допущенных к участию в аукционе и признанных участником аукциона, датах подачи заявок, внесенных задатках;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181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сведения о заявителях, не допущенных к участию в аукционе, с указанием причин отказа в допуске к участию в нем.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</w:t>
      </w:r>
      <w:r w:rsidR="006F1A4A">
        <w:rPr>
          <w:color w:val="auto"/>
          <w:sz w:val="24"/>
          <w:szCs w:val="24"/>
        </w:rPr>
        <w:t>,</w:t>
      </w:r>
      <w:r w:rsidRPr="005239FE">
        <w:rPr>
          <w:color w:val="auto"/>
          <w:sz w:val="24"/>
          <w:szCs w:val="24"/>
        </w:rPr>
        <w:t xml:space="preserve"> чем на следующий день после подписания протокола.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3.7. </w:t>
      </w:r>
      <w:r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в течение десяти дней со дня подписания протокола, указанного в пункте 3.6 настоящего регламента, направляет заявителю три экземпляра подписанного проекта договора </w:t>
      </w:r>
      <w:r w:rsidR="006F1A4A">
        <w:rPr>
          <w:color w:val="auto"/>
          <w:sz w:val="24"/>
          <w:szCs w:val="24"/>
        </w:rPr>
        <w:t>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7"/>
        <w:numPr>
          <w:ilvl w:val="0"/>
          <w:numId w:val="83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Заявителю, подавшему единственную заявку на участие в аукционе, соответствующую всем требованиям и указанным в извещении о проведении аукциона условиям аукциона,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направляет в течение десяти дней со дня рассмотрения указанной заявки три экземпляра подписанного проекта договора </w:t>
      </w:r>
      <w:r w:rsidR="00792AE3">
        <w:rPr>
          <w:color w:val="auto"/>
          <w:sz w:val="24"/>
          <w:szCs w:val="24"/>
        </w:rPr>
        <w:t>на размещение нестационарных торговых объектов</w:t>
      </w:r>
      <w:r w:rsidR="00B135D4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7"/>
        <w:numPr>
          <w:ilvl w:val="0"/>
          <w:numId w:val="83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Аукцион проводятся в указанном в извещении месте, в соответствующие день и час.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Перед проведением аукциона все участники должны зарегистрироваться. При этом участникам необходимо иметь при себе документ, удостоверяющий личность, и доверенность для совершения сделки (для физических лиц, представляющих юридические лица и другие физические лица). Регистрация участников производится в помещении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непосредственно перед началом проведения аукциона.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Pr="005239FE">
        <w:rPr>
          <w:color w:val="auto"/>
          <w:sz w:val="24"/>
          <w:szCs w:val="24"/>
        </w:rPr>
        <w:t>3.9.1. Аукцион, открытый по форме подачи предложений о размере платы</w:t>
      </w:r>
      <w:r w:rsidR="00792AE3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>, проводится в следующем порядке: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при регистрации участники аукциона получают аукционные билеты с номером, которые они поднимают после оглашения аукционистом начального размера платы </w:t>
      </w:r>
      <w:r w:rsidR="003C5E82">
        <w:rPr>
          <w:color w:val="auto"/>
          <w:sz w:val="24"/>
          <w:szCs w:val="24"/>
        </w:rPr>
        <w:t>за размещение нестационарных торговых объектов</w:t>
      </w:r>
      <w:r w:rsidR="003C5E82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и каждо</w:t>
      </w:r>
      <w:r w:rsidR="00EF3C21">
        <w:rPr>
          <w:color w:val="auto"/>
          <w:sz w:val="24"/>
          <w:szCs w:val="24"/>
        </w:rPr>
        <w:t>го</w:t>
      </w:r>
      <w:r w:rsidRPr="005239FE">
        <w:rPr>
          <w:color w:val="auto"/>
          <w:sz w:val="24"/>
          <w:szCs w:val="24"/>
        </w:rPr>
        <w:t xml:space="preserve"> очередно</w:t>
      </w:r>
      <w:r w:rsidR="00EF3C21">
        <w:rPr>
          <w:color w:val="auto"/>
          <w:sz w:val="24"/>
          <w:szCs w:val="24"/>
        </w:rPr>
        <w:t>го</w:t>
      </w:r>
      <w:r w:rsidRPr="005239FE">
        <w:rPr>
          <w:color w:val="auto"/>
          <w:sz w:val="24"/>
          <w:szCs w:val="24"/>
        </w:rPr>
        <w:t xml:space="preserve"> размера платы</w:t>
      </w:r>
      <w:r w:rsidR="003C5E82" w:rsidRPr="003C5E82">
        <w:rPr>
          <w:color w:val="auto"/>
          <w:sz w:val="24"/>
          <w:szCs w:val="24"/>
        </w:rPr>
        <w:t xml:space="preserve"> </w:t>
      </w:r>
      <w:r w:rsidR="003C5E82">
        <w:rPr>
          <w:color w:val="auto"/>
          <w:sz w:val="24"/>
          <w:szCs w:val="24"/>
        </w:rPr>
        <w:t>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>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аукцион начинается с оглашения аукционистом наименования, основных характеристик, начального размера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, "шага аукциона" и </w:t>
      </w:r>
      <w:r w:rsidRPr="005239FE">
        <w:rPr>
          <w:color w:val="auto"/>
          <w:sz w:val="24"/>
          <w:szCs w:val="24"/>
        </w:rPr>
        <w:lastRenderedPageBreak/>
        <w:t>порядка проведения аукциона. В процессе аукциона аук</w:t>
      </w:r>
      <w:r w:rsidR="003C5E82">
        <w:rPr>
          <w:color w:val="auto"/>
          <w:sz w:val="24"/>
          <w:szCs w:val="24"/>
        </w:rPr>
        <w:t>ционист называет размер</w:t>
      </w:r>
      <w:r w:rsidRPr="005239FE">
        <w:rPr>
          <w:color w:val="auto"/>
          <w:sz w:val="24"/>
          <w:szCs w:val="24"/>
        </w:rPr>
        <w:t xml:space="preserve">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>, а участники сигнализируют поднятием номеров о готовности заключить дог</w:t>
      </w:r>
      <w:r w:rsidR="00EF3C21">
        <w:rPr>
          <w:color w:val="auto"/>
          <w:sz w:val="24"/>
          <w:szCs w:val="24"/>
        </w:rPr>
        <w:t xml:space="preserve">овор </w:t>
      </w:r>
      <w:r w:rsidR="003C5E82">
        <w:rPr>
          <w:color w:val="auto"/>
          <w:sz w:val="24"/>
          <w:szCs w:val="24"/>
        </w:rPr>
        <w:t>на размещение нестационарных торговых объектов</w:t>
      </w:r>
      <w:r w:rsidR="00EF3C21">
        <w:rPr>
          <w:color w:val="auto"/>
          <w:sz w:val="24"/>
          <w:szCs w:val="24"/>
        </w:rPr>
        <w:t xml:space="preserve"> в соответствии с этим</w:t>
      </w:r>
      <w:r w:rsidRPr="005239FE">
        <w:rPr>
          <w:color w:val="auto"/>
          <w:sz w:val="24"/>
          <w:szCs w:val="24"/>
        </w:rPr>
        <w:t xml:space="preserve"> размером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>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кажд</w:t>
      </w:r>
      <w:r w:rsidR="00EF3C21">
        <w:rPr>
          <w:color w:val="auto"/>
          <w:sz w:val="24"/>
          <w:szCs w:val="24"/>
        </w:rPr>
        <w:t>ый</w:t>
      </w:r>
      <w:r w:rsidRPr="005239FE">
        <w:rPr>
          <w:color w:val="auto"/>
          <w:sz w:val="24"/>
          <w:szCs w:val="24"/>
        </w:rPr>
        <w:t xml:space="preserve"> последующ</w:t>
      </w:r>
      <w:r w:rsidR="00EF3C21">
        <w:rPr>
          <w:color w:val="auto"/>
          <w:sz w:val="24"/>
          <w:szCs w:val="24"/>
        </w:rPr>
        <w:t>ий</w:t>
      </w:r>
      <w:r w:rsidRPr="005239FE">
        <w:rPr>
          <w:color w:val="auto"/>
          <w:sz w:val="24"/>
          <w:szCs w:val="24"/>
        </w:rPr>
        <w:t xml:space="preserve"> размер платы </w:t>
      </w:r>
      <w:r w:rsidR="003C5E82">
        <w:rPr>
          <w:color w:val="auto"/>
          <w:sz w:val="24"/>
          <w:szCs w:val="24"/>
        </w:rPr>
        <w:t>за размещение нестационарных торговых объектов</w:t>
      </w:r>
      <w:r w:rsidR="003C5E82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аукционист называет путем увеличения текуще</w:t>
      </w:r>
      <w:r w:rsidR="00EF3C21">
        <w:rPr>
          <w:color w:val="auto"/>
          <w:sz w:val="24"/>
          <w:szCs w:val="24"/>
        </w:rPr>
        <w:t>го</w:t>
      </w:r>
      <w:r w:rsidRPr="005239FE">
        <w:rPr>
          <w:color w:val="auto"/>
          <w:sz w:val="24"/>
          <w:szCs w:val="24"/>
        </w:rPr>
        <w:t xml:space="preserve"> размера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на "шаг аукциона". После объявления очередно</w:t>
      </w:r>
      <w:r w:rsidR="001E4D01">
        <w:rPr>
          <w:color w:val="auto"/>
          <w:sz w:val="24"/>
          <w:szCs w:val="24"/>
        </w:rPr>
        <w:t>го</w:t>
      </w:r>
      <w:r w:rsidRPr="005239FE">
        <w:rPr>
          <w:color w:val="auto"/>
          <w:sz w:val="24"/>
          <w:szCs w:val="24"/>
        </w:rPr>
        <w:t xml:space="preserve"> размера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аукционист называет номер билета участника аукциона, который первым поднял билет и указывает на этого участника аукциона. Затем аукционист объявляет следующ</w:t>
      </w:r>
      <w:r w:rsidR="001E4D01">
        <w:rPr>
          <w:color w:val="auto"/>
          <w:sz w:val="24"/>
          <w:szCs w:val="24"/>
        </w:rPr>
        <w:t>ий</w:t>
      </w:r>
      <w:r w:rsidR="003C5E82">
        <w:rPr>
          <w:color w:val="auto"/>
          <w:sz w:val="24"/>
          <w:szCs w:val="24"/>
        </w:rPr>
        <w:t xml:space="preserve"> размер </w:t>
      </w:r>
      <w:r w:rsidRPr="005239FE">
        <w:rPr>
          <w:color w:val="auto"/>
          <w:sz w:val="24"/>
          <w:szCs w:val="24"/>
        </w:rPr>
        <w:t>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в соответствии с "шагом аукциона";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аукцион завершается, когда после троекратного объявления аукционистом очередно</w:t>
      </w:r>
      <w:r w:rsidR="001E4D01">
        <w:rPr>
          <w:color w:val="auto"/>
          <w:sz w:val="24"/>
          <w:szCs w:val="24"/>
        </w:rPr>
        <w:t>го</w:t>
      </w:r>
      <w:r w:rsidRPr="005239FE">
        <w:rPr>
          <w:color w:val="auto"/>
          <w:sz w:val="24"/>
          <w:szCs w:val="24"/>
        </w:rPr>
        <w:t xml:space="preserve"> </w:t>
      </w:r>
      <w:r w:rsidR="001E4D01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размера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ни один из участников аукциона не поднял билет до последнего удара молотка аукциониста. Победителем признается участник, номер билета которого был назван аукционистом последним;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 завершении аукциона аукционист объявляет о прав</w:t>
      </w:r>
      <w:r w:rsidR="001E4D01">
        <w:rPr>
          <w:color w:val="auto"/>
          <w:sz w:val="24"/>
          <w:szCs w:val="24"/>
        </w:rPr>
        <w:t>е</w:t>
      </w:r>
      <w:r w:rsidRPr="005239FE">
        <w:rPr>
          <w:color w:val="auto"/>
          <w:sz w:val="24"/>
          <w:szCs w:val="24"/>
        </w:rPr>
        <w:t xml:space="preserve"> на заключение договора </w:t>
      </w:r>
      <w:r w:rsidR="003C5E82">
        <w:rPr>
          <w:color w:val="auto"/>
          <w:sz w:val="24"/>
          <w:szCs w:val="24"/>
        </w:rPr>
        <w:t>на  размещение нестационарных торговых объектов</w:t>
      </w:r>
      <w:r w:rsidRPr="005239FE">
        <w:rPr>
          <w:color w:val="auto"/>
          <w:sz w:val="24"/>
          <w:szCs w:val="24"/>
        </w:rPr>
        <w:t>, называет размер платы</w:t>
      </w:r>
      <w:r w:rsidR="003C5E82">
        <w:rPr>
          <w:color w:val="auto"/>
          <w:sz w:val="24"/>
          <w:szCs w:val="24"/>
        </w:rPr>
        <w:t xml:space="preserve"> за размещение нестационарных торговых объектов</w:t>
      </w:r>
      <w:r w:rsidR="003C5E82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>и номер билета победителя аукциона.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Результаты аукционов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торгов, а второй остается у организатора аукциона.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Вручение протокола о результатах аукциона победителю аукциона осуществляется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в месте и в день проведения аукциона.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3.10. 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</w:t>
      </w:r>
      <w:r w:rsidR="002D2374">
        <w:rPr>
          <w:color w:val="auto"/>
          <w:sz w:val="24"/>
          <w:szCs w:val="24"/>
        </w:rPr>
        <w:t>м размере</w:t>
      </w:r>
      <w:r w:rsidR="0065413C">
        <w:rPr>
          <w:color w:val="auto"/>
          <w:sz w:val="24"/>
          <w:szCs w:val="24"/>
        </w:rPr>
        <w:t xml:space="preserve"> платы за размещение нестационарного торгового объекта </w:t>
      </w:r>
      <w:r w:rsidRPr="005239FE">
        <w:rPr>
          <w:color w:val="auto"/>
          <w:sz w:val="24"/>
          <w:szCs w:val="24"/>
        </w:rPr>
        <w:t xml:space="preserve">не поступило ни одного предложения о </w:t>
      </w:r>
      <w:r w:rsidR="002D2374">
        <w:rPr>
          <w:color w:val="auto"/>
          <w:sz w:val="24"/>
          <w:szCs w:val="24"/>
        </w:rPr>
        <w:t>размере</w:t>
      </w:r>
      <w:r w:rsidR="0065413C">
        <w:rPr>
          <w:color w:val="auto"/>
          <w:sz w:val="24"/>
          <w:szCs w:val="24"/>
        </w:rPr>
        <w:t xml:space="preserve"> платы за размещение нестационарного торгового объекта</w:t>
      </w:r>
      <w:r w:rsidRPr="005239FE">
        <w:rPr>
          <w:color w:val="auto"/>
          <w:sz w:val="24"/>
          <w:szCs w:val="24"/>
        </w:rPr>
        <w:t>, которое предусматривало бы более высок</w:t>
      </w:r>
      <w:r w:rsidR="002D2374">
        <w:rPr>
          <w:color w:val="auto"/>
          <w:sz w:val="24"/>
          <w:szCs w:val="24"/>
        </w:rPr>
        <w:t>ий</w:t>
      </w:r>
      <w:r w:rsidRPr="005239FE">
        <w:rPr>
          <w:color w:val="auto"/>
          <w:sz w:val="24"/>
          <w:szCs w:val="24"/>
        </w:rPr>
        <w:t xml:space="preserve"> </w:t>
      </w:r>
      <w:r w:rsidR="002D2374">
        <w:rPr>
          <w:color w:val="auto"/>
          <w:sz w:val="24"/>
          <w:szCs w:val="24"/>
        </w:rPr>
        <w:t>размер</w:t>
      </w:r>
      <w:r w:rsidR="0065413C" w:rsidRPr="0065413C">
        <w:rPr>
          <w:color w:val="auto"/>
          <w:sz w:val="24"/>
          <w:szCs w:val="24"/>
        </w:rPr>
        <w:t xml:space="preserve"> </w:t>
      </w:r>
      <w:r w:rsidR="0065413C">
        <w:rPr>
          <w:color w:val="auto"/>
          <w:sz w:val="24"/>
          <w:szCs w:val="24"/>
        </w:rPr>
        <w:t>платы за размещение нестационарного торгового объекта</w:t>
      </w:r>
      <w:r w:rsidRPr="005239FE">
        <w:rPr>
          <w:color w:val="auto"/>
          <w:sz w:val="24"/>
          <w:szCs w:val="24"/>
        </w:rPr>
        <w:t>, аукцион признается несостоявшимся.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3.11. Протокол о результатах аукциона является основанием для заключения с победителем аукциона договора </w:t>
      </w:r>
      <w:r w:rsidR="003C5E82">
        <w:rPr>
          <w:color w:val="auto"/>
          <w:sz w:val="24"/>
          <w:szCs w:val="24"/>
        </w:rPr>
        <w:t xml:space="preserve">на </w:t>
      </w:r>
      <w:r w:rsidR="002D2374">
        <w:rPr>
          <w:color w:val="auto"/>
          <w:sz w:val="24"/>
          <w:szCs w:val="24"/>
        </w:rPr>
        <w:t>размещение нестационарных торговых объектов</w:t>
      </w:r>
      <w:r w:rsidRPr="005239FE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Специалист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, ответственный за подготовку договора </w:t>
      </w:r>
      <w:r w:rsidR="003C5E82">
        <w:rPr>
          <w:color w:val="auto"/>
          <w:sz w:val="24"/>
          <w:szCs w:val="24"/>
        </w:rPr>
        <w:t>на</w:t>
      </w:r>
      <w:r w:rsidR="002D2374">
        <w:rPr>
          <w:color w:val="auto"/>
          <w:sz w:val="24"/>
          <w:szCs w:val="24"/>
        </w:rPr>
        <w:t xml:space="preserve"> размещение нестационарных торговых объектов,</w:t>
      </w:r>
      <w:r w:rsidR="002D2374" w:rsidRPr="005239FE">
        <w:rPr>
          <w:color w:val="auto"/>
          <w:sz w:val="24"/>
          <w:szCs w:val="24"/>
        </w:rPr>
        <w:t xml:space="preserve"> </w:t>
      </w:r>
      <w:r w:rsidRPr="005239FE">
        <w:rPr>
          <w:color w:val="auto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3C5E82">
        <w:rPr>
          <w:color w:val="auto"/>
          <w:sz w:val="24"/>
          <w:szCs w:val="24"/>
        </w:rPr>
        <w:t>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в десятидневный срок со дня составления протокола о результатах аукциона.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Не допускается заключение договоров ранее, чем через десять дней со дня размещения информации о результатах аукциона на официальном сайте.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3.12. Задаток, внесенный лицом, признанным победителем аукциона, задаток, внесенный иным лицом, с которым договор </w:t>
      </w:r>
      <w:r w:rsidR="003C5E82">
        <w:rPr>
          <w:color w:val="auto"/>
          <w:sz w:val="24"/>
          <w:szCs w:val="24"/>
        </w:rPr>
        <w:t>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заключается в соответствии с пунктом 3.10, 3.11 настоящего регламента, зачисляются в счет платы за </w:t>
      </w:r>
      <w:r w:rsidR="002D2374">
        <w:rPr>
          <w:color w:val="auto"/>
          <w:sz w:val="24"/>
          <w:szCs w:val="24"/>
        </w:rPr>
        <w:t>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. Задатки, внесенные этими лицами, не заключившими в установленном порядке договора </w:t>
      </w:r>
      <w:r w:rsidR="00DB7486">
        <w:rPr>
          <w:color w:val="auto"/>
          <w:sz w:val="24"/>
          <w:szCs w:val="24"/>
        </w:rPr>
        <w:t>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 вследствие уклонения от заключения указанных договоров, не возвращаются. Возврат задатков, внес</w:t>
      </w:r>
      <w:r w:rsidR="002D2374">
        <w:rPr>
          <w:color w:val="auto"/>
          <w:sz w:val="24"/>
          <w:szCs w:val="24"/>
        </w:rPr>
        <w:t>енных для участия в аукционе</w:t>
      </w:r>
      <w:r w:rsidRPr="005239FE">
        <w:rPr>
          <w:color w:val="auto"/>
          <w:sz w:val="24"/>
          <w:szCs w:val="24"/>
        </w:rPr>
        <w:t xml:space="preserve"> на </w:t>
      </w:r>
      <w:r w:rsidR="00DB7486">
        <w:rPr>
          <w:color w:val="auto"/>
          <w:sz w:val="24"/>
          <w:szCs w:val="24"/>
        </w:rPr>
        <w:t xml:space="preserve">право </w:t>
      </w:r>
      <w:r w:rsidRPr="005239FE">
        <w:rPr>
          <w:color w:val="auto"/>
          <w:sz w:val="24"/>
          <w:szCs w:val="24"/>
        </w:rPr>
        <w:t>заключени</w:t>
      </w:r>
      <w:r w:rsidR="00DB7486">
        <w:rPr>
          <w:color w:val="auto"/>
          <w:sz w:val="24"/>
          <w:szCs w:val="24"/>
        </w:rPr>
        <w:t>я</w:t>
      </w:r>
      <w:r w:rsidRPr="005239FE">
        <w:rPr>
          <w:color w:val="auto"/>
          <w:sz w:val="24"/>
          <w:szCs w:val="24"/>
        </w:rPr>
        <w:t xml:space="preserve"> договора </w:t>
      </w:r>
      <w:r w:rsidR="00DB7486">
        <w:rPr>
          <w:color w:val="auto"/>
          <w:sz w:val="24"/>
          <w:szCs w:val="24"/>
        </w:rPr>
        <w:t>на размещение нестационарных торговых объектов</w:t>
      </w:r>
      <w:r w:rsidRPr="005239FE">
        <w:rPr>
          <w:color w:val="auto"/>
          <w:sz w:val="24"/>
          <w:szCs w:val="24"/>
        </w:rPr>
        <w:t xml:space="preserve">, лицам, подавшим заявки на участие в аукционе, участникам аукциона (за исключением победителя) осуществляется уполномоченным специалистом </w:t>
      </w:r>
      <w:r w:rsidR="006137CB">
        <w:rPr>
          <w:color w:val="auto"/>
          <w:sz w:val="24"/>
          <w:szCs w:val="24"/>
        </w:rPr>
        <w:t>МКУ «Управление городским хозяйством»</w:t>
      </w:r>
      <w:r w:rsidRPr="005239FE">
        <w:rPr>
          <w:color w:val="auto"/>
          <w:sz w:val="24"/>
          <w:szCs w:val="24"/>
        </w:rPr>
        <w:t xml:space="preserve"> путем перечисления на расчетный счет, указанный заявителями в заявке, в следующие сроки: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лицам, не допущенным к участию в аукционах, - в течение 3 (трех) рабочих дней со дня оформления протокола приема заявок на участие в аукционе на</w:t>
      </w:r>
      <w:r w:rsidR="00DB7486">
        <w:rPr>
          <w:color w:val="auto"/>
          <w:sz w:val="24"/>
          <w:szCs w:val="24"/>
        </w:rPr>
        <w:t xml:space="preserve"> право заключения</w:t>
      </w:r>
      <w:r w:rsidRPr="005239FE">
        <w:rPr>
          <w:color w:val="auto"/>
          <w:sz w:val="24"/>
          <w:szCs w:val="24"/>
        </w:rPr>
        <w:t xml:space="preserve"> договора </w:t>
      </w:r>
      <w:r w:rsidR="00DB7486">
        <w:rPr>
          <w:color w:val="auto"/>
          <w:sz w:val="24"/>
          <w:szCs w:val="24"/>
        </w:rPr>
        <w:t>на</w:t>
      </w:r>
      <w:r w:rsidR="00B32FAC">
        <w:rPr>
          <w:color w:val="auto"/>
          <w:sz w:val="24"/>
          <w:szCs w:val="24"/>
        </w:rPr>
        <w:t xml:space="preserve"> размещение нестационарных торговых объектов</w:t>
      </w:r>
      <w:r w:rsidRPr="005239FE">
        <w:rPr>
          <w:color w:val="auto"/>
          <w:sz w:val="24"/>
          <w:szCs w:val="24"/>
        </w:rPr>
        <w:t>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lastRenderedPageBreak/>
        <w:t xml:space="preserve">лицам, отозвавшим заявку на участие в аукционах, - в течение 3 (трех) рабочих дней со дня поступления уведомления об отзыве заявки на участие в аукционе на </w:t>
      </w:r>
      <w:r w:rsidR="00DB7486">
        <w:rPr>
          <w:color w:val="auto"/>
          <w:sz w:val="24"/>
          <w:szCs w:val="24"/>
        </w:rPr>
        <w:t xml:space="preserve">право </w:t>
      </w:r>
      <w:r w:rsidRPr="005239FE">
        <w:rPr>
          <w:color w:val="auto"/>
          <w:sz w:val="24"/>
          <w:szCs w:val="24"/>
        </w:rPr>
        <w:t>заключени</w:t>
      </w:r>
      <w:r w:rsidR="00DB7486">
        <w:rPr>
          <w:color w:val="auto"/>
          <w:sz w:val="24"/>
          <w:szCs w:val="24"/>
        </w:rPr>
        <w:t>я</w:t>
      </w:r>
      <w:r w:rsidRPr="005239FE">
        <w:rPr>
          <w:color w:val="auto"/>
          <w:sz w:val="24"/>
          <w:szCs w:val="24"/>
        </w:rPr>
        <w:t xml:space="preserve"> договора </w:t>
      </w:r>
      <w:r w:rsidR="00DB7486">
        <w:rPr>
          <w:color w:val="auto"/>
          <w:sz w:val="24"/>
          <w:szCs w:val="24"/>
        </w:rPr>
        <w:t>на</w:t>
      </w:r>
      <w:r w:rsidR="00B32FAC">
        <w:rPr>
          <w:color w:val="auto"/>
          <w:sz w:val="24"/>
          <w:szCs w:val="24"/>
        </w:rPr>
        <w:t xml:space="preserve"> размещение нестационарных торговых объектов</w:t>
      </w:r>
      <w:r w:rsidRPr="005239FE">
        <w:rPr>
          <w:color w:val="auto"/>
          <w:sz w:val="24"/>
          <w:szCs w:val="24"/>
        </w:rPr>
        <w:t>;</w:t>
      </w:r>
    </w:p>
    <w:p w:rsidR="00496F93" w:rsidRPr="005239FE" w:rsidRDefault="00496F93" w:rsidP="00041DB2">
      <w:pPr>
        <w:pStyle w:val="17"/>
        <w:shd w:val="clear" w:color="auto" w:fill="auto"/>
        <w:spacing w:before="0" w:after="341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- </w:t>
      </w:r>
      <w:r>
        <w:rPr>
          <w:color w:val="auto"/>
          <w:sz w:val="24"/>
          <w:szCs w:val="24"/>
        </w:rPr>
        <w:t xml:space="preserve">     </w:t>
      </w:r>
      <w:r w:rsidRPr="005239FE">
        <w:rPr>
          <w:color w:val="auto"/>
          <w:sz w:val="24"/>
          <w:szCs w:val="24"/>
        </w:rPr>
        <w:t>лицам, участвовавшим в аукционах, но не победившим в них, - в течение 3 (трех) рабочих дней со дня подписания протокола о результатах аукционов на</w:t>
      </w:r>
      <w:r w:rsidR="00DB7486">
        <w:rPr>
          <w:color w:val="auto"/>
          <w:sz w:val="24"/>
          <w:szCs w:val="24"/>
        </w:rPr>
        <w:t xml:space="preserve"> право заключения</w:t>
      </w:r>
      <w:r w:rsidRPr="005239FE">
        <w:rPr>
          <w:color w:val="auto"/>
          <w:sz w:val="24"/>
          <w:szCs w:val="24"/>
        </w:rPr>
        <w:t xml:space="preserve"> договора </w:t>
      </w:r>
      <w:r w:rsidR="00DB7486">
        <w:rPr>
          <w:color w:val="auto"/>
          <w:sz w:val="24"/>
          <w:szCs w:val="24"/>
        </w:rPr>
        <w:t>на</w:t>
      </w:r>
      <w:r w:rsidR="00B32FAC">
        <w:rPr>
          <w:color w:val="auto"/>
          <w:sz w:val="24"/>
          <w:szCs w:val="24"/>
        </w:rPr>
        <w:t xml:space="preserve"> размещение нестационарных торговых объектов</w:t>
      </w:r>
      <w:r w:rsidRPr="005239FE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0"/>
        <w:keepNext/>
        <w:keepLines/>
        <w:shd w:val="clear" w:color="auto" w:fill="auto"/>
        <w:spacing w:before="0" w:after="301" w:line="240" w:lineRule="auto"/>
        <w:ind w:left="-905" w:right="-234" w:firstLine="720"/>
        <w:jc w:val="both"/>
        <w:rPr>
          <w:color w:val="auto"/>
          <w:sz w:val="24"/>
          <w:szCs w:val="24"/>
        </w:rPr>
      </w:pPr>
      <w:bookmarkStart w:id="5" w:name="bookmark62"/>
      <w:r w:rsidRPr="005239FE">
        <w:rPr>
          <w:color w:val="auto"/>
          <w:sz w:val="24"/>
          <w:szCs w:val="24"/>
        </w:rPr>
        <w:t>IV. Формы контроля за исполнением Административного регламента</w:t>
      </w:r>
      <w:bookmarkEnd w:id="5"/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4.1.    </w:t>
      </w:r>
      <w:r w:rsidRPr="005239FE">
        <w:rPr>
          <w:color w:val="auto"/>
          <w:sz w:val="24"/>
          <w:szCs w:val="24"/>
        </w:rPr>
        <w:t>Текущий</w:t>
      </w:r>
      <w:r w:rsidRPr="005239FE">
        <w:rPr>
          <w:sz w:val="24"/>
          <w:szCs w:val="24"/>
        </w:rPr>
        <w:t xml:space="preserve"> контроль за исполнением Административного регламента при предоставлении муниципальной услуги осуществляется </w:t>
      </w:r>
      <w:r w:rsidR="006137CB">
        <w:rPr>
          <w:sz w:val="24"/>
          <w:szCs w:val="24"/>
        </w:rPr>
        <w:t xml:space="preserve">директором </w:t>
      </w:r>
      <w:r w:rsidR="006137CB">
        <w:rPr>
          <w:color w:val="auto"/>
          <w:sz w:val="24"/>
          <w:szCs w:val="24"/>
        </w:rPr>
        <w:t>МКУ «Управление городским хозяйством».</w:t>
      </w:r>
    </w:p>
    <w:p w:rsidR="00496F93" w:rsidRPr="005239FE" w:rsidRDefault="00496F93" w:rsidP="00041DB2">
      <w:pPr>
        <w:pStyle w:val="17"/>
        <w:numPr>
          <w:ilvl w:val="0"/>
          <w:numId w:val="84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496F93" w:rsidRPr="005239FE" w:rsidRDefault="00496F93" w:rsidP="00041DB2">
      <w:pPr>
        <w:pStyle w:val="17"/>
        <w:numPr>
          <w:ilvl w:val="0"/>
          <w:numId w:val="84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496F93" w:rsidRPr="005239FE" w:rsidRDefault="00496F93" w:rsidP="00041DB2">
      <w:pPr>
        <w:pStyle w:val="17"/>
        <w:numPr>
          <w:ilvl w:val="0"/>
          <w:numId w:val="84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Pr="005239FE">
        <w:rPr>
          <w:color w:val="auto"/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496F93" w:rsidRPr="005239FE" w:rsidRDefault="00496F93" w:rsidP="00041DB2">
      <w:pPr>
        <w:pStyle w:val="17"/>
        <w:numPr>
          <w:ilvl w:val="0"/>
          <w:numId w:val="84"/>
        </w:numPr>
        <w:shd w:val="clear" w:color="auto" w:fill="auto"/>
        <w:tabs>
          <w:tab w:val="left" w:pos="543"/>
        </w:tabs>
        <w:spacing w:before="0" w:after="30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496F93" w:rsidRPr="005239FE" w:rsidRDefault="00496F93" w:rsidP="00041DB2">
      <w:pPr>
        <w:pStyle w:val="10"/>
        <w:keepNext/>
        <w:keepLines/>
        <w:shd w:val="clear" w:color="auto" w:fill="auto"/>
        <w:spacing w:before="0" w:after="300" w:line="240" w:lineRule="auto"/>
        <w:ind w:left="-905" w:right="-234"/>
        <w:rPr>
          <w:color w:val="auto"/>
          <w:sz w:val="24"/>
          <w:szCs w:val="24"/>
        </w:rPr>
      </w:pPr>
      <w:bookmarkStart w:id="6" w:name="bookmark63"/>
      <w:r w:rsidRPr="005239FE">
        <w:rPr>
          <w:color w:val="auto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6"/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5.1. Заявитель имеет право обратиться с жалобой на нарушение порядка предоставления муниципальной услуги, в том числе в следующих случаях: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нарушение срока предоставления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60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496F93" w:rsidRPr="005239FE" w:rsidRDefault="00496F93" w:rsidP="00041DB2">
      <w:pPr>
        <w:pStyle w:val="17"/>
        <w:numPr>
          <w:ilvl w:val="0"/>
          <w:numId w:val="85"/>
        </w:numPr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lastRenderedPageBreak/>
        <w:t xml:space="preserve">Жалоба подается в письменной форме на бумажном носителе, в электронной форме: </w:t>
      </w:r>
    </w:p>
    <w:p w:rsidR="00496F93" w:rsidRPr="005239FE" w:rsidRDefault="00496F93" w:rsidP="00041DB2">
      <w:pPr>
        <w:pStyle w:val="17"/>
        <w:tabs>
          <w:tab w:val="left" w:pos="1153"/>
        </w:tabs>
        <w:spacing w:before="0" w:line="240" w:lineRule="auto"/>
        <w:ind w:left="-905" w:right="-234" w:firstLine="567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- главе администрации город</w:t>
      </w:r>
      <w:r w:rsidR="005E6BE9">
        <w:rPr>
          <w:color w:val="auto"/>
          <w:sz w:val="24"/>
          <w:szCs w:val="24"/>
        </w:rPr>
        <w:t>а</w:t>
      </w:r>
      <w:r w:rsidRPr="005239FE">
        <w:rPr>
          <w:color w:val="auto"/>
          <w:sz w:val="24"/>
          <w:szCs w:val="24"/>
        </w:rPr>
        <w:t xml:space="preserve"> Киржач на решения, действия (бездействие) ответственного исполнителя;</w:t>
      </w:r>
    </w:p>
    <w:p w:rsidR="00496F93" w:rsidRPr="005239FE" w:rsidRDefault="00496F93" w:rsidP="00041DB2">
      <w:pPr>
        <w:pStyle w:val="17"/>
        <w:shd w:val="clear" w:color="auto" w:fill="auto"/>
        <w:tabs>
          <w:tab w:val="left" w:pos="543"/>
        </w:tabs>
        <w:spacing w:before="0" w:line="240" w:lineRule="auto"/>
        <w:ind w:left="-905" w:right="-234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ab/>
      </w:r>
      <w:r w:rsidRPr="005239FE">
        <w:rPr>
          <w:sz w:val="24"/>
          <w:szCs w:val="24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город</w:t>
      </w:r>
      <w:r w:rsidR="005E6BE9">
        <w:rPr>
          <w:sz w:val="24"/>
          <w:szCs w:val="24"/>
        </w:rPr>
        <w:t>а</w:t>
      </w:r>
      <w:r w:rsidRPr="005239FE">
        <w:rPr>
          <w:sz w:val="24"/>
          <w:szCs w:val="24"/>
        </w:rPr>
        <w:t xml:space="preserve"> Киржач. Жалоба может быть направлена по почте, на официальный сайт администрации город</w:t>
      </w:r>
      <w:r w:rsidR="005E6BE9">
        <w:rPr>
          <w:sz w:val="24"/>
          <w:szCs w:val="24"/>
        </w:rPr>
        <w:t>а</w:t>
      </w:r>
      <w:r w:rsidRPr="005239FE">
        <w:rPr>
          <w:sz w:val="24"/>
          <w:szCs w:val="24"/>
        </w:rPr>
        <w:t xml:space="preserve"> Киржач, а также может быть принята при личном приеме заявителя</w:t>
      </w:r>
      <w:r w:rsidRPr="005239FE">
        <w:rPr>
          <w:color w:val="auto"/>
          <w:sz w:val="24"/>
          <w:szCs w:val="24"/>
        </w:rPr>
        <w:t>.</w:t>
      </w:r>
    </w:p>
    <w:p w:rsidR="00496F93" w:rsidRPr="005239FE" w:rsidRDefault="00496F93" w:rsidP="00041DB2">
      <w:pPr>
        <w:pStyle w:val="17"/>
        <w:numPr>
          <w:ilvl w:val="0"/>
          <w:numId w:val="85"/>
        </w:numPr>
        <w:shd w:val="clear" w:color="auto" w:fill="auto"/>
        <w:tabs>
          <w:tab w:val="left" w:pos="543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Жалоба должна содержать: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6F93" w:rsidRPr="005239FE" w:rsidRDefault="00496F93" w:rsidP="00041DB2">
      <w:pPr>
        <w:pStyle w:val="17"/>
        <w:numPr>
          <w:ilvl w:val="0"/>
          <w:numId w:val="85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bookmarkStart w:id="7" w:name="bookmark64"/>
      <w:r w:rsidRPr="005239FE">
        <w:rPr>
          <w:color w:val="auto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End w:id="7"/>
    </w:p>
    <w:p w:rsidR="00496F93" w:rsidRPr="005239FE" w:rsidRDefault="00496F93" w:rsidP="00041DB2">
      <w:pPr>
        <w:pStyle w:val="17"/>
        <w:numPr>
          <w:ilvl w:val="0"/>
          <w:numId w:val="85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По результатам рассмотрения жалобы </w:t>
      </w:r>
      <w:r w:rsidRPr="005239FE">
        <w:rPr>
          <w:sz w:val="24"/>
          <w:szCs w:val="24"/>
        </w:rPr>
        <w:t>администрация город</w:t>
      </w:r>
      <w:r w:rsidR="00FA35F5">
        <w:rPr>
          <w:sz w:val="24"/>
          <w:szCs w:val="24"/>
        </w:rPr>
        <w:t>а</w:t>
      </w:r>
      <w:r w:rsidRPr="005239FE">
        <w:rPr>
          <w:sz w:val="24"/>
          <w:szCs w:val="24"/>
        </w:rPr>
        <w:t xml:space="preserve"> Киржач</w:t>
      </w:r>
      <w:r w:rsidRPr="005239FE">
        <w:rPr>
          <w:color w:val="auto"/>
          <w:sz w:val="24"/>
          <w:szCs w:val="24"/>
        </w:rPr>
        <w:t xml:space="preserve"> принимает одно из следующих решений: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496F93" w:rsidRPr="005239FE" w:rsidRDefault="00496F93" w:rsidP="00041DB2">
      <w:pPr>
        <w:pStyle w:val="17"/>
        <w:numPr>
          <w:ilvl w:val="0"/>
          <w:numId w:val="79"/>
        </w:numPr>
        <w:shd w:val="clear" w:color="auto" w:fill="auto"/>
        <w:tabs>
          <w:tab w:val="left" w:pos="362"/>
        </w:tabs>
        <w:spacing w:before="0" w:line="240" w:lineRule="auto"/>
        <w:ind w:left="-362" w:right="-234" w:hanging="2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>отказывает в удовлетворении жалобы.</w:t>
      </w:r>
    </w:p>
    <w:p w:rsidR="00496F93" w:rsidRPr="005239FE" w:rsidRDefault="00496F93" w:rsidP="00041DB2">
      <w:pPr>
        <w:pStyle w:val="17"/>
        <w:numPr>
          <w:ilvl w:val="0"/>
          <w:numId w:val="85"/>
        </w:numPr>
        <w:shd w:val="clear" w:color="auto" w:fill="auto"/>
        <w:tabs>
          <w:tab w:val="left" w:pos="543"/>
        </w:tabs>
        <w:spacing w:before="0" w:line="240" w:lineRule="auto"/>
        <w:ind w:left="-905" w:right="-234" w:firstLine="540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Не позднее дня, следующего за днем принятия решения, указанного в </w:t>
      </w:r>
      <w:r w:rsidRPr="005239FE">
        <w:rPr>
          <w:rStyle w:val="15"/>
          <w:color w:val="auto"/>
          <w:sz w:val="24"/>
          <w:szCs w:val="24"/>
        </w:rPr>
        <w:t>пункте 5.5</w:t>
      </w:r>
      <w:r w:rsidRPr="005239FE">
        <w:rPr>
          <w:color w:val="auto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6F93" w:rsidRPr="005239FE" w:rsidRDefault="00496F93" w:rsidP="00041DB2">
      <w:pPr>
        <w:pStyle w:val="17"/>
        <w:shd w:val="clear" w:color="auto" w:fill="auto"/>
        <w:spacing w:before="0" w:line="240" w:lineRule="auto"/>
        <w:ind w:left="-905" w:right="-234" w:firstLine="543"/>
        <w:rPr>
          <w:color w:val="auto"/>
          <w:sz w:val="24"/>
          <w:szCs w:val="24"/>
        </w:rPr>
      </w:pPr>
      <w:r w:rsidRPr="005239FE">
        <w:rPr>
          <w:color w:val="auto"/>
          <w:sz w:val="24"/>
          <w:szCs w:val="24"/>
        </w:rPr>
        <w:t xml:space="preserve">5.7. </w:t>
      </w:r>
      <w:r>
        <w:rPr>
          <w:color w:val="auto"/>
          <w:sz w:val="24"/>
          <w:szCs w:val="24"/>
        </w:rPr>
        <w:t xml:space="preserve">    </w:t>
      </w:r>
      <w:r w:rsidRPr="005239FE">
        <w:rPr>
          <w:color w:val="auto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496F93" w:rsidRPr="005239FE" w:rsidSect="00041DB2">
      <w:type w:val="continuous"/>
      <w:pgSz w:w="11909" w:h="16834"/>
      <w:pgMar w:top="362" w:right="850" w:bottom="362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5E" w:rsidRDefault="007E145E">
      <w:r>
        <w:separator/>
      </w:r>
    </w:p>
  </w:endnote>
  <w:endnote w:type="continuationSeparator" w:id="0">
    <w:p w:rsidR="007E145E" w:rsidRDefault="007E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5E" w:rsidRDefault="007E145E"/>
  </w:footnote>
  <w:footnote w:type="continuationSeparator" w:id="0">
    <w:p w:rsidR="007E145E" w:rsidRDefault="007E14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D304BF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F9209E0"/>
    <w:multiLevelType w:val="multilevel"/>
    <w:tmpl w:val="484CE3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32323DA"/>
    <w:multiLevelType w:val="hybridMultilevel"/>
    <w:tmpl w:val="2ECCA118"/>
    <w:lvl w:ilvl="0" w:tplc="397CDA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6B82CB0"/>
    <w:multiLevelType w:val="multilevel"/>
    <w:tmpl w:val="84542C2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2B03671"/>
    <w:multiLevelType w:val="multilevel"/>
    <w:tmpl w:val="615A2F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505320"/>
    <w:multiLevelType w:val="multilevel"/>
    <w:tmpl w:val="40A449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AD122BC"/>
    <w:multiLevelType w:val="multilevel"/>
    <w:tmpl w:val="774AD6C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90F09CD"/>
    <w:multiLevelType w:val="multilevel"/>
    <w:tmpl w:val="8D86F2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F6B5498"/>
    <w:multiLevelType w:val="multilevel"/>
    <w:tmpl w:val="C292E29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61"/>
  </w:num>
  <w:num w:numId="3">
    <w:abstractNumId w:val="86"/>
  </w:num>
  <w:num w:numId="4">
    <w:abstractNumId w:val="59"/>
  </w:num>
  <w:num w:numId="5">
    <w:abstractNumId w:val="84"/>
  </w:num>
  <w:num w:numId="6">
    <w:abstractNumId w:val="21"/>
  </w:num>
  <w:num w:numId="7">
    <w:abstractNumId w:val="7"/>
  </w:num>
  <w:num w:numId="8">
    <w:abstractNumId w:val="37"/>
  </w:num>
  <w:num w:numId="9">
    <w:abstractNumId w:val="54"/>
  </w:num>
  <w:num w:numId="10">
    <w:abstractNumId w:val="75"/>
  </w:num>
  <w:num w:numId="11">
    <w:abstractNumId w:val="82"/>
  </w:num>
  <w:num w:numId="12">
    <w:abstractNumId w:val="47"/>
  </w:num>
  <w:num w:numId="13">
    <w:abstractNumId w:val="78"/>
  </w:num>
  <w:num w:numId="14">
    <w:abstractNumId w:val="97"/>
  </w:num>
  <w:num w:numId="15">
    <w:abstractNumId w:val="29"/>
  </w:num>
  <w:num w:numId="16">
    <w:abstractNumId w:val="67"/>
  </w:num>
  <w:num w:numId="17">
    <w:abstractNumId w:val="87"/>
  </w:num>
  <w:num w:numId="18">
    <w:abstractNumId w:val="12"/>
  </w:num>
  <w:num w:numId="19">
    <w:abstractNumId w:val="45"/>
  </w:num>
  <w:num w:numId="20">
    <w:abstractNumId w:val="11"/>
  </w:num>
  <w:num w:numId="21">
    <w:abstractNumId w:val="36"/>
  </w:num>
  <w:num w:numId="22">
    <w:abstractNumId w:val="3"/>
  </w:num>
  <w:num w:numId="23">
    <w:abstractNumId w:val="50"/>
  </w:num>
  <w:num w:numId="24">
    <w:abstractNumId w:val="90"/>
  </w:num>
  <w:num w:numId="25">
    <w:abstractNumId w:val="6"/>
  </w:num>
  <w:num w:numId="26">
    <w:abstractNumId w:val="99"/>
  </w:num>
  <w:num w:numId="27">
    <w:abstractNumId w:val="49"/>
  </w:num>
  <w:num w:numId="28">
    <w:abstractNumId w:val="27"/>
  </w:num>
  <w:num w:numId="29">
    <w:abstractNumId w:val="64"/>
  </w:num>
  <w:num w:numId="30">
    <w:abstractNumId w:val="0"/>
  </w:num>
  <w:num w:numId="31">
    <w:abstractNumId w:val="69"/>
  </w:num>
  <w:num w:numId="32">
    <w:abstractNumId w:val="42"/>
  </w:num>
  <w:num w:numId="33">
    <w:abstractNumId w:val="5"/>
  </w:num>
  <w:num w:numId="34">
    <w:abstractNumId w:val="4"/>
  </w:num>
  <w:num w:numId="35">
    <w:abstractNumId w:val="23"/>
  </w:num>
  <w:num w:numId="36">
    <w:abstractNumId w:val="16"/>
  </w:num>
  <w:num w:numId="37">
    <w:abstractNumId w:val="85"/>
  </w:num>
  <w:num w:numId="38">
    <w:abstractNumId w:val="94"/>
  </w:num>
  <w:num w:numId="39">
    <w:abstractNumId w:val="101"/>
  </w:num>
  <w:num w:numId="40">
    <w:abstractNumId w:val="98"/>
  </w:num>
  <w:num w:numId="41">
    <w:abstractNumId w:val="60"/>
  </w:num>
  <w:num w:numId="42">
    <w:abstractNumId w:val="8"/>
  </w:num>
  <w:num w:numId="43">
    <w:abstractNumId w:val="51"/>
  </w:num>
  <w:num w:numId="44">
    <w:abstractNumId w:val="80"/>
  </w:num>
  <w:num w:numId="45">
    <w:abstractNumId w:val="91"/>
  </w:num>
  <w:num w:numId="46">
    <w:abstractNumId w:val="9"/>
  </w:num>
  <w:num w:numId="47">
    <w:abstractNumId w:val="43"/>
  </w:num>
  <w:num w:numId="48">
    <w:abstractNumId w:val="70"/>
  </w:num>
  <w:num w:numId="49">
    <w:abstractNumId w:val="58"/>
  </w:num>
  <w:num w:numId="50">
    <w:abstractNumId w:val="81"/>
  </w:num>
  <w:num w:numId="51">
    <w:abstractNumId w:val="44"/>
  </w:num>
  <w:num w:numId="52">
    <w:abstractNumId w:val="72"/>
  </w:num>
  <w:num w:numId="53">
    <w:abstractNumId w:val="19"/>
  </w:num>
  <w:num w:numId="54">
    <w:abstractNumId w:val="88"/>
  </w:num>
  <w:num w:numId="55">
    <w:abstractNumId w:val="57"/>
  </w:num>
  <w:num w:numId="56">
    <w:abstractNumId w:val="40"/>
  </w:num>
  <w:num w:numId="57">
    <w:abstractNumId w:val="77"/>
  </w:num>
  <w:num w:numId="58">
    <w:abstractNumId w:val="15"/>
  </w:num>
  <w:num w:numId="59">
    <w:abstractNumId w:val="34"/>
  </w:num>
  <w:num w:numId="60">
    <w:abstractNumId w:val="33"/>
  </w:num>
  <w:num w:numId="61">
    <w:abstractNumId w:val="24"/>
  </w:num>
  <w:num w:numId="62">
    <w:abstractNumId w:val="53"/>
  </w:num>
  <w:num w:numId="63">
    <w:abstractNumId w:val="79"/>
  </w:num>
  <w:num w:numId="64">
    <w:abstractNumId w:val="32"/>
  </w:num>
  <w:num w:numId="65">
    <w:abstractNumId w:val="76"/>
  </w:num>
  <w:num w:numId="66">
    <w:abstractNumId w:val="38"/>
  </w:num>
  <w:num w:numId="67">
    <w:abstractNumId w:val="56"/>
  </w:num>
  <w:num w:numId="68">
    <w:abstractNumId w:val="89"/>
  </w:num>
  <w:num w:numId="69">
    <w:abstractNumId w:val="62"/>
  </w:num>
  <w:num w:numId="70">
    <w:abstractNumId w:val="26"/>
  </w:num>
  <w:num w:numId="71">
    <w:abstractNumId w:val="41"/>
  </w:num>
  <w:num w:numId="72">
    <w:abstractNumId w:val="93"/>
  </w:num>
  <w:num w:numId="73">
    <w:abstractNumId w:val="68"/>
  </w:num>
  <w:num w:numId="74">
    <w:abstractNumId w:val="46"/>
  </w:num>
  <w:num w:numId="75">
    <w:abstractNumId w:val="22"/>
  </w:num>
  <w:num w:numId="76">
    <w:abstractNumId w:val="17"/>
  </w:num>
  <w:num w:numId="77">
    <w:abstractNumId w:val="63"/>
  </w:num>
  <w:num w:numId="78">
    <w:abstractNumId w:val="10"/>
  </w:num>
  <w:num w:numId="79">
    <w:abstractNumId w:val="74"/>
  </w:num>
  <w:num w:numId="80">
    <w:abstractNumId w:val="83"/>
  </w:num>
  <w:num w:numId="81">
    <w:abstractNumId w:val="31"/>
  </w:num>
  <w:num w:numId="82">
    <w:abstractNumId w:val="65"/>
  </w:num>
  <w:num w:numId="83">
    <w:abstractNumId w:val="55"/>
  </w:num>
  <w:num w:numId="84">
    <w:abstractNumId w:val="48"/>
  </w:num>
  <w:num w:numId="85">
    <w:abstractNumId w:val="14"/>
  </w:num>
  <w:num w:numId="86">
    <w:abstractNumId w:val="20"/>
  </w:num>
  <w:num w:numId="87">
    <w:abstractNumId w:val="2"/>
  </w:num>
  <w:num w:numId="88">
    <w:abstractNumId w:val="66"/>
  </w:num>
  <w:num w:numId="89">
    <w:abstractNumId w:val="71"/>
  </w:num>
  <w:num w:numId="90">
    <w:abstractNumId w:val="25"/>
  </w:num>
  <w:num w:numId="91">
    <w:abstractNumId w:val="39"/>
  </w:num>
  <w:num w:numId="92">
    <w:abstractNumId w:val="52"/>
  </w:num>
  <w:num w:numId="93">
    <w:abstractNumId w:val="73"/>
  </w:num>
  <w:num w:numId="94">
    <w:abstractNumId w:val="95"/>
  </w:num>
  <w:num w:numId="95">
    <w:abstractNumId w:val="30"/>
  </w:num>
  <w:num w:numId="96">
    <w:abstractNumId w:val="100"/>
  </w:num>
  <w:num w:numId="97">
    <w:abstractNumId w:val="13"/>
  </w:num>
  <w:num w:numId="98">
    <w:abstractNumId w:val="35"/>
  </w:num>
  <w:num w:numId="99">
    <w:abstractNumId w:val="92"/>
  </w:num>
  <w:num w:numId="100">
    <w:abstractNumId w:val="96"/>
  </w:num>
  <w:num w:numId="101">
    <w:abstractNumId w:val="1"/>
  </w:num>
  <w:num w:numId="102">
    <w:abstractNumId w:val="28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68A5"/>
    <w:rsid w:val="000128C8"/>
    <w:rsid w:val="00040A7D"/>
    <w:rsid w:val="00041DB2"/>
    <w:rsid w:val="00061B5B"/>
    <w:rsid w:val="00084EE2"/>
    <w:rsid w:val="00087D1E"/>
    <w:rsid w:val="000B1EB9"/>
    <w:rsid w:val="000B729B"/>
    <w:rsid w:val="000C3A64"/>
    <w:rsid w:val="00164CBC"/>
    <w:rsid w:val="001748A5"/>
    <w:rsid w:val="00195EFD"/>
    <w:rsid w:val="001A1DBF"/>
    <w:rsid w:val="001B7D07"/>
    <w:rsid w:val="001E12B7"/>
    <w:rsid w:val="001E13C8"/>
    <w:rsid w:val="001E4D01"/>
    <w:rsid w:val="001F465B"/>
    <w:rsid w:val="00211F53"/>
    <w:rsid w:val="00237A81"/>
    <w:rsid w:val="00240535"/>
    <w:rsid w:val="00245D33"/>
    <w:rsid w:val="002A4753"/>
    <w:rsid w:val="002D2374"/>
    <w:rsid w:val="002D4C08"/>
    <w:rsid w:val="00322F30"/>
    <w:rsid w:val="00334CD5"/>
    <w:rsid w:val="00346E91"/>
    <w:rsid w:val="003628D9"/>
    <w:rsid w:val="00395918"/>
    <w:rsid w:val="003B10AD"/>
    <w:rsid w:val="003B4011"/>
    <w:rsid w:val="003C5E82"/>
    <w:rsid w:val="003D5A8E"/>
    <w:rsid w:val="00411F70"/>
    <w:rsid w:val="004123FA"/>
    <w:rsid w:val="00496F93"/>
    <w:rsid w:val="004B631C"/>
    <w:rsid w:val="004E6FC5"/>
    <w:rsid w:val="004F63D9"/>
    <w:rsid w:val="005239FE"/>
    <w:rsid w:val="00536CEE"/>
    <w:rsid w:val="00540A2A"/>
    <w:rsid w:val="005472F3"/>
    <w:rsid w:val="00593618"/>
    <w:rsid w:val="00595365"/>
    <w:rsid w:val="005A541F"/>
    <w:rsid w:val="005A757C"/>
    <w:rsid w:val="005D6952"/>
    <w:rsid w:val="005E6BE9"/>
    <w:rsid w:val="00602595"/>
    <w:rsid w:val="006137CB"/>
    <w:rsid w:val="0065413C"/>
    <w:rsid w:val="006848A7"/>
    <w:rsid w:val="006C1FD5"/>
    <w:rsid w:val="006E12B3"/>
    <w:rsid w:val="006F1A4A"/>
    <w:rsid w:val="00792AE3"/>
    <w:rsid w:val="007969DB"/>
    <w:rsid w:val="007E145E"/>
    <w:rsid w:val="008738A5"/>
    <w:rsid w:val="008864E2"/>
    <w:rsid w:val="008C40D1"/>
    <w:rsid w:val="00914B4F"/>
    <w:rsid w:val="00965A5E"/>
    <w:rsid w:val="00973917"/>
    <w:rsid w:val="00987393"/>
    <w:rsid w:val="009C0D4E"/>
    <w:rsid w:val="009C42F8"/>
    <w:rsid w:val="00A26B77"/>
    <w:rsid w:val="00A332F7"/>
    <w:rsid w:val="00A37269"/>
    <w:rsid w:val="00A445B6"/>
    <w:rsid w:val="00A5125D"/>
    <w:rsid w:val="00A707DD"/>
    <w:rsid w:val="00A749CC"/>
    <w:rsid w:val="00A768A5"/>
    <w:rsid w:val="00AD3378"/>
    <w:rsid w:val="00B135D4"/>
    <w:rsid w:val="00B32FAC"/>
    <w:rsid w:val="00BA1476"/>
    <w:rsid w:val="00BA2ED0"/>
    <w:rsid w:val="00BC4511"/>
    <w:rsid w:val="00BE34BC"/>
    <w:rsid w:val="00C00DDF"/>
    <w:rsid w:val="00C35087"/>
    <w:rsid w:val="00C75EB1"/>
    <w:rsid w:val="00CA5468"/>
    <w:rsid w:val="00CD027E"/>
    <w:rsid w:val="00CD5DD6"/>
    <w:rsid w:val="00CE3662"/>
    <w:rsid w:val="00CE39EC"/>
    <w:rsid w:val="00D551D4"/>
    <w:rsid w:val="00D618F7"/>
    <w:rsid w:val="00D61BA3"/>
    <w:rsid w:val="00D61C98"/>
    <w:rsid w:val="00DB7486"/>
    <w:rsid w:val="00DE40A6"/>
    <w:rsid w:val="00E477A7"/>
    <w:rsid w:val="00E95500"/>
    <w:rsid w:val="00EA15D5"/>
    <w:rsid w:val="00EA3758"/>
    <w:rsid w:val="00EB24EA"/>
    <w:rsid w:val="00ED34B6"/>
    <w:rsid w:val="00EF3C21"/>
    <w:rsid w:val="00EF6412"/>
    <w:rsid w:val="00F378BE"/>
    <w:rsid w:val="00F521A8"/>
    <w:rsid w:val="00F7762F"/>
    <w:rsid w:val="00FA35F5"/>
    <w:rsid w:val="00FE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A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1C98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1C98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1C98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4123F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4123FA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4123FA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4123FA"/>
    <w:rPr>
      <w:b/>
      <w:bCs/>
    </w:rPr>
  </w:style>
  <w:style w:type="character" w:customStyle="1" w:styleId="11">
    <w:name w:val="Основной текст1"/>
    <w:basedOn w:val="a4"/>
    <w:uiPriority w:val="99"/>
    <w:rsid w:val="004123FA"/>
    <w:rPr>
      <w:u w:val="single"/>
      <w:lang w:val="en-US"/>
    </w:rPr>
  </w:style>
  <w:style w:type="character" w:customStyle="1" w:styleId="8">
    <w:name w:val="Основной текст + Полужирный8"/>
    <w:basedOn w:val="a4"/>
    <w:uiPriority w:val="99"/>
    <w:rsid w:val="004123FA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4123FA"/>
  </w:style>
  <w:style w:type="character" w:customStyle="1" w:styleId="31">
    <w:name w:val="Основной текст3"/>
    <w:basedOn w:val="a4"/>
    <w:uiPriority w:val="99"/>
    <w:rsid w:val="004123FA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4123FA"/>
  </w:style>
  <w:style w:type="character" w:customStyle="1" w:styleId="1210">
    <w:name w:val="Заголовок №1 (2) + Полужирный1"/>
    <w:basedOn w:val="12"/>
    <w:uiPriority w:val="99"/>
    <w:rsid w:val="004123FA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4123FA"/>
    <w:rPr>
      <w:b/>
      <w:bCs/>
    </w:rPr>
  </w:style>
  <w:style w:type="character" w:customStyle="1" w:styleId="5">
    <w:name w:val="Основной текст5"/>
    <w:basedOn w:val="a4"/>
    <w:uiPriority w:val="99"/>
    <w:rsid w:val="004123FA"/>
  </w:style>
  <w:style w:type="character" w:customStyle="1" w:styleId="62">
    <w:name w:val="Основной текст6"/>
    <w:basedOn w:val="a4"/>
    <w:uiPriority w:val="99"/>
    <w:rsid w:val="004123FA"/>
    <w:rPr>
      <w:u w:val="single"/>
      <w:lang w:val="en-US"/>
    </w:rPr>
  </w:style>
  <w:style w:type="character" w:customStyle="1" w:styleId="7">
    <w:name w:val="Основной текст7"/>
    <w:basedOn w:val="a4"/>
    <w:uiPriority w:val="99"/>
    <w:rsid w:val="004123FA"/>
  </w:style>
  <w:style w:type="character" w:customStyle="1" w:styleId="50">
    <w:name w:val="Основной текст + Полужирный5"/>
    <w:basedOn w:val="a4"/>
    <w:uiPriority w:val="99"/>
    <w:rsid w:val="004123FA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4123FA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4123FA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4123FA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4123FA"/>
    <w:rPr>
      <w:b/>
      <w:bCs/>
    </w:rPr>
  </w:style>
  <w:style w:type="character" w:customStyle="1" w:styleId="80">
    <w:name w:val="Основной текст8"/>
    <w:basedOn w:val="a4"/>
    <w:uiPriority w:val="99"/>
    <w:rsid w:val="004123FA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4123FA"/>
    <w:rPr>
      <w:b/>
      <w:bCs/>
    </w:rPr>
  </w:style>
  <w:style w:type="character" w:customStyle="1" w:styleId="9">
    <w:name w:val="Основной текст9"/>
    <w:basedOn w:val="a4"/>
    <w:uiPriority w:val="99"/>
    <w:rsid w:val="004123FA"/>
  </w:style>
  <w:style w:type="character" w:customStyle="1" w:styleId="100">
    <w:name w:val="Основной текст10"/>
    <w:basedOn w:val="a4"/>
    <w:uiPriority w:val="99"/>
    <w:rsid w:val="004123FA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4123FA"/>
    <w:rPr>
      <w:b/>
      <w:bCs/>
    </w:rPr>
  </w:style>
  <w:style w:type="character" w:customStyle="1" w:styleId="110">
    <w:name w:val="Основной текст11"/>
    <w:basedOn w:val="a4"/>
    <w:uiPriority w:val="99"/>
    <w:rsid w:val="004123FA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4123FA"/>
  </w:style>
  <w:style w:type="character" w:customStyle="1" w:styleId="13">
    <w:name w:val="Основной текст13"/>
    <w:basedOn w:val="a4"/>
    <w:uiPriority w:val="99"/>
    <w:rsid w:val="004123FA"/>
  </w:style>
  <w:style w:type="character" w:customStyle="1" w:styleId="14">
    <w:name w:val="Основной текст14"/>
    <w:basedOn w:val="a4"/>
    <w:uiPriority w:val="99"/>
    <w:rsid w:val="004123FA"/>
  </w:style>
  <w:style w:type="character" w:customStyle="1" w:styleId="15">
    <w:name w:val="Основной текст15"/>
    <w:basedOn w:val="a4"/>
    <w:uiPriority w:val="99"/>
    <w:rsid w:val="004123FA"/>
  </w:style>
  <w:style w:type="character" w:customStyle="1" w:styleId="16">
    <w:name w:val="Основной текст + Полужирный1"/>
    <w:basedOn w:val="a4"/>
    <w:uiPriority w:val="99"/>
    <w:rsid w:val="004123FA"/>
    <w:rPr>
      <w:b/>
      <w:bCs/>
    </w:rPr>
  </w:style>
  <w:style w:type="character" w:customStyle="1" w:styleId="160">
    <w:name w:val="Основной текст16"/>
    <w:basedOn w:val="a4"/>
    <w:uiPriority w:val="99"/>
    <w:rsid w:val="004123FA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4123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123FA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4123F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4123F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4123FA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4123FA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D618F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D618F7"/>
    <w:pPr>
      <w:spacing w:after="120"/>
    </w:pPr>
  </w:style>
  <w:style w:type="paragraph" w:customStyle="1" w:styleId="ConsPlusNormal">
    <w:name w:val="ConsPlusNormal"/>
    <w:next w:val="Standard"/>
    <w:uiPriority w:val="99"/>
    <w:rsid w:val="00D618F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character" w:customStyle="1" w:styleId="70">
    <w:name w:val="Основной текст + Полужирный7"/>
    <w:basedOn w:val="a4"/>
    <w:uiPriority w:val="99"/>
    <w:rsid w:val="00D61C98"/>
    <w:rPr>
      <w:b/>
      <w:bCs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D61C98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D61C98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4659-D15C-4683-A395-F3E71287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4750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2017-02-14T07:37:00Z</cp:lastPrinted>
  <dcterms:created xsi:type="dcterms:W3CDTF">2017-02-16T05:37:00Z</dcterms:created>
  <dcterms:modified xsi:type="dcterms:W3CDTF">2017-02-16T05:37:00Z</dcterms:modified>
</cp:coreProperties>
</file>