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49"/>
        <w:gridCol w:w="1834"/>
        <w:gridCol w:w="3270"/>
        <w:gridCol w:w="1701"/>
        <w:gridCol w:w="706"/>
        <w:gridCol w:w="1119"/>
        <w:gridCol w:w="390"/>
      </w:tblGrid>
      <w:tr w:rsidR="00A30C68" w:rsidRPr="00C319E4" w:rsidTr="007753F3">
        <w:trPr>
          <w:trHeight w:hRule="exact" w:val="1134"/>
        </w:trPr>
        <w:tc>
          <w:tcPr>
            <w:tcW w:w="9269" w:type="dxa"/>
            <w:gridSpan w:val="7"/>
            <w:vAlign w:val="center"/>
          </w:tcPr>
          <w:p w:rsidR="00A30C68" w:rsidRPr="00981BEE" w:rsidRDefault="00AB13DC" w:rsidP="00981BEE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3019425</wp:posOffset>
                  </wp:positionH>
                  <wp:positionV relativeFrom="paragraph">
                    <wp:posOffset>-547370</wp:posOffset>
                  </wp:positionV>
                  <wp:extent cx="461010" cy="585470"/>
                  <wp:effectExtent l="19050" t="0" r="0" b="0"/>
                  <wp:wrapNone/>
                  <wp:docPr id="11" name="Рисунок 11" descr="Киржачский МР - герб (Толстый)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Киржачский МР - герб (Толстый)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85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81BEE" w:rsidRPr="00981BEE" w:rsidRDefault="00981BEE" w:rsidP="00981BEE">
            <w:pPr>
              <w:jc w:val="center"/>
              <w:rPr>
                <w:b/>
                <w:spacing w:val="160"/>
                <w:sz w:val="24"/>
                <w:szCs w:val="24"/>
              </w:rPr>
            </w:pPr>
            <w:r>
              <w:rPr>
                <w:b/>
                <w:sz w:val="24"/>
              </w:rPr>
              <w:t>АДМИНИСТРАЦИЯ КИРЖАЧ</w:t>
            </w:r>
            <w:r w:rsidR="004401D0"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 xml:space="preserve">КОГО РАЙОНА ВЛАДИМИРСКОЙ </w:t>
            </w:r>
            <w:r w:rsidRPr="00C319E4">
              <w:rPr>
                <w:b/>
                <w:sz w:val="24"/>
              </w:rPr>
              <w:t>ОБЛАСТИ</w:t>
            </w:r>
          </w:p>
          <w:p w:rsidR="00A30C68" w:rsidRPr="00981BEE" w:rsidRDefault="00F1180A" w:rsidP="00981BEE">
            <w:pPr>
              <w:jc w:val="center"/>
              <w:rPr>
                <w:i/>
                <w:sz w:val="40"/>
                <w:szCs w:val="40"/>
              </w:rPr>
            </w:pPr>
            <w:r w:rsidRPr="00981BEE">
              <w:rPr>
                <w:b/>
                <w:spacing w:val="160"/>
                <w:sz w:val="40"/>
                <w:szCs w:val="40"/>
              </w:rPr>
              <w:t>ПОСТАНОВЛ</w:t>
            </w:r>
            <w:r w:rsidR="004D5ABD" w:rsidRPr="00981BEE">
              <w:rPr>
                <w:b/>
                <w:spacing w:val="160"/>
                <w:sz w:val="40"/>
                <w:szCs w:val="40"/>
              </w:rPr>
              <w:t>Е</w:t>
            </w:r>
            <w:r w:rsidR="00A30C68" w:rsidRPr="00981BEE">
              <w:rPr>
                <w:b/>
                <w:spacing w:val="160"/>
                <w:sz w:val="40"/>
                <w:szCs w:val="40"/>
              </w:rPr>
              <w:t>НИЕ</w:t>
            </w:r>
          </w:p>
        </w:tc>
      </w:tr>
      <w:tr w:rsidR="00563FFC" w:rsidRPr="00C319E4" w:rsidTr="007753F3">
        <w:trPr>
          <w:trHeight w:hRule="exact" w:val="567"/>
        </w:trPr>
        <w:tc>
          <w:tcPr>
            <w:tcW w:w="249" w:type="dxa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vAlign w:val="bottom"/>
          </w:tcPr>
          <w:p w:rsidR="00563FFC" w:rsidRPr="00557204" w:rsidRDefault="003A61E6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17.03.2020</w:t>
            </w:r>
          </w:p>
        </w:tc>
        <w:tc>
          <w:tcPr>
            <w:tcW w:w="4971" w:type="dxa"/>
            <w:gridSpan w:val="2"/>
            <w:vAlign w:val="center"/>
          </w:tcPr>
          <w:p w:rsidR="00563FFC" w:rsidRPr="00557204" w:rsidRDefault="00563FFC" w:rsidP="00C319E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6" w:type="dxa"/>
            <w:shd w:val="clear" w:color="auto" w:fill="auto"/>
            <w:vAlign w:val="bottom"/>
          </w:tcPr>
          <w:p w:rsidR="00563FFC" w:rsidRPr="00C319E4" w:rsidRDefault="00563FFC" w:rsidP="00C319E4">
            <w:pPr>
              <w:jc w:val="right"/>
              <w:rPr>
                <w:sz w:val="28"/>
                <w:szCs w:val="28"/>
              </w:rPr>
            </w:pPr>
            <w:r w:rsidRPr="00C319E4">
              <w:rPr>
                <w:sz w:val="28"/>
                <w:szCs w:val="28"/>
              </w:rPr>
              <w:t>№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63FFC" w:rsidRPr="00C319E4" w:rsidRDefault="003A61E6" w:rsidP="00C319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</w:t>
            </w:r>
          </w:p>
        </w:tc>
        <w:tc>
          <w:tcPr>
            <w:tcW w:w="390" w:type="dxa"/>
            <w:shd w:val="clear" w:color="auto" w:fill="auto"/>
            <w:vAlign w:val="center"/>
          </w:tcPr>
          <w:p w:rsidR="00563FFC" w:rsidRPr="00C319E4" w:rsidRDefault="00563FFC" w:rsidP="00C319E4">
            <w:pPr>
              <w:spacing w:line="360" w:lineRule="auto"/>
              <w:rPr>
                <w:sz w:val="2"/>
                <w:szCs w:val="2"/>
              </w:rPr>
            </w:pPr>
          </w:p>
        </w:tc>
      </w:tr>
      <w:tr w:rsidR="003D7519" w:rsidRPr="00C319E4" w:rsidTr="005210BA">
        <w:trPr>
          <w:trHeight w:hRule="exact" w:val="714"/>
        </w:trPr>
        <w:tc>
          <w:tcPr>
            <w:tcW w:w="9269" w:type="dxa"/>
            <w:gridSpan w:val="7"/>
            <w:vAlign w:val="center"/>
          </w:tcPr>
          <w:p w:rsidR="003D7519" w:rsidRPr="00C319E4" w:rsidRDefault="003D7519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1555D" w:rsidRPr="00C319E4" w:rsidTr="007753F3">
        <w:trPr>
          <w:trHeight w:hRule="exact" w:val="1021"/>
        </w:trPr>
        <w:tc>
          <w:tcPr>
            <w:tcW w:w="5353" w:type="dxa"/>
            <w:gridSpan w:val="3"/>
          </w:tcPr>
          <w:p w:rsidR="0024037A" w:rsidRPr="0024037A" w:rsidRDefault="007753F3" w:rsidP="00AE03F7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О мерах по противодействию распространения на территории </w:t>
            </w:r>
            <w:proofErr w:type="spellStart"/>
            <w:r>
              <w:rPr>
                <w:i/>
                <w:sz w:val="24"/>
                <w:szCs w:val="24"/>
              </w:rPr>
              <w:t>Киржачского</w:t>
            </w:r>
            <w:proofErr w:type="spellEnd"/>
            <w:r>
              <w:rPr>
                <w:i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i/>
                <w:sz w:val="24"/>
                <w:szCs w:val="24"/>
              </w:rPr>
              <w:t>коронавирусной</w:t>
            </w:r>
            <w:proofErr w:type="spellEnd"/>
            <w:r>
              <w:rPr>
                <w:i/>
                <w:sz w:val="24"/>
                <w:szCs w:val="24"/>
              </w:rPr>
              <w:t xml:space="preserve"> инфекции</w:t>
            </w:r>
          </w:p>
        </w:tc>
        <w:tc>
          <w:tcPr>
            <w:tcW w:w="3916" w:type="dxa"/>
            <w:gridSpan w:val="4"/>
            <w:vAlign w:val="center"/>
          </w:tcPr>
          <w:p w:rsidR="00F1555D" w:rsidRPr="00C319E4" w:rsidRDefault="00F1555D" w:rsidP="00C319E4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27666" w:rsidRDefault="00B27666" w:rsidP="007753F3">
      <w:pPr>
        <w:ind w:firstLine="567"/>
        <w:jc w:val="both"/>
        <w:rPr>
          <w:sz w:val="28"/>
          <w:szCs w:val="28"/>
        </w:rPr>
      </w:pPr>
    </w:p>
    <w:p w:rsidR="00D07B47" w:rsidRDefault="007753F3" w:rsidP="007753F3">
      <w:pPr>
        <w:ind w:firstLine="567"/>
        <w:jc w:val="both"/>
        <w:rPr>
          <w:sz w:val="28"/>
        </w:rPr>
      </w:pPr>
      <w:r w:rsidRPr="004B5873">
        <w:rPr>
          <w:sz w:val="28"/>
          <w:szCs w:val="28"/>
        </w:rPr>
        <w:t xml:space="preserve">Во избежание распространения на территории </w:t>
      </w:r>
      <w:proofErr w:type="spellStart"/>
      <w:r w:rsidRPr="004B5873">
        <w:rPr>
          <w:sz w:val="28"/>
          <w:szCs w:val="28"/>
        </w:rPr>
        <w:t>Киржачского</w:t>
      </w:r>
      <w:proofErr w:type="spellEnd"/>
      <w:r w:rsidRPr="004B5873">
        <w:rPr>
          <w:sz w:val="28"/>
          <w:szCs w:val="28"/>
        </w:rPr>
        <w:t xml:space="preserve"> района </w:t>
      </w:r>
      <w:proofErr w:type="spellStart"/>
      <w:r w:rsidRPr="004B5873">
        <w:rPr>
          <w:sz w:val="28"/>
          <w:szCs w:val="28"/>
        </w:rPr>
        <w:t>коронавирусной</w:t>
      </w:r>
      <w:proofErr w:type="spellEnd"/>
      <w:r w:rsidRPr="004B5873">
        <w:rPr>
          <w:sz w:val="28"/>
          <w:szCs w:val="28"/>
        </w:rPr>
        <w:t xml:space="preserve"> инфекции</w:t>
      </w:r>
    </w:p>
    <w:p w:rsidR="007753F3" w:rsidRDefault="007753F3" w:rsidP="008626B7">
      <w:pPr>
        <w:ind w:firstLine="567"/>
        <w:jc w:val="center"/>
        <w:rPr>
          <w:sz w:val="28"/>
        </w:rPr>
      </w:pPr>
    </w:p>
    <w:p w:rsidR="008626B7" w:rsidRDefault="008626B7" w:rsidP="008626B7">
      <w:pPr>
        <w:ind w:firstLine="567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Ю: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(перенести) проведение запланированных ранее культурных, спортивных, зрелищных, просветительских, развлекательных, публичных и иных массовых мероприятий до 15 апреля 2020 года (за исключением </w:t>
      </w:r>
      <w:r w:rsidR="00B27666">
        <w:rPr>
          <w:sz w:val="28"/>
          <w:szCs w:val="28"/>
        </w:rPr>
        <w:t xml:space="preserve">митинга </w:t>
      </w:r>
      <w:r>
        <w:rPr>
          <w:sz w:val="28"/>
          <w:szCs w:val="28"/>
        </w:rPr>
        <w:t xml:space="preserve"> </w:t>
      </w:r>
      <w:r w:rsidR="00B27666">
        <w:rPr>
          <w:sz w:val="28"/>
          <w:szCs w:val="28"/>
        </w:rPr>
        <w:t xml:space="preserve">памяти Ю.А. Гагарина и В.С. Серегина на месте гибели «Прерванный полет» </w:t>
      </w:r>
      <w:r>
        <w:rPr>
          <w:sz w:val="28"/>
          <w:szCs w:val="28"/>
        </w:rPr>
        <w:t>27.03.2020 года), включая мероприятия, связанные с выездом за пределы муниципального района.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проведение усиленной дезинфекционной </w:t>
      </w:r>
      <w:proofErr w:type="gramStart"/>
      <w:r>
        <w:rPr>
          <w:sz w:val="28"/>
          <w:szCs w:val="28"/>
        </w:rPr>
        <w:t xml:space="preserve">обработки территории проведения </w:t>
      </w:r>
      <w:r w:rsidR="005210BA">
        <w:rPr>
          <w:sz w:val="28"/>
          <w:szCs w:val="28"/>
        </w:rPr>
        <w:t>митинга памяти</w:t>
      </w:r>
      <w:proofErr w:type="gramEnd"/>
      <w:r w:rsidR="005210BA">
        <w:rPr>
          <w:sz w:val="28"/>
          <w:szCs w:val="28"/>
        </w:rPr>
        <w:t xml:space="preserve"> Ю.А. Гагарина и В.С. Серегина на месте гибели «Прерванный полет</w:t>
      </w:r>
      <w:r>
        <w:rPr>
          <w:sz w:val="28"/>
          <w:szCs w:val="28"/>
        </w:rPr>
        <w:t>», транспорта, участвующего в доставке участников. Рекомендовать руководителям делегаций организаций и</w:t>
      </w:r>
      <w:r w:rsidR="0033260D">
        <w:rPr>
          <w:sz w:val="28"/>
          <w:szCs w:val="28"/>
        </w:rPr>
        <w:t xml:space="preserve"> муниципальных образований, </w:t>
      </w:r>
      <w:r>
        <w:rPr>
          <w:sz w:val="28"/>
          <w:szCs w:val="28"/>
        </w:rPr>
        <w:t>участвующих в мероприятии</w:t>
      </w:r>
      <w:r w:rsidR="0033260D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отбор участников по состоянию здоровья, организовать перед выездом контроль температуры тела участников делегации и дезинфекцию автотранспорта, обеспечить участников делегации медицинскими масками (не менее трех на каждого участника).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Руководителям образовательных организаций общего и дополнительного образования, организаций, осуществляющих профессиональную и спортивную подготовку </w:t>
      </w:r>
      <w:r w:rsidRPr="00B6327E">
        <w:rPr>
          <w:sz w:val="28"/>
          <w:szCs w:val="28"/>
        </w:rPr>
        <w:t>разрешить свободное посещение занятий учащимися по усмотрению</w:t>
      </w:r>
      <w:r>
        <w:rPr>
          <w:sz w:val="28"/>
          <w:szCs w:val="28"/>
        </w:rPr>
        <w:t xml:space="preserve"> их</w:t>
      </w:r>
      <w:r w:rsidRPr="00B6327E">
        <w:rPr>
          <w:sz w:val="28"/>
          <w:szCs w:val="28"/>
        </w:rPr>
        <w:t xml:space="preserve"> родителей, опекунов, попечителей на период </w:t>
      </w:r>
      <w:r>
        <w:rPr>
          <w:sz w:val="28"/>
          <w:szCs w:val="28"/>
        </w:rPr>
        <w:t>до 21 марта 2020 года.</w:t>
      </w:r>
      <w:r w:rsidR="0033260D">
        <w:rPr>
          <w:sz w:val="28"/>
          <w:szCs w:val="28"/>
        </w:rPr>
        <w:t xml:space="preserve"> Определить весенние каникулы 2019-2020 учебного года в период с 21.03.2020 по 05.04.2020.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организаций, учреждений и предприятий</w:t>
      </w:r>
      <w:r w:rsidR="0033260D">
        <w:rPr>
          <w:sz w:val="28"/>
          <w:szCs w:val="28"/>
        </w:rPr>
        <w:t>,</w:t>
      </w:r>
      <w:r>
        <w:rPr>
          <w:sz w:val="28"/>
          <w:szCs w:val="28"/>
        </w:rPr>
        <w:t xml:space="preserve"> не зависимо от их рода деятельности и формы собственности (включая предприятия розничной торговли и автотранспортные предприятия)</w:t>
      </w:r>
      <w:r w:rsidR="0033260D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обеспечить: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качественную уборку помещений, мест общего пользования (включая общественный транспорт и транспорт, осуществляющий подвоз работников на предприятие) с применением дезинфицирующих средств </w:t>
      </w:r>
      <w:proofErr w:type="spellStart"/>
      <w:r>
        <w:rPr>
          <w:sz w:val="28"/>
          <w:szCs w:val="28"/>
        </w:rPr>
        <w:t>вирулицидного</w:t>
      </w:r>
      <w:proofErr w:type="spellEnd"/>
      <w:r>
        <w:rPr>
          <w:sz w:val="28"/>
          <w:szCs w:val="28"/>
        </w:rPr>
        <w:t xml:space="preserve"> действия, уделив особое внимание дезинфекции дверных ручек, выключателей, поручней, перил, контактных поверхностей (столов, стульев, оргтехники) с кратностью обработки каждые 2 часа;</w:t>
      </w:r>
    </w:p>
    <w:p w:rsidR="00B27666" w:rsidRDefault="00B27666" w:rsidP="00B276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666" w:rsidRDefault="00B27666" w:rsidP="00B2766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 местах общего пользования (столовые, комнаты приема пищи, туалетные комнаты, душевые) пополняемого запаса дезинфицирующих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обработки рук, а также не менее чем пятидневного запаса дезинфицирующих средств для уборки помещений;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регулярное (каждые 2 часа) проветривание помещений;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</w:t>
      </w:r>
      <w:r w:rsidRPr="00B6327E">
        <w:rPr>
          <w:sz w:val="28"/>
          <w:szCs w:val="28"/>
        </w:rPr>
        <w:t>измерени</w:t>
      </w:r>
      <w:r>
        <w:rPr>
          <w:sz w:val="28"/>
          <w:szCs w:val="28"/>
        </w:rPr>
        <w:t>я</w:t>
      </w:r>
      <w:r w:rsidRPr="00B6327E">
        <w:rPr>
          <w:sz w:val="28"/>
          <w:szCs w:val="28"/>
        </w:rPr>
        <w:t xml:space="preserve"> температуры тела работникам</w:t>
      </w:r>
      <w:r>
        <w:rPr>
          <w:sz w:val="28"/>
          <w:szCs w:val="28"/>
        </w:rPr>
        <w:t>и</w:t>
      </w:r>
      <w:r w:rsidRPr="00B6327E">
        <w:rPr>
          <w:sz w:val="28"/>
          <w:szCs w:val="28"/>
        </w:rPr>
        <w:t xml:space="preserve"> на рабочих местах, с обязательным отстранением от нахождения на рабочем месте лиц с повышенной температурой;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B6327E">
        <w:rPr>
          <w:sz w:val="28"/>
          <w:szCs w:val="28"/>
        </w:rPr>
        <w:t>содействие работникам в обеспечении соблюдения режима самоизоляции на дому;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ограничение проведения любых корпоративных мероприятий и направление работников в командировки, особенно связанные с выездом в зарубежные страны;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запрет приема пищи на рабочих местах и выделение для этих целей помещения с раковиной для мытья рук, обеспечив его регулярную уборку с применением дезинфицирующих средств и проветривание;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посуды однократного применения с последующим ее сбором и утилизацией в установленном порядке</w:t>
      </w:r>
      <w:r w:rsidR="0033260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 наличии столовых для организации питания (при использовании посуды многократного применения ее обработку по возможности проводить на специализированных моечных машинах с применением режимов</w:t>
      </w:r>
      <w:r w:rsidR="0033260D">
        <w:rPr>
          <w:sz w:val="28"/>
          <w:szCs w:val="28"/>
        </w:rPr>
        <w:t>,</w:t>
      </w:r>
      <w:r>
        <w:rPr>
          <w:sz w:val="28"/>
          <w:szCs w:val="28"/>
        </w:rPr>
        <w:t xml:space="preserve"> обеспечивающих обработку при температуре не ниже 65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 в течение 90 минут</w:t>
      </w:r>
      <w:r w:rsidR="0033260D">
        <w:rPr>
          <w:sz w:val="28"/>
          <w:szCs w:val="28"/>
        </w:rPr>
        <w:t>,</w:t>
      </w:r>
      <w:r>
        <w:rPr>
          <w:sz w:val="28"/>
          <w:szCs w:val="28"/>
        </w:rPr>
        <w:t xml:space="preserve"> или ручным способом при той же температуре с применением дезинфицирующих средств в соответствии с требованиями санитарного законодательства);</w:t>
      </w:r>
      <w:proofErr w:type="gramEnd"/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поступлении</w:t>
      </w:r>
      <w:r w:rsidRPr="004C5848">
        <w:rPr>
          <w:sz w:val="28"/>
          <w:szCs w:val="28"/>
        </w:rPr>
        <w:t xml:space="preserve"> </w:t>
      </w:r>
      <w:r w:rsidRPr="00B6327E">
        <w:rPr>
          <w:sz w:val="28"/>
          <w:szCs w:val="28"/>
        </w:rPr>
        <w:t xml:space="preserve">запроса Управления Федеральной службы по надзору в сфере защиты прав потребителей и благополучия человека по Владимирской области незамедлительно предоставлять информацию обо всех контактах заболевшего новой </w:t>
      </w:r>
      <w:proofErr w:type="spellStart"/>
      <w:r w:rsidRPr="00B6327E">
        <w:rPr>
          <w:sz w:val="28"/>
          <w:szCs w:val="28"/>
        </w:rPr>
        <w:t>коронавирусной</w:t>
      </w:r>
      <w:proofErr w:type="spellEnd"/>
      <w:r w:rsidRPr="00B6327E">
        <w:rPr>
          <w:sz w:val="28"/>
          <w:szCs w:val="28"/>
        </w:rPr>
        <w:t xml:space="preserve"> инфекцией в связи с исполнением им трудовых функций, обеспечить проведение дезинфекции помещений, где находился </w:t>
      </w:r>
      <w:proofErr w:type="gramStart"/>
      <w:r w:rsidRPr="00B6327E">
        <w:rPr>
          <w:sz w:val="28"/>
          <w:szCs w:val="28"/>
        </w:rPr>
        <w:t>заболевший</w:t>
      </w:r>
      <w:proofErr w:type="gramEnd"/>
      <w:r w:rsidRPr="00B6327E">
        <w:rPr>
          <w:sz w:val="28"/>
          <w:szCs w:val="28"/>
        </w:rPr>
        <w:t>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руководителям  ГБУЗ ВО «Киржачская РБ», ГАУСО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«Геронтологический центр «Ветеран» установить карантин и запретить посещение больных (проживающих) родственниками до 15 апреля 2020 года.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руководителю ГКОУ ВО «Специальная (коррекционная) общеобразовательная школа-интернат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иржача</w:t>
      </w:r>
      <w:proofErr w:type="spellEnd"/>
      <w:r>
        <w:rPr>
          <w:sz w:val="28"/>
          <w:szCs w:val="28"/>
        </w:rPr>
        <w:t>» организовать ежедневное измерение температуры тела обучающимся, в том числе перед отправлением обучающихся к местам постоянного проживания на выходные дни и каникулы и при приеме их в учебное заведение</w:t>
      </w:r>
      <w:r w:rsidRPr="008A3065">
        <w:rPr>
          <w:sz w:val="28"/>
          <w:szCs w:val="28"/>
        </w:rPr>
        <w:t xml:space="preserve"> </w:t>
      </w:r>
      <w:r>
        <w:rPr>
          <w:sz w:val="28"/>
          <w:szCs w:val="28"/>
        </w:rPr>
        <w:t>по возвращению.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Обязать граждан:</w:t>
      </w:r>
    </w:p>
    <w:p w:rsidR="007753F3" w:rsidRDefault="005210BA" w:rsidP="007753F3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753F3">
        <w:rPr>
          <w:sz w:val="28"/>
          <w:szCs w:val="28"/>
        </w:rPr>
        <w:t xml:space="preserve">.1. </w:t>
      </w:r>
      <w:proofErr w:type="gramStart"/>
      <w:r w:rsidR="007753F3">
        <w:rPr>
          <w:sz w:val="28"/>
          <w:szCs w:val="28"/>
        </w:rPr>
        <w:t>посещавших</w:t>
      </w:r>
      <w:proofErr w:type="gramEnd"/>
      <w:r w:rsidR="007753F3">
        <w:rPr>
          <w:sz w:val="28"/>
          <w:szCs w:val="28"/>
        </w:rPr>
        <w:t xml:space="preserve"> территории Российской Федерации, где зарегистрированы случаи новой </w:t>
      </w:r>
      <w:proofErr w:type="spellStart"/>
      <w:r w:rsidR="007753F3">
        <w:rPr>
          <w:sz w:val="28"/>
          <w:szCs w:val="28"/>
        </w:rPr>
        <w:t>коронавирусной</w:t>
      </w:r>
      <w:proofErr w:type="spellEnd"/>
      <w:r w:rsidR="007753F3">
        <w:rPr>
          <w:sz w:val="28"/>
          <w:szCs w:val="28"/>
        </w:rPr>
        <w:t xml:space="preserve"> инфекции (2019-</w:t>
      </w:r>
      <w:proofErr w:type="spellStart"/>
      <w:r w:rsidR="007753F3">
        <w:rPr>
          <w:sz w:val="28"/>
          <w:szCs w:val="28"/>
          <w:lang w:val="en-US"/>
        </w:rPr>
        <w:t>nCoV</w:t>
      </w:r>
      <w:proofErr w:type="spellEnd"/>
      <w:r w:rsidR="007753F3">
        <w:rPr>
          <w:sz w:val="28"/>
          <w:szCs w:val="28"/>
        </w:rPr>
        <w:t>):</w:t>
      </w:r>
    </w:p>
    <w:p w:rsidR="007753F3" w:rsidRDefault="007753F3" w:rsidP="007753F3">
      <w:pPr>
        <w:pStyle w:val="a8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сообщить о своем возвращении, месте и датах пребывания на указанных территориях контактную информацию в Управление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Владимирской области;</w:t>
      </w:r>
    </w:p>
    <w:p w:rsidR="00B27666" w:rsidRDefault="00B27666" w:rsidP="00B276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666" w:rsidRDefault="00B27666" w:rsidP="00B27666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27666" w:rsidRDefault="00B27666" w:rsidP="00B27666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7753F3" w:rsidRDefault="007753F3" w:rsidP="007753F3">
      <w:pPr>
        <w:pStyle w:val="a8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 появлении признаков респираторного заболевания незамедлительно обратиться за медицинской помощью без посещения медицинского учреждения, вызвав врача на дом;</w:t>
      </w:r>
    </w:p>
    <w:p w:rsidR="007753F3" w:rsidRDefault="007753F3" w:rsidP="007753F3">
      <w:pPr>
        <w:pStyle w:val="a8"/>
        <w:numPr>
          <w:ilvl w:val="2"/>
          <w:numId w:val="2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соблюдать постановления санитарных врачей о нахождении в режиме изоляции на дому.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прибывших из зарубежных стран, помимо мер, предусмотренных пунктом </w:t>
      </w:r>
      <w:r w:rsidR="005210BA">
        <w:rPr>
          <w:sz w:val="28"/>
          <w:szCs w:val="28"/>
        </w:rPr>
        <w:t>7</w:t>
      </w:r>
      <w:r>
        <w:rPr>
          <w:sz w:val="28"/>
          <w:szCs w:val="28"/>
        </w:rPr>
        <w:t>.1. настоящего постановления, обеспечить самоизоляцию на дому на срок 14 дней со дня возвращения в Российскую Федерацию (не посещать работу, учебу и общественные места).</w:t>
      </w:r>
    </w:p>
    <w:p w:rsidR="007753F3" w:rsidRDefault="007753F3" w:rsidP="007753F3">
      <w:pPr>
        <w:pStyle w:val="a8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совместно проживающих с гражданами, указанными в пункте </w:t>
      </w:r>
      <w:r w:rsidR="005210BA">
        <w:rPr>
          <w:sz w:val="28"/>
          <w:szCs w:val="28"/>
        </w:rPr>
        <w:t>7</w:t>
      </w:r>
      <w:r>
        <w:rPr>
          <w:sz w:val="28"/>
          <w:szCs w:val="28"/>
        </w:rPr>
        <w:t xml:space="preserve">.2. настоящего постановления, а также с гражданами, в отношении которых приняты постановления санитарных врачей об изоляции, обеспечить самоизоляцию на дому на срок, указанный в пункте </w:t>
      </w:r>
      <w:r w:rsidR="005210BA">
        <w:rPr>
          <w:sz w:val="28"/>
          <w:szCs w:val="28"/>
        </w:rPr>
        <w:t>7</w:t>
      </w:r>
      <w:r>
        <w:rPr>
          <w:sz w:val="28"/>
          <w:szCs w:val="28"/>
        </w:rPr>
        <w:t>.2. настоящего постановления, либо на срок, указанный в постановлении санитарного врача.</w:t>
      </w:r>
    </w:p>
    <w:p w:rsidR="007753F3" w:rsidRDefault="007753F3" w:rsidP="007753F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главам муниципальных образований, входящих в состав муниципального района, совместно с начальником МКУ «Управление по делам ГО и ЧС Киржачского района» организовать информирование населения в СМИ и общественных местах по правилам поведения, с целью минимизации заражения и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инфекции.</w:t>
      </w:r>
    </w:p>
    <w:p w:rsidR="007753F3" w:rsidRPr="005210BA" w:rsidRDefault="007753F3" w:rsidP="007753F3">
      <w:pPr>
        <w:pStyle w:val="a8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8"/>
        <w:jc w:val="both"/>
        <w:rPr>
          <w:sz w:val="28"/>
          <w:szCs w:val="28"/>
        </w:rPr>
      </w:pPr>
      <w:r w:rsidRPr="00B6327E">
        <w:rPr>
          <w:sz w:val="28"/>
          <w:szCs w:val="28"/>
        </w:rPr>
        <w:t xml:space="preserve">Комиссии по предупреждению и ликвидации чрезвычайных ситуаций </w:t>
      </w:r>
      <w:r w:rsidR="005210BA" w:rsidRPr="00B6327E">
        <w:rPr>
          <w:sz w:val="28"/>
          <w:szCs w:val="28"/>
        </w:rPr>
        <w:t xml:space="preserve">Киржачского района </w:t>
      </w:r>
      <w:r w:rsidRPr="00B6327E">
        <w:rPr>
          <w:sz w:val="28"/>
          <w:szCs w:val="28"/>
        </w:rPr>
        <w:t xml:space="preserve">обеспечить координацию действий органов местного самоуправления, </w:t>
      </w:r>
      <w:r>
        <w:rPr>
          <w:sz w:val="28"/>
          <w:szCs w:val="28"/>
        </w:rPr>
        <w:t>территориальных подразделений федеральных органов исполнительной власти</w:t>
      </w:r>
      <w:r w:rsidRPr="00B6327E">
        <w:rPr>
          <w:color w:val="141414"/>
          <w:sz w:val="28"/>
          <w:szCs w:val="28"/>
        </w:rPr>
        <w:t xml:space="preserve"> и организаций.</w:t>
      </w:r>
    </w:p>
    <w:p w:rsidR="005210BA" w:rsidRPr="005210BA" w:rsidRDefault="005210BA" w:rsidP="005210BA">
      <w:pPr>
        <w:pStyle w:val="a9"/>
        <w:widowControl w:val="0"/>
        <w:numPr>
          <w:ilvl w:val="0"/>
          <w:numId w:val="2"/>
        </w:numPr>
        <w:shd w:val="clear" w:color="auto" w:fill="FFFFFF"/>
        <w:tabs>
          <w:tab w:val="left" w:pos="986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 w:rsidRPr="005210BA">
        <w:rPr>
          <w:sz w:val="28"/>
        </w:rPr>
        <w:t>Контроль за</w:t>
      </w:r>
      <w:proofErr w:type="gramEnd"/>
      <w:r w:rsidRPr="005210BA">
        <w:rPr>
          <w:sz w:val="28"/>
        </w:rPr>
        <w:t xml:space="preserve"> исполнением   настоящего </w:t>
      </w:r>
      <w:r>
        <w:rPr>
          <w:sz w:val="28"/>
        </w:rPr>
        <w:t>постановления</w:t>
      </w:r>
      <w:r w:rsidRPr="005210BA">
        <w:rPr>
          <w:sz w:val="28"/>
        </w:rPr>
        <w:t xml:space="preserve"> возложить на   первого заместителя главы администрации района.</w:t>
      </w:r>
    </w:p>
    <w:p w:rsidR="00F4005D" w:rsidRPr="00813BB4" w:rsidRDefault="007753F3" w:rsidP="00F4005D">
      <w:pPr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5210BA">
        <w:rPr>
          <w:sz w:val="28"/>
          <w:szCs w:val="28"/>
        </w:rPr>
        <w:t>1</w:t>
      </w:r>
      <w:r w:rsidR="00064177" w:rsidRPr="00456BB1">
        <w:rPr>
          <w:sz w:val="28"/>
          <w:szCs w:val="28"/>
        </w:rPr>
        <w:t xml:space="preserve">. Настоящее постановление вступает в силу </w:t>
      </w:r>
      <w:r w:rsidR="00983207" w:rsidRPr="007E00DD">
        <w:rPr>
          <w:sz w:val="28"/>
        </w:rPr>
        <w:t>со дня принятия</w:t>
      </w:r>
      <w:r w:rsidR="00983207">
        <w:rPr>
          <w:sz w:val="28"/>
          <w:szCs w:val="28"/>
        </w:rPr>
        <w:t xml:space="preserve"> и подлежит </w:t>
      </w:r>
      <w:r w:rsidR="00F4005D">
        <w:rPr>
          <w:sz w:val="28"/>
          <w:szCs w:val="28"/>
        </w:rPr>
        <w:t>официально</w:t>
      </w:r>
      <w:r w:rsidR="00983207">
        <w:rPr>
          <w:sz w:val="28"/>
          <w:szCs w:val="28"/>
        </w:rPr>
        <w:t>му</w:t>
      </w:r>
      <w:r w:rsidR="00F4005D">
        <w:rPr>
          <w:sz w:val="28"/>
          <w:szCs w:val="28"/>
        </w:rPr>
        <w:t xml:space="preserve"> опубликовани</w:t>
      </w:r>
      <w:r w:rsidR="00983207">
        <w:rPr>
          <w:sz w:val="28"/>
          <w:szCs w:val="28"/>
        </w:rPr>
        <w:t>ю</w:t>
      </w:r>
      <w:r w:rsidR="00F4005D">
        <w:rPr>
          <w:sz w:val="28"/>
          <w:szCs w:val="28"/>
        </w:rPr>
        <w:t xml:space="preserve"> в районной газете «Красное знамя»</w:t>
      </w:r>
      <w:r w:rsidR="00F4005D" w:rsidRPr="00813BB4">
        <w:rPr>
          <w:sz w:val="28"/>
          <w:szCs w:val="28"/>
        </w:rPr>
        <w:t>.</w:t>
      </w:r>
    </w:p>
    <w:p w:rsidR="00064177" w:rsidRPr="00813BB4" w:rsidRDefault="00064177" w:rsidP="00904D8E">
      <w:pPr>
        <w:keepNext/>
        <w:keepLines/>
        <w:spacing w:line="276" w:lineRule="auto"/>
        <w:ind w:firstLine="709"/>
        <w:jc w:val="both"/>
        <w:rPr>
          <w:b/>
          <w:sz w:val="28"/>
          <w:szCs w:val="28"/>
        </w:rPr>
      </w:pPr>
    </w:p>
    <w:p w:rsidR="00064177" w:rsidRDefault="00064177" w:rsidP="00D07B47">
      <w:pPr>
        <w:jc w:val="both"/>
        <w:rPr>
          <w:sz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3828"/>
        <w:gridCol w:w="3969"/>
        <w:gridCol w:w="2551"/>
      </w:tblGrid>
      <w:tr w:rsidR="00064177" w:rsidTr="00991AEF">
        <w:trPr>
          <w:trHeight w:val="791"/>
        </w:trPr>
        <w:tc>
          <w:tcPr>
            <w:tcW w:w="3828" w:type="dxa"/>
            <w:vAlign w:val="center"/>
          </w:tcPr>
          <w:p w:rsidR="00064177" w:rsidRDefault="00064177" w:rsidP="00552658">
            <w:pPr>
              <w:ind w:firstLine="17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администрации </w:t>
            </w:r>
          </w:p>
        </w:tc>
        <w:tc>
          <w:tcPr>
            <w:tcW w:w="3969" w:type="dxa"/>
            <w:vAlign w:val="center"/>
          </w:tcPr>
          <w:p w:rsidR="00064177" w:rsidRDefault="00064177" w:rsidP="00552658">
            <w:pPr>
              <w:jc w:val="center"/>
              <w:rPr>
                <w:sz w:val="28"/>
              </w:rPr>
            </w:pPr>
          </w:p>
        </w:tc>
        <w:tc>
          <w:tcPr>
            <w:tcW w:w="2551" w:type="dxa"/>
            <w:vAlign w:val="center"/>
          </w:tcPr>
          <w:p w:rsidR="00064177" w:rsidRDefault="00D07B47" w:rsidP="00D07B47">
            <w:pPr>
              <w:rPr>
                <w:sz w:val="28"/>
              </w:rPr>
            </w:pPr>
            <w:r>
              <w:rPr>
                <w:sz w:val="28"/>
              </w:rPr>
              <w:t xml:space="preserve">        И.Н. </w:t>
            </w:r>
            <w:proofErr w:type="spellStart"/>
            <w:r>
              <w:rPr>
                <w:sz w:val="28"/>
              </w:rPr>
              <w:t>Букалов</w:t>
            </w:r>
            <w:proofErr w:type="spellEnd"/>
          </w:p>
        </w:tc>
      </w:tr>
    </w:tbl>
    <w:p w:rsidR="00B27666" w:rsidRPr="00B27666" w:rsidRDefault="00B27666" w:rsidP="00D16AB9">
      <w:pPr>
        <w:pStyle w:val="11"/>
        <w:tabs>
          <w:tab w:val="left" w:pos="851"/>
        </w:tabs>
        <w:ind w:left="567"/>
      </w:pPr>
    </w:p>
    <w:sectPr w:rsidR="00B27666" w:rsidRPr="00B27666" w:rsidSect="00813BB4">
      <w:pgSz w:w="11907" w:h="16840" w:code="9"/>
      <w:pgMar w:top="993" w:right="567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798688B"/>
    <w:multiLevelType w:val="multilevel"/>
    <w:tmpl w:val="98289F5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8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24037A"/>
    <w:rsid w:val="00004E04"/>
    <w:rsid w:val="0000664F"/>
    <w:rsid w:val="00064177"/>
    <w:rsid w:val="00072E45"/>
    <w:rsid w:val="000B1E45"/>
    <w:rsid w:val="000D5223"/>
    <w:rsid w:val="001731BA"/>
    <w:rsid w:val="001757A1"/>
    <w:rsid w:val="001942B8"/>
    <w:rsid w:val="0019512E"/>
    <w:rsid w:val="001B760B"/>
    <w:rsid w:val="001D1B2F"/>
    <w:rsid w:val="00224E98"/>
    <w:rsid w:val="002361E1"/>
    <w:rsid w:val="0024037A"/>
    <w:rsid w:val="00246A3C"/>
    <w:rsid w:val="00255E80"/>
    <w:rsid w:val="002764F7"/>
    <w:rsid w:val="00287D74"/>
    <w:rsid w:val="002B684F"/>
    <w:rsid w:val="003059E0"/>
    <w:rsid w:val="0033260D"/>
    <w:rsid w:val="003416C2"/>
    <w:rsid w:val="0035277C"/>
    <w:rsid w:val="003714BB"/>
    <w:rsid w:val="003A61E6"/>
    <w:rsid w:val="003B25ED"/>
    <w:rsid w:val="003B56E3"/>
    <w:rsid w:val="003D2589"/>
    <w:rsid w:val="003D7519"/>
    <w:rsid w:val="003E4E6D"/>
    <w:rsid w:val="00414842"/>
    <w:rsid w:val="00424DEE"/>
    <w:rsid w:val="00425DF6"/>
    <w:rsid w:val="004401D0"/>
    <w:rsid w:val="00440F89"/>
    <w:rsid w:val="00456BB1"/>
    <w:rsid w:val="00467036"/>
    <w:rsid w:val="004B27B0"/>
    <w:rsid w:val="004C0221"/>
    <w:rsid w:val="004D5ABD"/>
    <w:rsid w:val="005210BA"/>
    <w:rsid w:val="005310AA"/>
    <w:rsid w:val="005356F0"/>
    <w:rsid w:val="00552658"/>
    <w:rsid w:val="00557204"/>
    <w:rsid w:val="00563FFC"/>
    <w:rsid w:val="005732FE"/>
    <w:rsid w:val="005875E5"/>
    <w:rsid w:val="00590ABA"/>
    <w:rsid w:val="0059436D"/>
    <w:rsid w:val="005956CB"/>
    <w:rsid w:val="00652AFA"/>
    <w:rsid w:val="00673F38"/>
    <w:rsid w:val="0068499F"/>
    <w:rsid w:val="006A3034"/>
    <w:rsid w:val="006B5060"/>
    <w:rsid w:val="006C09FC"/>
    <w:rsid w:val="006E0BFB"/>
    <w:rsid w:val="00711FB0"/>
    <w:rsid w:val="00716D84"/>
    <w:rsid w:val="007210E0"/>
    <w:rsid w:val="00753ED0"/>
    <w:rsid w:val="007753F3"/>
    <w:rsid w:val="007853A1"/>
    <w:rsid w:val="007C0249"/>
    <w:rsid w:val="00804C3B"/>
    <w:rsid w:val="00813BB4"/>
    <w:rsid w:val="008626B7"/>
    <w:rsid w:val="00870AED"/>
    <w:rsid w:val="00881116"/>
    <w:rsid w:val="008866FB"/>
    <w:rsid w:val="00897D94"/>
    <w:rsid w:val="008C38DB"/>
    <w:rsid w:val="008D3B13"/>
    <w:rsid w:val="00904D8E"/>
    <w:rsid w:val="00907B96"/>
    <w:rsid w:val="00924902"/>
    <w:rsid w:val="00934ECD"/>
    <w:rsid w:val="00960B85"/>
    <w:rsid w:val="00981BEE"/>
    <w:rsid w:val="00983136"/>
    <w:rsid w:val="00983207"/>
    <w:rsid w:val="00991AEF"/>
    <w:rsid w:val="009975A2"/>
    <w:rsid w:val="009E1DE2"/>
    <w:rsid w:val="00A27C72"/>
    <w:rsid w:val="00A30C68"/>
    <w:rsid w:val="00A72A01"/>
    <w:rsid w:val="00A9404E"/>
    <w:rsid w:val="00AA7894"/>
    <w:rsid w:val="00AB13DC"/>
    <w:rsid w:val="00AE03F7"/>
    <w:rsid w:val="00AF3BE0"/>
    <w:rsid w:val="00B10536"/>
    <w:rsid w:val="00B1438E"/>
    <w:rsid w:val="00B27666"/>
    <w:rsid w:val="00B32471"/>
    <w:rsid w:val="00B719F0"/>
    <w:rsid w:val="00B976C0"/>
    <w:rsid w:val="00BA040D"/>
    <w:rsid w:val="00BA6294"/>
    <w:rsid w:val="00BA709E"/>
    <w:rsid w:val="00BB135E"/>
    <w:rsid w:val="00BB7586"/>
    <w:rsid w:val="00BC28B9"/>
    <w:rsid w:val="00BF3C97"/>
    <w:rsid w:val="00C00161"/>
    <w:rsid w:val="00C04D73"/>
    <w:rsid w:val="00C14C05"/>
    <w:rsid w:val="00C31826"/>
    <w:rsid w:val="00C319E4"/>
    <w:rsid w:val="00C32DCC"/>
    <w:rsid w:val="00C4102A"/>
    <w:rsid w:val="00C53C52"/>
    <w:rsid w:val="00C62BA4"/>
    <w:rsid w:val="00C6403F"/>
    <w:rsid w:val="00C949AA"/>
    <w:rsid w:val="00CC005C"/>
    <w:rsid w:val="00CC2852"/>
    <w:rsid w:val="00CE31CE"/>
    <w:rsid w:val="00D051C2"/>
    <w:rsid w:val="00D07B47"/>
    <w:rsid w:val="00D167C4"/>
    <w:rsid w:val="00D16AB9"/>
    <w:rsid w:val="00D17E9E"/>
    <w:rsid w:val="00D21040"/>
    <w:rsid w:val="00D40BF5"/>
    <w:rsid w:val="00D52BD8"/>
    <w:rsid w:val="00D9005F"/>
    <w:rsid w:val="00DB63BD"/>
    <w:rsid w:val="00DC0D40"/>
    <w:rsid w:val="00E04253"/>
    <w:rsid w:val="00E30F13"/>
    <w:rsid w:val="00E532B6"/>
    <w:rsid w:val="00E62985"/>
    <w:rsid w:val="00E71AA9"/>
    <w:rsid w:val="00E9635F"/>
    <w:rsid w:val="00EA1835"/>
    <w:rsid w:val="00EC5F7A"/>
    <w:rsid w:val="00F1180A"/>
    <w:rsid w:val="00F1555D"/>
    <w:rsid w:val="00F216D4"/>
    <w:rsid w:val="00F4005D"/>
    <w:rsid w:val="00FC4D9E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DEE"/>
  </w:style>
  <w:style w:type="paragraph" w:styleId="1">
    <w:name w:val="heading 1"/>
    <w:basedOn w:val="a"/>
    <w:next w:val="a"/>
    <w:link w:val="10"/>
    <w:qFormat/>
    <w:rsid w:val="00424DEE"/>
    <w:pPr>
      <w:keepNext/>
      <w:ind w:firstLine="993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424DEE"/>
  </w:style>
  <w:style w:type="table" w:styleId="a3">
    <w:name w:val="Table Grid"/>
    <w:basedOn w:val="a1"/>
    <w:rsid w:val="00934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14842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24037A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rsid w:val="00904D8E"/>
    <w:rPr>
      <w:sz w:val="28"/>
    </w:rPr>
  </w:style>
  <w:style w:type="character" w:customStyle="1" w:styleId="a6">
    <w:name w:val="Цветовое выделение"/>
    <w:rsid w:val="00904D8E"/>
    <w:rPr>
      <w:b/>
      <w:bCs/>
      <w:color w:val="26282F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3059E0"/>
    <w:rPr>
      <w:color w:val="0000FF"/>
      <w:u w:val="single"/>
    </w:rPr>
  </w:style>
  <w:style w:type="paragraph" w:customStyle="1" w:styleId="2">
    <w:name w:val="Обычный2"/>
    <w:rsid w:val="00991AEF"/>
  </w:style>
  <w:style w:type="paragraph" w:styleId="a8">
    <w:name w:val="Normal (Web)"/>
    <w:basedOn w:val="a"/>
    <w:uiPriority w:val="99"/>
    <w:unhideWhenUsed/>
    <w:rsid w:val="007753F3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521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olkovaZA\&#1056;&#1072;&#1073;&#1086;&#1095;&#1080;&#1081;%20&#1089;&#1090;&#1086;&#1083;\&#1055;&#1054;&#1057;&#1058;&#1040;&#1053;&#1054;&#1042;&#1051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72BCD-1675-49B4-98D3-E913EFF35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3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IKO</Company>
  <LinksUpToDate>false</LinksUpToDate>
  <CharactersWithSpaces>6464</CharactersWithSpaces>
  <SharedDoc>false</SharedDoc>
  <HLinks>
    <vt:vector size="42" baseType="variant">
      <vt:variant>
        <vt:i4>7143486</vt:i4>
      </vt:variant>
      <vt:variant>
        <vt:i4>18</vt:i4>
      </vt:variant>
      <vt:variant>
        <vt:i4>0</vt:i4>
      </vt:variant>
      <vt:variant>
        <vt:i4>5</vt:i4>
      </vt:variant>
      <vt:variant>
        <vt:lpwstr>garantf1://16356421.0/</vt:lpwstr>
      </vt:variant>
      <vt:variant>
        <vt:lpwstr/>
      </vt:variant>
      <vt:variant>
        <vt:i4>2752528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7143483</vt:i4>
      </vt:variant>
      <vt:variant>
        <vt:i4>12</vt:i4>
      </vt:variant>
      <vt:variant>
        <vt:i4>0</vt:i4>
      </vt:variant>
      <vt:variant>
        <vt:i4>5</vt:i4>
      </vt:variant>
      <vt:variant>
        <vt:lpwstr>garantf1://12032351.0/</vt:lpwstr>
      </vt:variant>
      <vt:variant>
        <vt:lpwstr/>
      </vt:variant>
      <vt:variant>
        <vt:i4>7667760</vt:i4>
      </vt:variant>
      <vt:variant>
        <vt:i4>9</vt:i4>
      </vt:variant>
      <vt:variant>
        <vt:i4>0</vt:i4>
      </vt:variant>
      <vt:variant>
        <vt:i4>5</vt:i4>
      </vt:variant>
      <vt:variant>
        <vt:lpwstr>garantf1://10007960.11/</vt:lpwstr>
      </vt:variant>
      <vt:variant>
        <vt:lpwstr/>
      </vt:variant>
      <vt:variant>
        <vt:i4>7995445</vt:i4>
      </vt:variant>
      <vt:variant>
        <vt:i4>6</vt:i4>
      </vt:variant>
      <vt:variant>
        <vt:i4>0</vt:i4>
      </vt:variant>
      <vt:variant>
        <vt:i4>5</vt:i4>
      </vt:variant>
      <vt:variant>
        <vt:lpwstr>garantf1://10003955.19/</vt:lpwstr>
      </vt:variant>
      <vt:variant>
        <vt:lpwstr/>
      </vt:variant>
      <vt:variant>
        <vt:i4>7077943</vt:i4>
      </vt:variant>
      <vt:variant>
        <vt:i4>3</vt:i4>
      </vt:variant>
      <vt:variant>
        <vt:i4>0</vt:i4>
      </vt:variant>
      <vt:variant>
        <vt:i4>5</vt:i4>
      </vt:variant>
      <vt:variant>
        <vt:lpwstr>garantf1://10003955.3/</vt:lpwstr>
      </vt:variant>
      <vt:variant>
        <vt:lpwstr/>
      </vt:variant>
      <vt:variant>
        <vt:i4>6553640</vt:i4>
      </vt:variant>
      <vt:variant>
        <vt:i4>0</vt:i4>
      </vt:variant>
      <vt:variant>
        <vt:i4>0</vt:i4>
      </vt:variant>
      <vt:variant>
        <vt:i4>5</vt:i4>
      </vt:variant>
      <vt:variant>
        <vt:lpwstr>garantf1://78160.8/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VolkovaZA</dc:creator>
  <cp:lastModifiedBy>YangildinAV</cp:lastModifiedBy>
  <cp:revision>2</cp:revision>
  <cp:lastPrinted>2020-03-17T07:00:00Z</cp:lastPrinted>
  <dcterms:created xsi:type="dcterms:W3CDTF">2020-03-19T13:44:00Z</dcterms:created>
  <dcterms:modified xsi:type="dcterms:W3CDTF">2020-03-19T13:44:00Z</dcterms:modified>
</cp:coreProperties>
</file>