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 xml:space="preserve">Об этапах проведения федеральной образовательной программы «Мама-предприниматель» и конкурсного отбора </w:t>
      </w:r>
      <w:proofErr w:type="spellStart"/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</w:p>
    <w:p w:rsidR="00CC77BB" w:rsidRPr="00CC77BB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проведения конкурсного отбора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в рамках федеральной образовательной программы «Мама-предприниматель» (далее – конкурс), и регулирует отношения, возникающие в ходе подготовки и проведения программы и конкурса бизнес-проектов между его участницами и экспертной комиссией.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1.2. Программа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Общероссийской общественной организации малого и среднего предпринимательства «ОПОРА РОССИИ». Со-организатором программы и оператором грантового конкурса выступает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» и Благотворительный фонд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Amway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«В ответе за будущее». Партнёр проекта банк "Открытие".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1.3. Миссия образовательной программы «Мама-предприниматель» - формирование у женщин необходимых компетенций и знаний для организации собственного бизнеса. Развитие женского предпринимательства будет означать развитие социальной сферы, рост доли малого бизнеса в структуре ВВП и снижение уровня безработицы в России. 98% женщин положительно относятся к перспективе создания собственного бизнеса. Это число дополняют те, у кого с рождением второго и третьего ребенка возникает желание не возвращаться на работу, а открыть свое собственное дело. Нередко именно находясь в декрете, женщины пробуют начать собственный бизнес, зачастую становясь инициаторами создания семейных компаний - устойчивых и полезных для экономики, или начинают реализовывать социально-значимые проекты, предлагая обществу социальные инновации. В тех случаях, когда женщины не хотят (или не могут) вернуться на прежнее рабочее место, оптимальным вариантом и для них, и для экономики страны является самозанятость, а в перспективе – создание успешного бизнеса, создающего дополнительные рабочие места.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1.4. Участвовать в образовательной программе и по ее окончании представить на конкурс свои бизнес-проекты могут женщины, находящиеся в декретном отпуске, а также матери несовершеннолетних детей, при этом не ведущие официальную предпринимательскую деятельность или ведущие её не более 1 года на момент реализации программы в регионе участия.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 xml:space="preserve">1.5. Образовательная программа «Мама-предприниматель» проходит в формате очного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тренинга-интенсива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(40 часов/5 дней).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 xml:space="preserve">1.6. Итогом обучения в рамках образовательной программы «Мама-предприниматель» является конкурс подготовленных участницами презентаций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>, в предусмотренном программой формате перед экспертным жюри.</w:t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lastRenderedPageBreak/>
        <w:br/>
        <w:t>1.7. Победительницы в каждом из городов программы получают приз для реализации бизнес-проекта.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2. Этапы проведения образовательной программы «Мама - предприниматель»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Проведение образовательной программы «Мама-предприниматель» включает в себя следующие этапы: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2.1. Сбор анкет - заявок и предварительных презентаций проектов участниц. Для участия в проекте «Мама-предприниматель» необходимо заполнить форму анкеты-заявки на сайте </w:t>
      </w:r>
      <w:hyperlink r:id="rId4" w:history="1">
        <w:r w:rsidRPr="00CC77BB">
          <w:rPr>
            <w:rStyle w:val="a3"/>
            <w:rFonts w:ascii="Times New Roman" w:hAnsi="Times New Roman" w:cs="Times New Roman"/>
            <w:sz w:val="24"/>
            <w:szCs w:val="24"/>
          </w:rPr>
          <w:t>mama-predprinimatel.ru</w:t>
        </w:r>
      </w:hyperlink>
      <w:r w:rsidRPr="00CC77BB">
        <w:rPr>
          <w:rFonts w:ascii="Times New Roman" w:hAnsi="Times New Roman" w:cs="Times New Roman"/>
          <w:sz w:val="24"/>
          <w:szCs w:val="24"/>
        </w:rPr>
        <w:t xml:space="preserve"> и при наличии приложить презентацию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бизнес–проекта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или иные дополнительные материалы, иллюстрирующие бизнес-идею.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2.2. Отбор участниц проекта их числа подавших заявки на участие в программе и информирования. Программа обучения рассчитана на одновременно обучение не более 35 участниц, в связи с чем за 5 дней до даты начала образовательной программы происходит заседание отборочной комиссии по определению состава участниц. Поданные заявки оцениваются по следующим критериям: наличие бизнес-идеи и её адекватность, наличие описания мотивации заявительницы, уникальность бизнес - идеи как для региона, так и среди поданных заявок, соответствие критериям для участников проекта. После проведения отбора происходит информирование всех участниц об итогах рассмотрения поданных заявок, путём направления электронного письма на адрес указанный при подаче заявки.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 xml:space="preserve">2.3. Проведение образовательных блоков программы и защита проектов. Обучение проходит в течение 4 дней по 8 часов в день, с проведением не менее трех визитов на действующие предприятия – субъекты МСП и общением с собственником бизнеса не менее 2 часов. Защита бизнес-проектов участниц. В пятый, заключительный день программы участницы конкурса защищают свои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перед экспертным жюри в форме коротких выступлений с презентацией заранее определенного формата и ответов на вопросы.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2.4. Награждение победительниц конкурса бизнес-проектов. Итогом пятого заключительного дня образовательной программы «Мама-предприниматель» является вручение участницам сертификатов о прохождении образовательной программы, а также награждение победительницы конкурса бизнес-проектов. Призом являются денежные средства на реализацию бизнес-проекта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предоставляемые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». Операционную и информационную поддержку конкурса осуществляет Благотворительный фонд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«В ответе за будущее»</w:t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конкурса бизнес-проектов в рамках образовательной программы «Мама-предприниматель»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 xml:space="preserve">3.1. Конкурс бизнес-проектов проходит в пятый, заключительный день образовательной программы в каждом из регионов – участников программы. Представляемые на конкурс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рассматриваются экспертным жюри, состоящим из представителей руководящего звена органов местной власти, органов региональной исполнительной власти, региональной </w:t>
      </w:r>
      <w:r w:rsidRPr="00CC77BB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поддержки, представителей «Опоры России», со-организаторов и партнеров проекта, а также предпринимательского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3.2. Информация о сроках проведения конкурса размещается на сайте </w:t>
      </w:r>
      <w:hyperlink r:id="rId5" w:history="1">
        <w:r w:rsidRPr="00CC77BB">
          <w:rPr>
            <w:rStyle w:val="a3"/>
            <w:rFonts w:ascii="Times New Roman" w:hAnsi="Times New Roman" w:cs="Times New Roman"/>
            <w:sz w:val="24"/>
            <w:szCs w:val="24"/>
          </w:rPr>
          <w:t>www.mama-predprinimatel.ru</w:t>
        </w:r>
      </w:hyperlink>
      <w:r w:rsidRPr="00CC77BB">
        <w:rPr>
          <w:rFonts w:ascii="Times New Roman" w:hAnsi="Times New Roman" w:cs="Times New Roman"/>
          <w:sz w:val="24"/>
          <w:szCs w:val="24"/>
        </w:rPr>
        <w:t> 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3.3. К участию в Конкурсе допускаются дееспособные лица, достигшие 18-летнего возраста.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3.4. Принять участие в Конкурсе может только слушатель образовательной программы «Мама – предприниматель», успешно прошедший обучение и присутствующие на программе не менее 75 % процентов времени занятий.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3.5. Участницы программы, пропустившие более 25% времени занятий по основным образовательным блокам программы к участию в Конкурсе не допускаются.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3.6. Основным документом, представляющим конкурсную работу участницы проекта, является ее бизнес-проект. Формат представления проекта определяется в процессе занятий.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 xml:space="preserve">3.7.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Организатор оставляет за собой право отклонить от участия в конкурсе бизнес-проекты, направленные на Конкурс, без объяснения причин.</w:t>
      </w:r>
      <w:proofErr w:type="gramEnd"/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 xml:space="preserve">3.8. Лица, не соответствующие требованиям, предъявляемым к Участникам Конкурса, приведенным в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. 3.3. - 3.7. настоящего Положения, не имеют права на получение призов Конкурса.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3.9. Плата за участие в Конкурсе не взимается.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3.10. Победительницы региональных этапов в каждом городе проведения программы получают приз на начало собственного бизнеса.</w:t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3.11. Информация об итогах Конкурса размещается на сайте </w:t>
      </w:r>
      <w:hyperlink r:id="rId6" w:history="1">
        <w:r w:rsidRPr="00CC77BB">
          <w:rPr>
            <w:rStyle w:val="a3"/>
            <w:rFonts w:ascii="Times New Roman" w:hAnsi="Times New Roman" w:cs="Times New Roman"/>
            <w:sz w:val="24"/>
            <w:szCs w:val="24"/>
          </w:rPr>
          <w:t>www.mama-predprinimatel.ru</w:t>
        </w:r>
      </w:hyperlink>
      <w:r w:rsidRPr="00CC77BB">
        <w:rPr>
          <w:rFonts w:ascii="Times New Roman" w:hAnsi="Times New Roman" w:cs="Times New Roman"/>
          <w:sz w:val="24"/>
          <w:szCs w:val="24"/>
        </w:rPr>
        <w:t> . По согласованию с авторами, на сайте могут быть размещены представленные на конкурс бизнес-проекты.</w:t>
      </w:r>
      <w:r w:rsidRPr="00CC77BB">
        <w:rPr>
          <w:rFonts w:ascii="Times New Roman" w:hAnsi="Times New Roman" w:cs="Times New Roman"/>
          <w:sz w:val="24"/>
          <w:szCs w:val="24"/>
        </w:rPr>
        <w:br/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4. Порядок отбора победителей конкурса бизнес-проектов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 xml:space="preserve">4.1. На конкурс представляются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>, разработанные участниками в ходе обучения в рамках образовательной программы «Мама-предприниматель».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 xml:space="preserve">4.2. Бизнес - проект, представляемый на конкурс, оценивается по следующим пунктам: - актуальность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, чёткое описание товара или услуги; - экономическая и финансовая обоснованность проекта; - вероятность реализации проекта; - финансовая и инвестиционная привлекательность бизнес-идеи; - потенциал для создания рабочих мест; - потенциальная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lastRenderedPageBreak/>
        <w:br/>
        <w:t>Оценка каждого проекта участниц конкурса проходит по 5-балльной системе, по каждому из указанных выше пунктов.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 xml:space="preserve">4.3. Победители конкурса бизнес-проектов определяются на основе суммы баллов указанных в оценочных листах всех членах экспертного жюри. В случае не согласия 2/3 членов экспертного жюри с присуждением победы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набравшему максимальное количество баллов, жюри в праве коллегиально, путём открытого голосования определить победителя из числа пяти представленных проектов набравших максимальное количество баллов из всех представленных.</w:t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5. Финансирование бизнес-проектов по итогам конкурса и образовательной программы «Мама-предприниматель»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5.1. Победитель конкурса бизнес-проектов награждается денежным призом в размере 114 942 рубля 50 копеек (сто четырнадцать тысяч девятьсот сорок два рубля пятьдесят копеек).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перечисляет денежный приз Победителям за вычетом суммы налога на доходы физических лиц в течение двух недель с момента предоставления Победителем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» информации, указанной в п. 5.2 настоящего Положения. В случае если победитель конкурса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не предоставил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» информацию, указанную в п. 5.2 настоящего Положения, в течение 20 (двадцати) календарных дней с момента объявления победителя конкурса бизнес-проектов, приз победителю конкурса 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 xml:space="preserve">5.2. Для получения приза победитель конкурса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обязан предоставить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»: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>5.2.1. копии страниц паспорта (разворот с фотографией, страница с информацией о последнем месте регистрации),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5.2.2. копию свидетельства ИНН (при наличии);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5.2.3. данные об открытом на имя победителя счете в российском банке для перечисления денежного приза;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5.3. Копии документов должны быть четкими с читаемыми буквами и цифрами, копии страниц паспорта содержать данные о серии и номере паспорта, месте и дате выдачи паспорта, фотографию, фамилию, имя и отчество, дату рождения, информацию об адресе последней регистрации по месту жительства.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5.4. Моментом исполнения обязательств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по вручению приза является момент списания денежных средств с расчетного счета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5.5. Победители конкурса бизнес-проектов уплачивают налоги в соответствии с действующим законодательством РФ.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выполняет функции налогового агента по налогу на доходы физических лиц: исчисляет сумму налога, удерживает ее из дохода Победителей в момент выплаты и перечисляет в бюджет РФ.</w:t>
      </w:r>
      <w:r w:rsidRPr="00CC77BB">
        <w:rPr>
          <w:rFonts w:ascii="Times New Roman" w:hAnsi="Times New Roman" w:cs="Times New Roman"/>
          <w:sz w:val="24"/>
          <w:szCs w:val="24"/>
        </w:rPr>
        <w:br/>
      </w:r>
      <w:r w:rsidRPr="00CC77BB">
        <w:rPr>
          <w:rFonts w:ascii="Times New Roman" w:hAnsi="Times New Roman" w:cs="Times New Roman"/>
          <w:sz w:val="24"/>
          <w:szCs w:val="24"/>
        </w:rPr>
        <w:br/>
        <w:t xml:space="preserve">5.6. Бизнес-идея победителя конкурса 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должна быть реализована в течение ближайшего календарного года, а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контролирует целевое расходование средств.</w:t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6. Деятельность, осуществляемая по итогам конкурса бизнес-проектов в рамках образовательной программы «Мама-предприниматель».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lastRenderedPageBreak/>
        <w:t>6.1. Победители конкурса</w:t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77BB">
        <w:rPr>
          <w:rFonts w:ascii="Times New Roman" w:hAnsi="Times New Roman" w:cs="Times New Roman"/>
          <w:sz w:val="24"/>
          <w:szCs w:val="24"/>
        </w:rPr>
        <w:t xml:space="preserve"> которым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перечисляет средства на реализацию бизнес - проектов, представляют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отчет об использовании финансовых средств, ходе и результатах реализации бизнес - проекта по утвержденной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 форме.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6.2. Организаторы образовательной программы «Мама-предприниматель» могут осуществлять по мере необходимости информационную и консультационную поддержку принятых к реализации бизнес - проектов, а также создают и ведут реестр бизнес - проектов, получивших финансовую поддержку.</w:t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7. Права и обязанности Участников конкурса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7.1. Участники имеют право принимать участие в Конкурсе в порядке, определенном настоящим Положением о Конкурсе;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7.2. Участники имеют право получат</w:t>
      </w:r>
      <w:bookmarkStart w:id="0" w:name="_GoBack"/>
      <w:bookmarkEnd w:id="0"/>
      <w:r w:rsidRPr="00CC77BB">
        <w:rPr>
          <w:rFonts w:ascii="Times New Roman" w:hAnsi="Times New Roman" w:cs="Times New Roman"/>
          <w:sz w:val="24"/>
          <w:szCs w:val="24"/>
        </w:rPr>
        <w:t>ь информацию о Конкурсе, в том числе информацию об изменениях в правилах и условиях Конкурса в соответствии с настоящим Положением;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7.3. Любой Участник Конкурса вправе отказаться от участия в Конкурсе в любой момент проведения Конкурса;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7.4. Участник, признанный Победителем Конкурса, безвозмездно предоставляет организаторам конкурса, в том числе ООО «</w:t>
      </w:r>
      <w:proofErr w:type="spellStart"/>
      <w:r w:rsidRPr="00CC77BB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CC77BB">
        <w:rPr>
          <w:rFonts w:ascii="Times New Roman" w:hAnsi="Times New Roman" w:cs="Times New Roman"/>
          <w:sz w:val="24"/>
          <w:szCs w:val="24"/>
        </w:rPr>
        <w:t>», права на использование его имени, фамилии, фото- и видеоматериалов, интервью или иных материалов о нем (связанных с его участием в Конкурсе или при распространении рекламной информации о Конкурсе) с момента получения сообщения о Победе в Конкурсе.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7.5. Факт участия в Конкурсе означает, что участник ознакомлен и согласен с настоящим Положением о конкурсе.</w:t>
      </w:r>
    </w:p>
    <w:p w:rsidR="00CC77BB" w:rsidRPr="00CC77BB" w:rsidRDefault="00CC77BB" w:rsidP="00727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7BB">
        <w:rPr>
          <w:rFonts w:ascii="Times New Roman" w:hAnsi="Times New Roman" w:cs="Times New Roman"/>
          <w:b/>
          <w:bCs/>
          <w:sz w:val="24"/>
          <w:szCs w:val="24"/>
        </w:rPr>
        <w:t>8. Права и обязанности Организатора конкурса: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t>8.1. Организатор Конкурса пользуется всеми правами, предусмотренными настоящим Положением и действующим законодательством РФ.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8.2. Организатор обязуется при досрочном прекращении или изменении условий Конкурса уведомить его участников о соответствующих изменениях.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8.3. Организатор имеет право требовать от участников Конкурса соблюдения правил и условий Конкурса;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8.4. Организатор не несет ответственность перед участниками, в том числе перед лицом, признанным Победителем Конкурса, в следующих случаях: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8.4.1. неверного указания участником при регистрации своих контактных данных (телефон, город проживания, адрес электронной почты);</w:t>
      </w:r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C77BB">
        <w:rPr>
          <w:rFonts w:ascii="Times New Roman" w:hAnsi="Times New Roman" w:cs="Times New Roman"/>
          <w:sz w:val="24"/>
          <w:szCs w:val="24"/>
        </w:rPr>
        <w:t xml:space="preserve">8.4.2.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</w:t>
      </w:r>
      <w:r w:rsidRPr="00CC77BB">
        <w:rPr>
          <w:rFonts w:ascii="Times New Roman" w:hAnsi="Times New Roman" w:cs="Times New Roman"/>
          <w:sz w:val="24"/>
          <w:szCs w:val="24"/>
        </w:rPr>
        <w:lastRenderedPageBreak/>
        <w:t>массовые эпидемии; распоряжения государственных органов, и другие, не зависящие от Организатора причины;</w:t>
      </w:r>
      <w:proofErr w:type="gramEnd"/>
    </w:p>
    <w:p w:rsidR="00101ECE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8.4.3. неисполнения или несвоевременного исполнения участниками своих обязанностей, предусмотренных правилами и условиями Конкурса;</w:t>
      </w:r>
    </w:p>
    <w:p w:rsidR="00FC51E0" w:rsidRPr="00CC77BB" w:rsidRDefault="00CC77BB" w:rsidP="007271A8">
      <w:pPr>
        <w:jc w:val="both"/>
        <w:rPr>
          <w:rFonts w:ascii="Times New Roman" w:hAnsi="Times New Roman" w:cs="Times New Roman"/>
          <w:sz w:val="24"/>
          <w:szCs w:val="24"/>
        </w:rPr>
      </w:pPr>
      <w:r w:rsidRPr="00CC77BB">
        <w:rPr>
          <w:rFonts w:ascii="Times New Roman" w:hAnsi="Times New Roman" w:cs="Times New Roman"/>
          <w:sz w:val="24"/>
          <w:szCs w:val="24"/>
        </w:rPr>
        <w:br/>
        <w:t>8.4.4. Организатор оставляет за собой право вносить изменения в правила Конкурса с изменением Положения о конкурсе, при этом обо всех изменениях он должен уведомить участников Конкурса.</w:t>
      </w:r>
    </w:p>
    <w:sectPr w:rsidR="00FC51E0" w:rsidRPr="00CC77BB" w:rsidSect="00101E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362"/>
    <w:rsid w:val="00101ECE"/>
    <w:rsid w:val="007271A8"/>
    <w:rsid w:val="009F5078"/>
    <w:rsid w:val="00CC77BB"/>
    <w:rsid w:val="00F04F42"/>
    <w:rsid w:val="00F73362"/>
    <w:rsid w:val="00FC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7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77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-predprinimatel.ru/" TargetMode="External"/><Relationship Id="rId5" Type="http://schemas.openxmlformats.org/officeDocument/2006/relationships/hyperlink" Target="http://www.mama-predprinimatel.ru/" TargetMode="External"/><Relationship Id="rId4" Type="http://schemas.openxmlformats.org/officeDocument/2006/relationships/hyperlink" Target="http://mama-predprinima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YangildinAV</cp:lastModifiedBy>
  <cp:revision>4</cp:revision>
  <dcterms:created xsi:type="dcterms:W3CDTF">2020-08-27T08:20:00Z</dcterms:created>
  <dcterms:modified xsi:type="dcterms:W3CDTF">2020-09-11T08:46:00Z</dcterms:modified>
</cp:coreProperties>
</file>