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61" w:rsidRPr="00BE7761" w:rsidRDefault="00BE7761" w:rsidP="00BE77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Пересмотрены правила оплаты коммунальных услуг</w:t>
      </w:r>
    </w:p>
    <w:p w:rsidR="00965FEA" w:rsidRDefault="00BE7761" w:rsidP="00BE7761">
      <w:pPr>
        <w:jc w:val="both"/>
        <w:rPr>
          <w:rFonts w:ascii="Times New Roman" w:hAnsi="Times New Roman" w:cs="Times New Roman"/>
          <w:sz w:val="28"/>
          <w:szCs w:val="28"/>
        </w:rPr>
      </w:pPr>
      <w:r w:rsidRPr="00BE7761">
        <w:rPr>
          <w:rFonts w:ascii="Times New Roman" w:hAnsi="Times New Roman" w:cs="Times New Roman"/>
          <w:sz w:val="28"/>
          <w:szCs w:val="28"/>
        </w:rPr>
        <w:t xml:space="preserve">Вступившим в силу 25 февраля 2019 года постановлением Правительства Российской Федерации от 23.02.2019 №184 изменены Правила предоставления коммунальных услуг в жилых домах. В частности, скорректирована норма, которая вынуждала собственников платить за централизованное теплоснабжение не только </w:t>
      </w:r>
      <w:proofErr w:type="spellStart"/>
      <w:r w:rsidRPr="00BE7761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BE7761">
        <w:rPr>
          <w:rFonts w:ascii="Times New Roman" w:hAnsi="Times New Roman" w:cs="Times New Roman"/>
          <w:sz w:val="28"/>
          <w:szCs w:val="28"/>
        </w:rPr>
        <w:t xml:space="preserve"> имущества, но и помещений с индивидуальными источниками тепла. Оплачивать только отопление </w:t>
      </w:r>
      <w:proofErr w:type="spellStart"/>
      <w:r w:rsidRPr="00BE7761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BE7761">
        <w:rPr>
          <w:rFonts w:ascii="Times New Roman" w:hAnsi="Times New Roman" w:cs="Times New Roman"/>
          <w:sz w:val="28"/>
          <w:szCs w:val="28"/>
        </w:rPr>
        <w:t xml:space="preserve"> имущества было нельзя. В результате те, кто сам отапливал помещения (например, с помощью газовых котлов), переплачивали.</w:t>
      </w:r>
      <w:r w:rsidRPr="00BE7761">
        <w:rPr>
          <w:rFonts w:ascii="Times New Roman" w:hAnsi="Times New Roman" w:cs="Times New Roman"/>
          <w:sz w:val="28"/>
          <w:szCs w:val="28"/>
        </w:rPr>
        <w:br/>
      </w:r>
    </w:p>
    <w:p w:rsidR="00BE7761" w:rsidRPr="00BE7761" w:rsidRDefault="00BE7761" w:rsidP="00BE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Киржачского района     Е.Ю. Холодова</w:t>
      </w:r>
    </w:p>
    <w:sectPr w:rsidR="00BE7761" w:rsidRPr="00BE7761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761"/>
    <w:rsid w:val="00100259"/>
    <w:rsid w:val="00191E69"/>
    <w:rsid w:val="005853A1"/>
    <w:rsid w:val="00965FEA"/>
    <w:rsid w:val="00A44087"/>
    <w:rsid w:val="00BE7761"/>
    <w:rsid w:val="00C0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A"/>
  </w:style>
  <w:style w:type="paragraph" w:styleId="2">
    <w:name w:val="heading 2"/>
    <w:basedOn w:val="a"/>
    <w:link w:val="20"/>
    <w:uiPriority w:val="9"/>
    <w:qFormat/>
    <w:rsid w:val="00BE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2019-03-05T07:34:00Z</dcterms:created>
  <dcterms:modified xsi:type="dcterms:W3CDTF">2019-03-05T07:35:00Z</dcterms:modified>
</cp:coreProperties>
</file>