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32" w:rsidRPr="00837AB0" w:rsidRDefault="00837AB0" w:rsidP="00837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2B65" w:rsidRPr="00837AB0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752280">
        <w:rPr>
          <w:rFonts w:ascii="Times New Roman" w:hAnsi="Times New Roman" w:cs="Times New Roman"/>
          <w:sz w:val="28"/>
          <w:szCs w:val="28"/>
        </w:rPr>
        <w:t>, что п</w:t>
      </w:r>
      <w:r w:rsidR="00F35FEE">
        <w:rPr>
          <w:rFonts w:ascii="Times New Roman" w:hAnsi="Times New Roman" w:cs="Times New Roman"/>
          <w:sz w:val="28"/>
          <w:szCs w:val="28"/>
        </w:rPr>
        <w:t xml:space="preserve">риказом начальника государственной жилищной инспекции от 12.08.2016 №39-04-12 </w:t>
      </w:r>
      <w:r w:rsidR="002B29AD" w:rsidRPr="00837AB0">
        <w:rPr>
          <w:rFonts w:ascii="Times New Roman" w:hAnsi="Times New Roman" w:cs="Times New Roman"/>
          <w:sz w:val="28"/>
          <w:szCs w:val="28"/>
        </w:rPr>
        <w:t xml:space="preserve">  утверждена единая форма отчета владельца специального счета о поступлении взносов на капитальный ремонт и о размере остатка денежных средств на специальном счете. Таким образом,  предыдущие формы отчетов </w:t>
      </w:r>
      <w:r w:rsidR="0098059F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2B29AD" w:rsidRPr="00837AB0">
        <w:rPr>
          <w:rFonts w:ascii="Times New Roman" w:hAnsi="Times New Roman" w:cs="Times New Roman"/>
          <w:sz w:val="28"/>
          <w:szCs w:val="28"/>
        </w:rPr>
        <w:t>устаревшими и</w:t>
      </w:r>
      <w:r w:rsidR="0098059F">
        <w:rPr>
          <w:rFonts w:ascii="Times New Roman" w:hAnsi="Times New Roman" w:cs="Times New Roman"/>
          <w:sz w:val="28"/>
          <w:szCs w:val="28"/>
        </w:rPr>
        <w:t xml:space="preserve">, </w:t>
      </w:r>
      <w:r w:rsidR="002B29AD" w:rsidRPr="00837AB0">
        <w:rPr>
          <w:rFonts w:ascii="Times New Roman" w:hAnsi="Times New Roman" w:cs="Times New Roman"/>
          <w:sz w:val="28"/>
          <w:szCs w:val="28"/>
        </w:rPr>
        <w:t xml:space="preserve"> начиная с 3-го квартала 2016 года</w:t>
      </w:r>
      <w:r w:rsidR="0098059F">
        <w:rPr>
          <w:rFonts w:ascii="Times New Roman" w:hAnsi="Times New Roman" w:cs="Times New Roman"/>
          <w:sz w:val="28"/>
          <w:szCs w:val="28"/>
        </w:rPr>
        <w:t>,</w:t>
      </w:r>
      <w:r w:rsidR="00C806D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B29AD" w:rsidRPr="00837AB0">
        <w:rPr>
          <w:rFonts w:ascii="Times New Roman" w:hAnsi="Times New Roman" w:cs="Times New Roman"/>
          <w:sz w:val="28"/>
          <w:szCs w:val="28"/>
        </w:rPr>
        <w:t xml:space="preserve">предоставлять в инспекцию информацию по утвержденной форме. Дополнительно сообщаем, что предоставление ежеквартальных отчетов является обязательным требованием, предусмотренным </w:t>
      </w:r>
      <w:proofErr w:type="gramStart"/>
      <w:r w:rsidR="002B29AD" w:rsidRPr="00837A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B29AD" w:rsidRPr="00837AB0">
        <w:rPr>
          <w:rFonts w:ascii="Times New Roman" w:hAnsi="Times New Roman" w:cs="Times New Roman"/>
          <w:sz w:val="28"/>
          <w:szCs w:val="28"/>
        </w:rPr>
        <w:t>.3</w:t>
      </w:r>
      <w:r w:rsidR="0098059F">
        <w:rPr>
          <w:rFonts w:ascii="Times New Roman" w:hAnsi="Times New Roman" w:cs="Times New Roman"/>
          <w:sz w:val="28"/>
          <w:szCs w:val="28"/>
        </w:rPr>
        <w:t xml:space="preserve"> </w:t>
      </w:r>
      <w:r w:rsidR="002B29AD" w:rsidRPr="00837AB0">
        <w:rPr>
          <w:rFonts w:ascii="Times New Roman" w:hAnsi="Times New Roman" w:cs="Times New Roman"/>
          <w:sz w:val="28"/>
          <w:szCs w:val="28"/>
        </w:rPr>
        <w:t>ст.172 Жилищного Кодекса РФ. Способ предоставления отчетов, а так же сроки и формы отчетов предусмотрены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</w:t>
      </w:r>
      <w:r w:rsidR="0098059F">
        <w:rPr>
          <w:rFonts w:ascii="Times New Roman" w:hAnsi="Times New Roman" w:cs="Times New Roman"/>
          <w:sz w:val="28"/>
          <w:szCs w:val="28"/>
        </w:rPr>
        <w:t>»</w:t>
      </w:r>
      <w:r w:rsidR="002B29AD" w:rsidRPr="00837AB0">
        <w:rPr>
          <w:rFonts w:ascii="Times New Roman" w:hAnsi="Times New Roman" w:cs="Times New Roman"/>
          <w:sz w:val="28"/>
          <w:szCs w:val="28"/>
        </w:rPr>
        <w:t xml:space="preserve">, а также вышеуказанным приказом ГЖИ. Единая форма отчета размещена на сайте </w:t>
      </w:r>
      <w:proofErr w:type="spellStart"/>
      <w:r w:rsidR="002B29AD" w:rsidRPr="00C806D3">
        <w:rPr>
          <w:rFonts w:ascii="Times New Roman" w:hAnsi="Times New Roman" w:cs="Times New Roman"/>
          <w:sz w:val="28"/>
          <w:szCs w:val="28"/>
          <w:u w:val="single"/>
          <w:lang w:val="en-US"/>
        </w:rPr>
        <w:t>gji</w:t>
      </w:r>
      <w:proofErr w:type="spellEnd"/>
      <w:r w:rsidR="002B29AD" w:rsidRPr="00C806D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B29AD" w:rsidRPr="00C806D3">
        <w:rPr>
          <w:rFonts w:ascii="Times New Roman" w:hAnsi="Times New Roman" w:cs="Times New Roman"/>
          <w:sz w:val="28"/>
          <w:szCs w:val="28"/>
          <w:u w:val="single"/>
          <w:lang w:val="en-US"/>
        </w:rPr>
        <w:t>avo</w:t>
      </w:r>
      <w:proofErr w:type="spellEnd"/>
      <w:r w:rsidR="002B29AD" w:rsidRPr="00C806D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B29AD" w:rsidRPr="00C806D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B29AD" w:rsidRPr="00837AB0">
        <w:rPr>
          <w:rFonts w:ascii="Times New Roman" w:hAnsi="Times New Roman" w:cs="Times New Roman"/>
          <w:sz w:val="28"/>
          <w:szCs w:val="28"/>
        </w:rPr>
        <w:t xml:space="preserve"> в разделе «Капитальный ремонт». В случае </w:t>
      </w:r>
      <w:proofErr w:type="spellStart"/>
      <w:r w:rsidR="002B29AD" w:rsidRPr="00837AB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2B29AD" w:rsidRPr="00837AB0">
        <w:rPr>
          <w:rFonts w:ascii="Times New Roman" w:hAnsi="Times New Roman" w:cs="Times New Roman"/>
          <w:sz w:val="28"/>
          <w:szCs w:val="28"/>
        </w:rPr>
        <w:t xml:space="preserve"> отчета, </w:t>
      </w:r>
      <w:r w:rsidR="006E008A" w:rsidRPr="00837AB0">
        <w:rPr>
          <w:rFonts w:ascii="Times New Roman" w:hAnsi="Times New Roman" w:cs="Times New Roman"/>
          <w:sz w:val="28"/>
          <w:szCs w:val="28"/>
        </w:rPr>
        <w:t>заполнения его ненадлежащим образом, а также предоставлени</w:t>
      </w:r>
      <w:r w:rsidR="00752280">
        <w:rPr>
          <w:rFonts w:ascii="Times New Roman" w:hAnsi="Times New Roman" w:cs="Times New Roman"/>
          <w:sz w:val="28"/>
          <w:szCs w:val="28"/>
        </w:rPr>
        <w:t>я</w:t>
      </w:r>
      <w:r w:rsidR="006E008A" w:rsidRPr="00837AB0">
        <w:rPr>
          <w:rFonts w:ascii="Times New Roman" w:hAnsi="Times New Roman" w:cs="Times New Roman"/>
          <w:sz w:val="28"/>
          <w:szCs w:val="28"/>
        </w:rPr>
        <w:t xml:space="preserve"> отчета позднее установленного срока предусмотрена административная ответственность по ст. 19.7 </w:t>
      </w:r>
      <w:proofErr w:type="spellStart"/>
      <w:r w:rsidR="006E008A" w:rsidRPr="00837AB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E008A" w:rsidRPr="00837AB0">
        <w:rPr>
          <w:rFonts w:ascii="Times New Roman" w:hAnsi="Times New Roman" w:cs="Times New Roman"/>
          <w:sz w:val="28"/>
          <w:szCs w:val="28"/>
        </w:rPr>
        <w:t xml:space="preserve"> РФ.</w:t>
      </w:r>
    </w:p>
    <w:sectPr w:rsidR="00791732" w:rsidRPr="00837AB0" w:rsidSect="0079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2B65"/>
    <w:rsid w:val="002B29AD"/>
    <w:rsid w:val="00642210"/>
    <w:rsid w:val="006E008A"/>
    <w:rsid w:val="00752280"/>
    <w:rsid w:val="00791732"/>
    <w:rsid w:val="0083178D"/>
    <w:rsid w:val="00837AB0"/>
    <w:rsid w:val="008D2B65"/>
    <w:rsid w:val="0098059F"/>
    <w:rsid w:val="009972FB"/>
    <w:rsid w:val="00C73151"/>
    <w:rsid w:val="00C806D3"/>
    <w:rsid w:val="00CD2425"/>
    <w:rsid w:val="00F15B62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2016-10-13T13:10:00Z</cp:lastPrinted>
  <dcterms:created xsi:type="dcterms:W3CDTF">2016-10-14T09:29:00Z</dcterms:created>
  <dcterms:modified xsi:type="dcterms:W3CDTF">2016-10-14T09:29:00Z</dcterms:modified>
</cp:coreProperties>
</file>