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Ind w:w="108" w:type="dxa"/>
        <w:tblLayout w:type="fixed"/>
        <w:tblLook w:val="01E0"/>
      </w:tblPr>
      <w:tblGrid>
        <w:gridCol w:w="249"/>
        <w:gridCol w:w="1844"/>
        <w:gridCol w:w="4678"/>
        <w:gridCol w:w="1428"/>
        <w:gridCol w:w="448"/>
        <w:gridCol w:w="1418"/>
        <w:gridCol w:w="391"/>
      </w:tblGrid>
      <w:tr w:rsidR="007F714F" w:rsidTr="00E23FFA">
        <w:trPr>
          <w:trHeight w:hRule="exact" w:val="1996"/>
        </w:trPr>
        <w:tc>
          <w:tcPr>
            <w:tcW w:w="10456" w:type="dxa"/>
            <w:gridSpan w:val="7"/>
            <w:vAlign w:val="center"/>
          </w:tcPr>
          <w:p w:rsidR="007F714F" w:rsidRDefault="007F714F" w:rsidP="00E23FFA">
            <w:pPr>
              <w:jc w:val="center"/>
            </w:pPr>
            <w:r>
              <w:rPr>
                <w:noProof/>
              </w:rPr>
              <w:drawing>
                <wp:inline distT="0" distB="0" distL="0" distR="0">
                  <wp:extent cx="377825" cy="474980"/>
                  <wp:effectExtent l="19050" t="0" r="317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377825" cy="474980"/>
                          </a:xfrm>
                          <a:prstGeom prst="rect">
                            <a:avLst/>
                          </a:prstGeom>
                          <a:noFill/>
                          <a:ln w="9525">
                            <a:noFill/>
                            <a:miter lim="800000"/>
                            <a:headEnd/>
                            <a:tailEnd/>
                          </a:ln>
                        </pic:spPr>
                      </pic:pic>
                    </a:graphicData>
                  </a:graphic>
                </wp:inline>
              </w:drawing>
            </w:r>
          </w:p>
          <w:p w:rsidR="007F714F" w:rsidRDefault="007F714F" w:rsidP="00E23FFA">
            <w:pPr>
              <w:jc w:val="center"/>
              <w:rPr>
                <w:b/>
                <w:noProof/>
              </w:rPr>
            </w:pPr>
            <w:r>
              <w:rPr>
                <w:b/>
                <w:noProof/>
                <w:sz w:val="22"/>
              </w:rPr>
              <w:t>СОВЕТ НАРОДНЫХ ДЕПУТАТОВ ГОРОДА КИРЖАЧ</w:t>
            </w:r>
          </w:p>
          <w:p w:rsidR="007F714F" w:rsidRDefault="007F714F" w:rsidP="00E23FFA">
            <w:pPr>
              <w:jc w:val="center"/>
              <w:rPr>
                <w:b/>
                <w:noProof/>
              </w:rPr>
            </w:pPr>
            <w:r>
              <w:rPr>
                <w:b/>
                <w:noProof/>
                <w:sz w:val="22"/>
              </w:rPr>
              <w:t xml:space="preserve">КИРЖАЧСКОГО РАЙОНА </w:t>
            </w:r>
          </w:p>
          <w:p w:rsidR="007F714F" w:rsidRDefault="007F714F" w:rsidP="00E23FFA">
            <w:pPr>
              <w:jc w:val="center"/>
              <w:rPr>
                <w:b/>
                <w:noProof/>
              </w:rPr>
            </w:pPr>
          </w:p>
          <w:p w:rsidR="007F714F" w:rsidRDefault="007F714F" w:rsidP="00E23FFA">
            <w:pPr>
              <w:jc w:val="center"/>
              <w:rPr>
                <w:b/>
                <w:spacing w:val="160"/>
                <w:sz w:val="44"/>
              </w:rPr>
            </w:pPr>
            <w:r>
              <w:rPr>
                <w:b/>
                <w:spacing w:val="160"/>
                <w:sz w:val="44"/>
              </w:rPr>
              <w:t>РЕШЕНИЕ</w:t>
            </w:r>
          </w:p>
          <w:p w:rsidR="007F714F" w:rsidRDefault="007F714F" w:rsidP="00E23FFA">
            <w:pPr>
              <w:jc w:val="center"/>
              <w:rPr>
                <w:i/>
              </w:rPr>
            </w:pPr>
          </w:p>
        </w:tc>
      </w:tr>
      <w:tr w:rsidR="007F714F" w:rsidTr="00E23FFA">
        <w:trPr>
          <w:trHeight w:hRule="exact" w:val="567"/>
        </w:trPr>
        <w:tc>
          <w:tcPr>
            <w:tcW w:w="249" w:type="dxa"/>
            <w:vAlign w:val="center"/>
          </w:tcPr>
          <w:p w:rsidR="007F714F" w:rsidRDefault="007F714F" w:rsidP="00E23FFA">
            <w:pPr>
              <w:spacing w:line="360" w:lineRule="auto"/>
              <w:rPr>
                <w:sz w:val="2"/>
              </w:rPr>
            </w:pPr>
          </w:p>
        </w:tc>
        <w:tc>
          <w:tcPr>
            <w:tcW w:w="1844" w:type="dxa"/>
            <w:tcBorders>
              <w:bottom w:val="single" w:sz="4" w:space="0" w:color="auto"/>
            </w:tcBorders>
            <w:vAlign w:val="bottom"/>
          </w:tcPr>
          <w:p w:rsidR="007F714F" w:rsidRDefault="007F714F" w:rsidP="00E23FFA">
            <w:pPr>
              <w:rPr>
                <w:sz w:val="28"/>
              </w:rPr>
            </w:pPr>
          </w:p>
        </w:tc>
        <w:tc>
          <w:tcPr>
            <w:tcW w:w="6106" w:type="dxa"/>
            <w:gridSpan w:val="2"/>
            <w:vAlign w:val="center"/>
          </w:tcPr>
          <w:p w:rsidR="007F714F" w:rsidRDefault="007F714F" w:rsidP="00E23FFA">
            <w:pPr>
              <w:spacing w:line="360" w:lineRule="auto"/>
            </w:pPr>
          </w:p>
        </w:tc>
        <w:tc>
          <w:tcPr>
            <w:tcW w:w="448" w:type="dxa"/>
            <w:vAlign w:val="bottom"/>
          </w:tcPr>
          <w:p w:rsidR="007F714F" w:rsidRDefault="007F714F" w:rsidP="00E23FFA">
            <w:pPr>
              <w:jc w:val="right"/>
              <w:rPr>
                <w:sz w:val="28"/>
              </w:rPr>
            </w:pPr>
            <w:r>
              <w:rPr>
                <w:sz w:val="28"/>
              </w:rPr>
              <w:t>№</w:t>
            </w:r>
          </w:p>
        </w:tc>
        <w:tc>
          <w:tcPr>
            <w:tcW w:w="1418" w:type="dxa"/>
            <w:tcBorders>
              <w:bottom w:val="single" w:sz="4" w:space="0" w:color="auto"/>
            </w:tcBorders>
            <w:vAlign w:val="bottom"/>
          </w:tcPr>
          <w:p w:rsidR="007F714F" w:rsidRDefault="007F714F" w:rsidP="00E23FFA">
            <w:pPr>
              <w:jc w:val="center"/>
              <w:rPr>
                <w:sz w:val="28"/>
              </w:rPr>
            </w:pPr>
            <w:r>
              <w:rPr>
                <w:sz w:val="28"/>
              </w:rPr>
              <w:t>ПРОЕКТ</w:t>
            </w:r>
          </w:p>
        </w:tc>
        <w:tc>
          <w:tcPr>
            <w:tcW w:w="391" w:type="dxa"/>
            <w:vAlign w:val="center"/>
          </w:tcPr>
          <w:p w:rsidR="007F714F" w:rsidRDefault="007F714F" w:rsidP="00E23FFA">
            <w:pPr>
              <w:spacing w:line="360" w:lineRule="auto"/>
              <w:rPr>
                <w:sz w:val="2"/>
              </w:rPr>
            </w:pPr>
          </w:p>
        </w:tc>
      </w:tr>
      <w:tr w:rsidR="007F714F" w:rsidTr="00E23FFA">
        <w:trPr>
          <w:trHeight w:hRule="exact" w:val="568"/>
        </w:trPr>
        <w:tc>
          <w:tcPr>
            <w:tcW w:w="10456" w:type="dxa"/>
            <w:gridSpan w:val="7"/>
            <w:vAlign w:val="center"/>
          </w:tcPr>
          <w:p w:rsidR="007F714F" w:rsidRDefault="007F714F" w:rsidP="00E23FFA">
            <w:pPr>
              <w:spacing w:line="360" w:lineRule="auto"/>
              <w:rPr>
                <w:sz w:val="28"/>
              </w:rPr>
            </w:pPr>
          </w:p>
        </w:tc>
      </w:tr>
      <w:tr w:rsidR="007F714F" w:rsidTr="00E23FFA">
        <w:trPr>
          <w:trHeight w:hRule="exact" w:val="1399"/>
        </w:trPr>
        <w:tc>
          <w:tcPr>
            <w:tcW w:w="6771" w:type="dxa"/>
            <w:gridSpan w:val="3"/>
          </w:tcPr>
          <w:p w:rsidR="007F714F" w:rsidRPr="00A62E6E" w:rsidRDefault="007F714F" w:rsidP="00E23FFA">
            <w:pPr>
              <w:tabs>
                <w:tab w:val="left" w:pos="0"/>
              </w:tabs>
              <w:autoSpaceDE w:val="0"/>
              <w:autoSpaceDN w:val="0"/>
              <w:adjustRightInd w:val="0"/>
              <w:ind w:firstLine="34"/>
              <w:jc w:val="both"/>
              <w:rPr>
                <w:i/>
              </w:rPr>
            </w:pPr>
            <w:r w:rsidRPr="00A62E6E">
              <w:rPr>
                <w:i/>
              </w:rPr>
              <w:t>О</w:t>
            </w:r>
            <w:r w:rsidR="00B06443">
              <w:rPr>
                <w:i/>
              </w:rPr>
              <w:t>б утверждении Положения о муниципальном контроле на автомобильном транспорте и в дорожном хозяйстве на территории муниципального образования город Киржач Киржачского района Владимирской области</w:t>
            </w:r>
          </w:p>
          <w:p w:rsidR="007F714F" w:rsidRDefault="007F714F" w:rsidP="00E23FFA">
            <w:pPr>
              <w:jc w:val="both"/>
              <w:rPr>
                <w:i/>
              </w:rPr>
            </w:pPr>
          </w:p>
        </w:tc>
        <w:tc>
          <w:tcPr>
            <w:tcW w:w="3685" w:type="dxa"/>
            <w:gridSpan w:val="4"/>
            <w:vAlign w:val="center"/>
          </w:tcPr>
          <w:p w:rsidR="007F714F" w:rsidRDefault="007F714F" w:rsidP="00E23FFA">
            <w:pPr>
              <w:spacing w:line="360" w:lineRule="auto"/>
              <w:rPr>
                <w:sz w:val="28"/>
              </w:rPr>
            </w:pPr>
          </w:p>
        </w:tc>
      </w:tr>
    </w:tbl>
    <w:p w:rsidR="007F714F" w:rsidRPr="007A52DD" w:rsidRDefault="007F714F" w:rsidP="007F714F">
      <w:pPr>
        <w:pStyle w:val="ConsPlusNormal"/>
        <w:ind w:firstLine="540"/>
        <w:jc w:val="both"/>
        <w:rPr>
          <w:rFonts w:ascii="Times New Roman" w:hAnsi="Times New Roman" w:cs="Times New Roman"/>
          <w:sz w:val="28"/>
        </w:rPr>
      </w:pPr>
    </w:p>
    <w:p w:rsidR="007F714F" w:rsidRPr="007A52DD" w:rsidRDefault="007F714F" w:rsidP="007F714F">
      <w:pPr>
        <w:shd w:val="clear" w:color="auto" w:fill="FFFFFF"/>
        <w:ind w:firstLine="709"/>
        <w:jc w:val="both"/>
        <w:rPr>
          <w:sz w:val="28"/>
        </w:rPr>
      </w:pPr>
      <w:proofErr w:type="gramStart"/>
      <w:r w:rsidRPr="007A52DD">
        <w:rPr>
          <w:sz w:val="28"/>
        </w:rPr>
        <w:t>Рассмотрев ходатайство главы администрации города Киржач</w:t>
      </w:r>
      <w:r>
        <w:rPr>
          <w:sz w:val="28"/>
        </w:rPr>
        <w:t xml:space="preserve"> Киржачского района</w:t>
      </w:r>
      <w:r w:rsidRPr="007A52DD">
        <w:rPr>
          <w:sz w:val="28"/>
        </w:rPr>
        <w:t xml:space="preserve">, </w:t>
      </w:r>
      <w:r>
        <w:rPr>
          <w:sz w:val="28"/>
        </w:rPr>
        <w:t>в</w:t>
      </w:r>
      <w:r w:rsidRPr="00567818">
        <w:rPr>
          <w:color w:val="000000"/>
          <w:sz w:val="28"/>
          <w:szCs w:val="28"/>
        </w:rPr>
        <w:t xml:space="preserve"> соответствии со статьей 3.1 </w:t>
      </w:r>
      <w:bookmarkStart w:id="0"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567818">
        <w:rPr>
          <w:color w:val="000000"/>
          <w:sz w:val="28"/>
          <w:szCs w:val="28"/>
        </w:rPr>
        <w:t xml:space="preserve"> Федеральным законом от 31.07.2020 № 248-ФЗ «О государственном</w:t>
      </w:r>
      <w:proofErr w:type="gramEnd"/>
      <w:r w:rsidRPr="00567818">
        <w:rPr>
          <w:color w:val="000000"/>
          <w:sz w:val="28"/>
          <w:szCs w:val="28"/>
        </w:rPr>
        <w:t xml:space="preserve"> </w:t>
      </w:r>
      <w:proofErr w:type="gramStart"/>
      <w:r w:rsidRPr="00567818">
        <w:rPr>
          <w:color w:val="000000"/>
          <w:sz w:val="28"/>
          <w:szCs w:val="28"/>
        </w:rPr>
        <w:t>контроле</w:t>
      </w:r>
      <w:proofErr w:type="gramEnd"/>
      <w:r w:rsidRPr="00567818">
        <w:rPr>
          <w:color w:val="000000"/>
          <w:sz w:val="28"/>
          <w:szCs w:val="28"/>
        </w:rPr>
        <w:t xml:space="preserve"> (надзоре) и муниципальном контроле в Российской Федерации», Уставом</w:t>
      </w:r>
      <w:r w:rsidRPr="00567818">
        <w:rPr>
          <w:sz w:val="28"/>
          <w:szCs w:val="28"/>
        </w:rPr>
        <w:t xml:space="preserve"> </w:t>
      </w:r>
      <w:r>
        <w:rPr>
          <w:sz w:val="28"/>
          <w:szCs w:val="28"/>
        </w:rPr>
        <w:t>муниципального образования город Киржач Киржачского района Владимирской области</w:t>
      </w:r>
      <w:r w:rsidRPr="007A52DD">
        <w:rPr>
          <w:sz w:val="28"/>
          <w:szCs w:val="28"/>
        </w:rPr>
        <w:t xml:space="preserve">, </w:t>
      </w:r>
      <w:r w:rsidRPr="007A52DD">
        <w:rPr>
          <w:sz w:val="28"/>
        </w:rPr>
        <w:t>Совет  народных депутатов города Киржач</w:t>
      </w:r>
      <w:r>
        <w:rPr>
          <w:sz w:val="28"/>
        </w:rPr>
        <w:t xml:space="preserve">  Киржачского района</w:t>
      </w:r>
    </w:p>
    <w:p w:rsidR="007F714F" w:rsidRDefault="007F714F" w:rsidP="007F714F">
      <w:pPr>
        <w:pStyle w:val="ConsPlusNormal"/>
        <w:ind w:firstLine="540"/>
        <w:jc w:val="both"/>
        <w:rPr>
          <w:rFonts w:ascii="Times New Roman" w:hAnsi="Times New Roman" w:cs="Times New Roman"/>
        </w:rPr>
      </w:pPr>
    </w:p>
    <w:p w:rsidR="007F714F" w:rsidRDefault="007F714F" w:rsidP="007F714F">
      <w:pPr>
        <w:ind w:firstLine="567"/>
        <w:jc w:val="center"/>
        <w:rPr>
          <w:b/>
          <w:sz w:val="28"/>
        </w:rPr>
      </w:pPr>
      <w:proofErr w:type="gramStart"/>
      <w:r>
        <w:rPr>
          <w:b/>
          <w:sz w:val="28"/>
        </w:rPr>
        <w:t>Р</w:t>
      </w:r>
      <w:proofErr w:type="gramEnd"/>
      <w:r>
        <w:rPr>
          <w:b/>
          <w:sz w:val="28"/>
        </w:rPr>
        <w:t xml:space="preserve"> Е Ш И Л:</w:t>
      </w:r>
    </w:p>
    <w:p w:rsidR="007F714F" w:rsidRDefault="007F714F" w:rsidP="007F714F">
      <w:pPr>
        <w:pStyle w:val="ConsPlusNormal"/>
        <w:ind w:firstLine="540"/>
        <w:jc w:val="both"/>
        <w:rPr>
          <w:rFonts w:ascii="Times New Roman" w:hAnsi="Times New Roman" w:cs="Times New Roman"/>
        </w:rPr>
      </w:pPr>
    </w:p>
    <w:p w:rsidR="007F714F" w:rsidRPr="007F714F" w:rsidRDefault="007F714F" w:rsidP="007F714F">
      <w:pPr>
        <w:shd w:val="clear" w:color="auto" w:fill="FFFFFF"/>
        <w:ind w:firstLine="709"/>
        <w:jc w:val="both"/>
        <w:rPr>
          <w:color w:val="000000"/>
          <w:sz w:val="28"/>
          <w:szCs w:val="28"/>
        </w:rPr>
      </w:pPr>
      <w:r w:rsidRPr="007F714F">
        <w:rPr>
          <w:color w:val="000000"/>
          <w:sz w:val="28"/>
          <w:szCs w:val="28"/>
        </w:rPr>
        <w:t>1. Утвердить Положение о муниципальном контроле на автомобильном тран</w:t>
      </w:r>
      <w:bookmarkStart w:id="1" w:name="_GoBack"/>
      <w:bookmarkEnd w:id="1"/>
      <w:r w:rsidRPr="007F714F">
        <w:rPr>
          <w:color w:val="000000"/>
          <w:sz w:val="28"/>
          <w:szCs w:val="28"/>
        </w:rPr>
        <w:t>спорте и в дорожном хозяйстве на территории муниципального образования город Киржач Киржачского района Владимирской области согласно приложению.</w:t>
      </w:r>
    </w:p>
    <w:p w:rsidR="007F714F" w:rsidRDefault="007F714F" w:rsidP="007F714F">
      <w:pPr>
        <w:pStyle w:val="2"/>
        <w:spacing w:after="0" w:line="240" w:lineRule="auto"/>
        <w:ind w:left="0" w:firstLine="709"/>
        <w:jc w:val="both"/>
        <w:rPr>
          <w:sz w:val="28"/>
          <w:szCs w:val="28"/>
        </w:rPr>
      </w:pPr>
      <w:r w:rsidRPr="007F714F">
        <w:rPr>
          <w:color w:val="000000"/>
          <w:sz w:val="28"/>
          <w:szCs w:val="28"/>
        </w:rPr>
        <w:t xml:space="preserve">2. </w:t>
      </w:r>
      <w:proofErr w:type="gramStart"/>
      <w:r w:rsidRPr="007F714F">
        <w:rPr>
          <w:sz w:val="28"/>
          <w:szCs w:val="28"/>
        </w:rPr>
        <w:t>Контроль за</w:t>
      </w:r>
      <w:proofErr w:type="gramEnd"/>
      <w:r w:rsidRPr="007F714F">
        <w:rPr>
          <w:sz w:val="28"/>
          <w:szCs w:val="28"/>
        </w:rPr>
        <w:t xml:space="preserve"> исполнением данного решения возложить на комитет по бюджету, собственности, экономической и налоговой политике.</w:t>
      </w:r>
    </w:p>
    <w:p w:rsidR="007F714F" w:rsidRPr="00567818" w:rsidRDefault="007F714F" w:rsidP="007F714F">
      <w:pPr>
        <w:pStyle w:val="2"/>
        <w:spacing w:after="0" w:line="240" w:lineRule="auto"/>
        <w:ind w:left="0" w:firstLine="709"/>
        <w:jc w:val="both"/>
        <w:rPr>
          <w:color w:val="000000"/>
          <w:sz w:val="28"/>
          <w:szCs w:val="28"/>
        </w:rPr>
      </w:pPr>
      <w:r>
        <w:rPr>
          <w:sz w:val="28"/>
          <w:szCs w:val="28"/>
        </w:rPr>
        <w:t xml:space="preserve">3. </w:t>
      </w:r>
      <w:r w:rsidR="00B06443">
        <w:rPr>
          <w:color w:val="000000"/>
          <w:sz w:val="28"/>
          <w:szCs w:val="28"/>
        </w:rPr>
        <w:t>Р</w:t>
      </w:r>
      <w:r w:rsidRPr="00567818">
        <w:rPr>
          <w:color w:val="000000"/>
          <w:sz w:val="28"/>
          <w:szCs w:val="28"/>
        </w:rPr>
        <w:t>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w:t>
      </w:r>
      <w:r>
        <w:rPr>
          <w:color w:val="000000"/>
          <w:sz w:val="28"/>
          <w:szCs w:val="28"/>
        </w:rPr>
        <w:t xml:space="preserve"> и </w:t>
      </w:r>
      <w:r w:rsidRPr="00567818">
        <w:rPr>
          <w:color w:val="000000"/>
          <w:sz w:val="28"/>
          <w:szCs w:val="28"/>
        </w:rPr>
        <w:t xml:space="preserve">в дорожном хозяйстве </w:t>
      </w:r>
      <w:r>
        <w:rPr>
          <w:color w:val="000000"/>
          <w:sz w:val="28"/>
          <w:szCs w:val="28"/>
        </w:rPr>
        <w:t>на территории муниципального образования город Киржач Киржачского района Владимирской области.</w:t>
      </w:r>
    </w:p>
    <w:p w:rsidR="007F714F" w:rsidRPr="00567818" w:rsidRDefault="007F714F" w:rsidP="007F714F">
      <w:pPr>
        <w:shd w:val="clear" w:color="auto" w:fill="FFFFFF"/>
        <w:ind w:firstLine="709"/>
        <w:jc w:val="both"/>
        <w:rPr>
          <w:sz w:val="28"/>
          <w:szCs w:val="28"/>
        </w:rPr>
      </w:pPr>
      <w:r w:rsidRPr="00567818">
        <w:rPr>
          <w:color w:val="000000"/>
          <w:sz w:val="28"/>
          <w:szCs w:val="28"/>
        </w:rPr>
        <w:t>Положения раздела 5 Положения о муниципальном контроле на автомобильном транспорте</w:t>
      </w:r>
      <w:r>
        <w:rPr>
          <w:color w:val="000000"/>
          <w:sz w:val="28"/>
          <w:szCs w:val="28"/>
        </w:rPr>
        <w:t xml:space="preserve"> и </w:t>
      </w:r>
      <w:r w:rsidRPr="00567818">
        <w:rPr>
          <w:color w:val="000000"/>
          <w:sz w:val="28"/>
          <w:szCs w:val="28"/>
        </w:rPr>
        <w:t xml:space="preserve">в дорожном хозяйстве </w:t>
      </w:r>
      <w:r>
        <w:rPr>
          <w:color w:val="000000"/>
          <w:sz w:val="28"/>
          <w:szCs w:val="28"/>
        </w:rPr>
        <w:t>на территории муниципального образования город Киржач Киржачского района Владимирской области</w:t>
      </w:r>
      <w:r w:rsidRPr="00567818">
        <w:rPr>
          <w:i/>
          <w:iCs/>
          <w:color w:val="000000"/>
        </w:rPr>
        <w:t xml:space="preserve"> </w:t>
      </w:r>
      <w:r w:rsidRPr="00567818">
        <w:rPr>
          <w:color w:val="000000"/>
          <w:sz w:val="28"/>
          <w:szCs w:val="28"/>
        </w:rPr>
        <w:t xml:space="preserve">вступают в силу с 1 марта 2022 года. </w:t>
      </w:r>
    </w:p>
    <w:p w:rsidR="007F714F" w:rsidRDefault="007F714F" w:rsidP="007F714F">
      <w:pPr>
        <w:jc w:val="both"/>
        <w:rPr>
          <w:sz w:val="28"/>
        </w:rPr>
      </w:pPr>
    </w:p>
    <w:p w:rsidR="007F714F" w:rsidRDefault="007F714F" w:rsidP="007F714F">
      <w:pPr>
        <w:jc w:val="both"/>
        <w:rPr>
          <w:sz w:val="28"/>
        </w:rPr>
      </w:pPr>
    </w:p>
    <w:p w:rsidR="00B06443" w:rsidRDefault="007F714F" w:rsidP="007F714F">
      <w:pPr>
        <w:jc w:val="right"/>
      </w:pPr>
      <w:r>
        <w:rPr>
          <w:sz w:val="28"/>
        </w:rPr>
        <w:t>Глава города Киржач                                                                                В.Г. Тюленев</w:t>
      </w:r>
      <w:r>
        <w:t xml:space="preserve"> </w:t>
      </w:r>
    </w:p>
    <w:p w:rsidR="007F714F" w:rsidRDefault="007F714F" w:rsidP="007F714F">
      <w:pPr>
        <w:jc w:val="right"/>
      </w:pPr>
      <w:r>
        <w:lastRenderedPageBreak/>
        <w:t>Приложение к решению</w:t>
      </w:r>
    </w:p>
    <w:p w:rsidR="007F714F" w:rsidRDefault="007F714F" w:rsidP="007F714F">
      <w:pPr>
        <w:pStyle w:val="ConsPlusNormal"/>
        <w:ind w:firstLine="0"/>
        <w:jc w:val="right"/>
        <w:rPr>
          <w:rFonts w:ascii="Times New Roman" w:hAnsi="Times New Roman"/>
          <w:sz w:val="22"/>
        </w:rPr>
      </w:pPr>
      <w:r>
        <w:rPr>
          <w:rFonts w:ascii="Times New Roman" w:hAnsi="Times New Roman"/>
          <w:sz w:val="22"/>
        </w:rPr>
        <w:t xml:space="preserve">                                                                                                         Совета народных депутатов </w:t>
      </w:r>
    </w:p>
    <w:p w:rsidR="007F714F" w:rsidRDefault="007F714F" w:rsidP="007F714F">
      <w:pPr>
        <w:pStyle w:val="ConsPlusNormal"/>
        <w:ind w:firstLine="0"/>
        <w:jc w:val="right"/>
        <w:rPr>
          <w:rFonts w:ascii="Times New Roman" w:hAnsi="Times New Roman"/>
          <w:sz w:val="22"/>
        </w:rPr>
      </w:pPr>
      <w:r>
        <w:rPr>
          <w:rFonts w:ascii="Times New Roman" w:hAnsi="Times New Roman"/>
          <w:sz w:val="22"/>
        </w:rPr>
        <w:t>города Киржач</w:t>
      </w:r>
    </w:p>
    <w:p w:rsidR="007F714F" w:rsidRDefault="007F714F" w:rsidP="007F714F">
      <w:pPr>
        <w:pStyle w:val="ConsPlusNormal"/>
        <w:ind w:firstLine="0"/>
        <w:jc w:val="right"/>
        <w:rPr>
          <w:rFonts w:ascii="Times New Roman" w:hAnsi="Times New Roman"/>
          <w:sz w:val="22"/>
        </w:rPr>
      </w:pPr>
      <w:r>
        <w:rPr>
          <w:rFonts w:ascii="Times New Roman" w:hAnsi="Times New Roman"/>
          <w:sz w:val="22"/>
        </w:rPr>
        <w:t xml:space="preserve">от_____________  № _______                                                                                                                                                                                                               </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B06443">
      <w:pPr>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и в дорожном хозяйстве </w:t>
      </w:r>
      <w:r w:rsidR="0093241E">
        <w:rPr>
          <w:b/>
          <w:bCs/>
          <w:color w:val="000000"/>
          <w:sz w:val="28"/>
          <w:szCs w:val="28"/>
        </w:rPr>
        <w:t>на территории муниципального образования город Киржач Киржачского района Владимирской области</w:t>
      </w:r>
    </w:p>
    <w:p w:rsidR="00DC3AE5" w:rsidRPr="00567818" w:rsidRDefault="00DC3AE5" w:rsidP="00B06443">
      <w:pPr>
        <w:jc w:val="center"/>
      </w:pPr>
    </w:p>
    <w:p w:rsidR="00DC3AE5" w:rsidRPr="00567818" w:rsidRDefault="00DC3AE5" w:rsidP="00B0644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2" w:name="_Hlk79156810"/>
      <w:bookmarkStart w:id="3" w:name="_Hlk79673330"/>
      <w:r w:rsidRPr="00567818">
        <w:rPr>
          <w:rFonts w:ascii="Times New Roman" w:hAnsi="Times New Roman" w:cs="Times New Roman"/>
          <w:color w:val="000000"/>
          <w:sz w:val="28"/>
          <w:szCs w:val="28"/>
        </w:rPr>
        <w:t>муниципального контроля на автомобильном транспорте</w:t>
      </w:r>
      <w:r w:rsidR="0093241E">
        <w:rPr>
          <w:rFonts w:ascii="Times New Roman" w:hAnsi="Times New Roman" w:cs="Times New Roman"/>
          <w:color w:val="000000"/>
          <w:sz w:val="28"/>
          <w:szCs w:val="28"/>
        </w:rPr>
        <w:t xml:space="preserve"> и</w:t>
      </w:r>
      <w:r w:rsidRPr="00567818">
        <w:rPr>
          <w:rFonts w:ascii="Times New Roman" w:hAnsi="Times New Roman" w:cs="Times New Roman"/>
          <w:color w:val="000000"/>
          <w:sz w:val="28"/>
          <w:szCs w:val="28"/>
        </w:rPr>
        <w:t xml:space="preserve"> в дорожном хозяйстве </w:t>
      </w:r>
      <w:bookmarkEnd w:id="2"/>
      <w:r w:rsidR="0093241E">
        <w:rPr>
          <w:rFonts w:ascii="Times New Roman" w:hAnsi="Times New Roman" w:cs="Times New Roman"/>
          <w:color w:val="000000"/>
          <w:sz w:val="28"/>
          <w:szCs w:val="28"/>
        </w:rPr>
        <w:t xml:space="preserve">на территории муниципального образования город Киржач Киржачского района Владимирской области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3"/>
      <w:r w:rsidRPr="00567818">
        <w:rPr>
          <w:rFonts w:ascii="Times New Roman" w:hAnsi="Times New Roman" w:cs="Times New Roman"/>
          <w:color w:val="000000"/>
          <w:sz w:val="28"/>
          <w:szCs w:val="28"/>
        </w:rPr>
        <w:t>.</w:t>
      </w:r>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w:t>
      </w:r>
      <w:r w:rsidR="0093241E">
        <w:rPr>
          <w:rFonts w:ascii="Times New Roman" w:hAnsi="Times New Roman" w:cs="Times New Roman"/>
          <w:color w:val="000000"/>
          <w:sz w:val="28"/>
          <w:szCs w:val="28"/>
        </w:rPr>
        <w:t xml:space="preserve">и </w:t>
      </w:r>
      <w:r w:rsidRPr="00567818">
        <w:rPr>
          <w:rFonts w:ascii="Times New Roman" w:hAnsi="Times New Roman" w:cs="Times New Roman"/>
          <w:color w:val="000000"/>
          <w:sz w:val="28"/>
          <w:szCs w:val="28"/>
        </w:rPr>
        <w:t xml:space="preserve">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93241E">
        <w:rPr>
          <w:rFonts w:ascii="Times New Roman" w:hAnsi="Times New Roman" w:cs="Times New Roman"/>
          <w:color w:val="000000"/>
          <w:sz w:val="28"/>
          <w:szCs w:val="28"/>
        </w:rPr>
        <w:t xml:space="preserve"> муниципального образования город Киржач Киржачского района Владимирской области</w:t>
      </w:r>
      <w:r w:rsidRPr="00567818">
        <w:rPr>
          <w:rFonts w:ascii="Times New Roman" w:hAnsi="Times New Roman" w:cs="Times New Roman"/>
          <w:color w:val="000000"/>
          <w:sz w:val="28"/>
          <w:szCs w:val="28"/>
        </w:rPr>
        <w:t xml:space="preserve"> (далее – автомобильные дороги местного значения):</w:t>
      </w:r>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 к эксплуатации объектов дорожного сервиса, размещенных в полосах отвода и (или) придорожных полосах автомобильных дорог </w:t>
      </w:r>
      <w:r w:rsidR="0093241E">
        <w:rPr>
          <w:rFonts w:ascii="Times New Roman" w:hAnsi="Times New Roman" w:cs="Times New Roman"/>
          <w:color w:val="000000"/>
          <w:sz w:val="28"/>
          <w:szCs w:val="28"/>
        </w:rPr>
        <w:t>местного значения</w:t>
      </w:r>
      <w:r w:rsidRPr="00567818">
        <w:rPr>
          <w:rFonts w:ascii="Times New Roman" w:hAnsi="Times New Roman" w:cs="Times New Roman"/>
          <w:color w:val="000000"/>
          <w:sz w:val="28"/>
          <w:szCs w:val="28"/>
        </w:rPr>
        <w:t>;</w:t>
      </w:r>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w:t>
      </w:r>
      <w:r w:rsidR="0093241E">
        <w:rPr>
          <w:rFonts w:ascii="Times New Roman" w:hAnsi="Times New Roman" w:cs="Times New Roman"/>
          <w:color w:val="000000"/>
          <w:sz w:val="28"/>
          <w:szCs w:val="28"/>
        </w:rPr>
        <w:t>местного значения</w:t>
      </w:r>
      <w:r w:rsidRPr="00567818">
        <w:rPr>
          <w:rFonts w:ascii="Times New Roman" w:hAnsi="Times New Roman" w:cs="Times New Roman"/>
          <w:color w:val="000000"/>
          <w:sz w:val="28"/>
          <w:szCs w:val="28"/>
        </w:rPr>
        <w:t xml:space="preserve">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B06443">
      <w:pPr>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w:t>
      </w:r>
      <w:r w:rsidR="0093241E">
        <w:rPr>
          <w:color w:val="000000"/>
          <w:sz w:val="28"/>
          <w:szCs w:val="28"/>
        </w:rPr>
        <w:t>й города Киржач Киржачского района Владимирской области</w:t>
      </w:r>
      <w:r w:rsidRPr="00567818">
        <w:rPr>
          <w:i/>
          <w:iCs/>
          <w:color w:val="000000"/>
        </w:rPr>
        <w:t xml:space="preserve"> </w:t>
      </w:r>
      <w:r w:rsidRPr="00567818">
        <w:rPr>
          <w:color w:val="000000"/>
          <w:sz w:val="28"/>
          <w:szCs w:val="28"/>
        </w:rPr>
        <w:t>(далее – администрация).</w:t>
      </w:r>
    </w:p>
    <w:p w:rsidR="00DC3AE5" w:rsidRPr="00567818" w:rsidRDefault="00DC3AE5" w:rsidP="00B06443">
      <w:pPr>
        <w:ind w:firstLine="709"/>
        <w:contextualSpacing/>
        <w:jc w:val="both"/>
        <w:rPr>
          <w:sz w:val="28"/>
          <w:szCs w:val="28"/>
        </w:rPr>
      </w:pPr>
      <w:r w:rsidRPr="00567818">
        <w:rPr>
          <w:color w:val="000000"/>
          <w:sz w:val="28"/>
          <w:szCs w:val="28"/>
        </w:rPr>
        <w:t>1.4. Должностным лиц</w:t>
      </w:r>
      <w:r w:rsidR="00764716">
        <w:rPr>
          <w:color w:val="000000"/>
          <w:sz w:val="28"/>
          <w:szCs w:val="28"/>
        </w:rPr>
        <w:t>ом</w:t>
      </w:r>
      <w:r w:rsidRPr="00567818">
        <w:rPr>
          <w:color w:val="000000"/>
          <w:sz w:val="28"/>
          <w:szCs w:val="28"/>
        </w:rPr>
        <w:t xml:space="preserve"> администрации, уполномоченным осуществлять муниципальный контроль на автомобильном транспорте, явля</w:t>
      </w:r>
      <w:r w:rsidR="00764716">
        <w:rPr>
          <w:color w:val="000000"/>
          <w:sz w:val="28"/>
          <w:szCs w:val="28"/>
        </w:rPr>
        <w:t>е</w:t>
      </w:r>
      <w:r w:rsidRPr="00567818">
        <w:rPr>
          <w:color w:val="000000"/>
          <w:sz w:val="28"/>
          <w:szCs w:val="28"/>
        </w:rPr>
        <w:t xml:space="preserve">тся </w:t>
      </w:r>
      <w:r w:rsidR="00764716">
        <w:rPr>
          <w:color w:val="000000"/>
          <w:sz w:val="28"/>
          <w:szCs w:val="28"/>
        </w:rPr>
        <w:t>заведующий отделом по архитектуре администрации города Киржач Киржачского района Владимирской области</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B06443">
      <w:pPr>
        <w:ind w:firstLine="709"/>
        <w:contextualSpacing/>
        <w:jc w:val="both"/>
        <w:rPr>
          <w:sz w:val="28"/>
          <w:szCs w:val="28"/>
        </w:rPr>
      </w:pPr>
      <w:r w:rsidRPr="00567818">
        <w:rPr>
          <w:color w:val="000000"/>
          <w:sz w:val="28"/>
          <w:szCs w:val="28"/>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4"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4"/>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2B4535">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401B50">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5"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5"/>
      <w:r w:rsidRPr="00567818">
        <w:rPr>
          <w:rFonts w:ascii="Times New Roman" w:hAnsi="Times New Roman" w:cs="Times New Roman"/>
          <w:color w:val="000000"/>
          <w:sz w:val="28"/>
          <w:szCs w:val="28"/>
        </w:rPr>
        <w:t>являются:</w:t>
      </w:r>
    </w:p>
    <w:p w:rsidR="00DC3AE5" w:rsidRPr="00567818" w:rsidRDefault="002B4535" w:rsidP="00B0644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деятельность по использованию полос отвода и (или) придорожных полос автомобильных дорог </w:t>
      </w:r>
      <w:r w:rsidR="00401B50">
        <w:rPr>
          <w:rFonts w:ascii="Times New Roman" w:hAnsi="Times New Roman" w:cs="Times New Roman"/>
          <w:color w:val="000000"/>
          <w:sz w:val="28"/>
          <w:szCs w:val="28"/>
        </w:rPr>
        <w:t xml:space="preserve">общего пользования </w:t>
      </w:r>
      <w:r w:rsidR="00DC3AE5" w:rsidRPr="00567818">
        <w:rPr>
          <w:rFonts w:ascii="Times New Roman" w:hAnsi="Times New Roman" w:cs="Times New Roman"/>
          <w:color w:val="000000"/>
          <w:sz w:val="28"/>
          <w:szCs w:val="28"/>
        </w:rPr>
        <w:t>местного значения;</w:t>
      </w:r>
    </w:p>
    <w:p w:rsidR="00DC3AE5" w:rsidRPr="00567818" w:rsidRDefault="002B4535" w:rsidP="00B0644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2B4535" w:rsidP="00B0644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2B4535" w:rsidP="00B0644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2B4535" w:rsidP="00B06443">
      <w:pPr>
        <w:pStyle w:val="ConsPlusNormal"/>
        <w:ind w:firstLine="709"/>
        <w:jc w:val="both"/>
        <w:rPr>
          <w:rFonts w:ascii="Times New Roman" w:hAnsi="Times New Roman" w:cs="Times New Roman"/>
          <w:color w:val="000000"/>
          <w:sz w:val="28"/>
          <w:szCs w:val="28"/>
        </w:rPr>
      </w:pPr>
      <w:bookmarkStart w:id="6" w:name="_Hlk77675416"/>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 xml:space="preserve">внесение платы за </w:t>
      </w:r>
      <w:bookmarkEnd w:id="6"/>
      <w:r w:rsidR="00DC3AE5"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2B4535" w:rsidP="00B0644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2B4535" w:rsidP="00B0644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внесение платы за</w:t>
      </w:r>
      <w:r w:rsidR="00DC3AE5" w:rsidRPr="00567818">
        <w:t xml:space="preserve"> </w:t>
      </w:r>
      <w:r w:rsidR="00DC3AE5"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2B4535" w:rsidP="00B0644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2B4535" w:rsidP="00B0644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C3AE5" w:rsidRPr="00567818">
        <w:rPr>
          <w:rFonts w:ascii="Times New Roman" w:hAnsi="Times New Roman" w:cs="Times New Roman"/>
          <w:color w:val="000000"/>
          <w:sz w:val="28"/>
          <w:szCs w:val="28"/>
        </w:rPr>
        <w:t xml:space="preserve">придорожные полосы и полосы </w:t>
      </w:r>
      <w:proofErr w:type="gramStart"/>
      <w:r w:rsidR="00DC3AE5" w:rsidRPr="00567818">
        <w:rPr>
          <w:rFonts w:ascii="Times New Roman" w:hAnsi="Times New Roman" w:cs="Times New Roman"/>
          <w:color w:val="000000"/>
          <w:sz w:val="28"/>
          <w:szCs w:val="28"/>
        </w:rPr>
        <w:t>отвода</w:t>
      </w:r>
      <w:proofErr w:type="gramEnd"/>
      <w:r w:rsidR="00DC3AE5"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567818" w:rsidRDefault="002B4535" w:rsidP="00B0644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2B4535" w:rsidP="00B0644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sidRPr="00567818">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567818">
        <w:rPr>
          <w:rFonts w:ascii="Times New Roman" w:hAnsi="Times New Roman" w:cs="Times New Roman"/>
          <w:color w:val="000000"/>
          <w:sz w:val="28"/>
          <w:szCs w:val="28"/>
        </w:rPr>
        <w:t>.</w:t>
      </w:r>
    </w:p>
    <w:p w:rsidR="00DC3AE5" w:rsidRPr="00567818" w:rsidRDefault="00DC3AE5" w:rsidP="00B06443">
      <w:pPr>
        <w:pStyle w:val="ConsPlusNormal"/>
        <w:ind w:firstLine="709"/>
        <w:jc w:val="both"/>
        <w:rPr>
          <w:rFonts w:ascii="Times New Roman" w:hAnsi="Times New Roman" w:cs="Times New Roman"/>
          <w:color w:val="000000"/>
          <w:sz w:val="28"/>
          <w:szCs w:val="28"/>
        </w:rPr>
      </w:pPr>
    </w:p>
    <w:p w:rsidR="00DC3AE5" w:rsidRPr="00567818" w:rsidRDefault="00DC3AE5" w:rsidP="00B0644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B06443">
      <w:pPr>
        <w:pStyle w:val="ConsPlusNormal"/>
        <w:ind w:firstLine="0"/>
        <w:jc w:val="center"/>
        <w:rPr>
          <w:rFonts w:ascii="Times New Roman" w:hAnsi="Times New Roman" w:cs="Times New Roman"/>
          <w:b/>
          <w:bCs/>
          <w:color w:val="000000"/>
          <w:sz w:val="28"/>
          <w:szCs w:val="28"/>
        </w:rPr>
      </w:pP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w:t>
      </w:r>
      <w:r w:rsidR="00F4632B">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B06443">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Pr="00567818">
        <w:rPr>
          <w:rFonts w:ascii="Times New Roman" w:hAnsi="Times New Roman" w:cs="Times New Roman"/>
          <w:color w:val="000000"/>
          <w:sz w:val="28"/>
          <w:szCs w:val="28"/>
        </w:rPr>
        <w:lastRenderedPageBreak/>
        <w:t xml:space="preserve">главе </w:t>
      </w:r>
      <w:r w:rsidR="00F4632B">
        <w:rPr>
          <w:rFonts w:ascii="Times New Roman" w:hAnsi="Times New Roman" w:cs="Times New Roman"/>
          <w:color w:val="000000"/>
          <w:sz w:val="28"/>
          <w:szCs w:val="28"/>
        </w:rPr>
        <w:t>администрации города Киржач Киржачского района Владимирской области</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FB7BC3" w:rsidRPr="00567818" w:rsidRDefault="00FB7BC3"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FB7BC3" w:rsidRDefault="00FB7BC3"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w:t>
      </w:r>
    </w:p>
    <w:p w:rsidR="00DC3AE5" w:rsidRPr="00B06443" w:rsidRDefault="00DC3AE5" w:rsidP="00B06443">
      <w:pPr>
        <w:pStyle w:val="ConsPlusNormal"/>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2.6. </w:t>
      </w:r>
      <w:r w:rsidRPr="00B06443">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средствах массовой информации,</w:t>
      </w:r>
      <w:r w:rsidRPr="00B06443">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751E06" w:rsidRDefault="00DC3AE5" w:rsidP="00B06443">
      <w:pPr>
        <w:pStyle w:val="ConsPlusNormal"/>
        <w:ind w:firstLine="709"/>
        <w:jc w:val="both"/>
        <w:rPr>
          <w:rFonts w:ascii="Times New Roman" w:hAnsi="Times New Roman" w:cs="Times New Roman"/>
          <w:sz w:val="28"/>
          <w:szCs w:val="28"/>
        </w:rPr>
      </w:pPr>
      <w:r w:rsidRPr="00751E0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сведения, предусмотренные </w:t>
      </w:r>
      <w:hyperlink r:id="rId9" w:history="1">
        <w:r w:rsidRPr="00751E06">
          <w:rPr>
            <w:rStyle w:val="a5"/>
            <w:rFonts w:ascii="Times New Roman" w:hAnsi="Times New Roman" w:cs="Times New Roman"/>
            <w:color w:val="auto"/>
            <w:sz w:val="28"/>
            <w:szCs w:val="28"/>
            <w:u w:val="none"/>
          </w:rPr>
          <w:t>частью 3 статьи 46</w:t>
        </w:r>
      </w:hyperlink>
      <w:r w:rsidRPr="00751E06">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F4632B">
        <w:rPr>
          <w:rFonts w:ascii="Times New Roman" w:hAnsi="Times New Roman" w:cs="Times New Roman"/>
          <w:color w:val="000000"/>
          <w:sz w:val="28"/>
          <w:szCs w:val="28"/>
        </w:rPr>
        <w:t>города Киржач Киржачского района Владимирской области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B06443">
      <w:pPr>
        <w:ind w:firstLine="709"/>
        <w:jc w:val="both"/>
        <w:rPr>
          <w:color w:val="000000"/>
          <w:sz w:val="28"/>
          <w:szCs w:val="28"/>
        </w:rPr>
      </w:pPr>
      <w:r w:rsidRPr="00567818">
        <w:rPr>
          <w:color w:val="000000"/>
          <w:sz w:val="28"/>
          <w:szCs w:val="28"/>
        </w:rPr>
        <w:t xml:space="preserve">2.8.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объявляются (подписываются) главой </w:t>
      </w:r>
      <w:r w:rsidR="00F4632B">
        <w:rPr>
          <w:color w:val="000000"/>
          <w:sz w:val="28"/>
          <w:szCs w:val="28"/>
        </w:rPr>
        <w:t xml:space="preserve">администрации города Киржач </w:t>
      </w:r>
      <w:r w:rsidR="00F4632B">
        <w:rPr>
          <w:color w:val="000000"/>
          <w:sz w:val="28"/>
          <w:szCs w:val="28"/>
        </w:rPr>
        <w:lastRenderedPageBreak/>
        <w:t xml:space="preserve">Киржачского района Владимирской области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751E06" w:rsidRDefault="00DC3AE5" w:rsidP="00B06443">
      <w:pPr>
        <w:ind w:firstLine="709"/>
        <w:jc w:val="both"/>
        <w:rPr>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 xml:space="preserve">приказом Министерства экономического развития Российской Федерации </w:t>
      </w:r>
      <w:r w:rsidRPr="00751E06">
        <w:rPr>
          <w:sz w:val="28"/>
          <w:szCs w:val="28"/>
          <w:shd w:val="clear" w:color="auto" w:fill="FFFFFF"/>
        </w:rPr>
        <w:t>от 31.03.2021 № 151</w:t>
      </w:r>
      <w:r w:rsidRPr="00751E06">
        <w:rPr>
          <w:sz w:val="28"/>
          <w:szCs w:val="28"/>
        </w:rPr>
        <w:br/>
      </w:r>
      <w:r w:rsidRPr="00751E06">
        <w:rPr>
          <w:sz w:val="28"/>
          <w:szCs w:val="28"/>
          <w:shd w:val="clear" w:color="auto" w:fill="FFFFFF"/>
        </w:rPr>
        <w:t>«О типовых формах документов, используемых контрольным (надзорным) органом»</w:t>
      </w:r>
      <w:r w:rsidRPr="00751E06">
        <w:rPr>
          <w:sz w:val="28"/>
          <w:szCs w:val="28"/>
        </w:rPr>
        <w:t xml:space="preserve">. </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567818">
        <w:rPr>
          <w:rFonts w:ascii="Times New Roman" w:hAnsi="Times New Roman" w:cs="Times New Roman"/>
          <w:color w:val="000000"/>
          <w:sz w:val="28"/>
          <w:szCs w:val="28"/>
        </w:rPr>
        <w:t>видео-конференц-связи</w:t>
      </w:r>
      <w:proofErr w:type="spellEnd"/>
      <w:r w:rsidRPr="00567818">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w:t>
      </w:r>
      <w:r w:rsidR="00994D59">
        <w:rPr>
          <w:rFonts w:ascii="Times New Roman" w:hAnsi="Times New Roman" w:cs="Times New Roman"/>
          <w:color w:val="000000"/>
          <w:sz w:val="28"/>
          <w:szCs w:val="28"/>
        </w:rPr>
        <w:t xml:space="preserve"> администрации города Киржач Киржачского района Владимирской области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4632B">
        <w:rPr>
          <w:rFonts w:ascii="Times New Roman" w:hAnsi="Times New Roman" w:cs="Times New Roman"/>
          <w:color w:val="000000"/>
          <w:sz w:val="28"/>
          <w:szCs w:val="28"/>
        </w:rPr>
        <w:t xml:space="preserve">администрации города Киржач Киржачского района Владимирской области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B0644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67818">
        <w:rPr>
          <w:rFonts w:ascii="Times New Roman" w:hAnsi="Times New Roman" w:cs="Times New Roman"/>
          <w:sz w:val="28"/>
          <w:szCs w:val="28"/>
        </w:rPr>
        <w:t>видео</w:t>
      </w:r>
      <w:r w:rsidR="00B06443">
        <w:rPr>
          <w:rFonts w:ascii="Times New Roman" w:hAnsi="Times New Roman" w:cs="Times New Roman"/>
          <w:sz w:val="28"/>
          <w:szCs w:val="28"/>
        </w:rPr>
        <w:t>-</w:t>
      </w:r>
      <w:r w:rsidRPr="00567818">
        <w:rPr>
          <w:rFonts w:ascii="Times New Roman" w:hAnsi="Times New Roman" w:cs="Times New Roman"/>
          <w:sz w:val="28"/>
          <w:szCs w:val="28"/>
        </w:rPr>
        <w:t>конференц-связи</w:t>
      </w:r>
      <w:proofErr w:type="spellEnd"/>
      <w:r w:rsidRPr="00567818">
        <w:rPr>
          <w:rFonts w:ascii="Times New Roman" w:hAnsi="Times New Roman" w:cs="Times New Roman"/>
          <w:sz w:val="28"/>
          <w:szCs w:val="28"/>
        </w:rPr>
        <w:t>.</w:t>
      </w:r>
    </w:p>
    <w:p w:rsidR="00DC3AE5" w:rsidRPr="00567818" w:rsidRDefault="00DC3AE5" w:rsidP="00B0644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B0644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Default="00DC3AE5" w:rsidP="00B06443">
      <w:pPr>
        <w:pStyle w:val="ConsPlusNormal"/>
        <w:ind w:firstLine="709"/>
        <w:jc w:val="both"/>
        <w:rPr>
          <w:rFonts w:ascii="Times New Roman" w:hAnsi="Times New Roman" w:cs="Times New Roman"/>
          <w:color w:val="000000"/>
          <w:sz w:val="28"/>
          <w:szCs w:val="28"/>
        </w:rPr>
      </w:pPr>
    </w:p>
    <w:p w:rsidR="00B06443" w:rsidRDefault="00B06443" w:rsidP="00B06443">
      <w:pPr>
        <w:pStyle w:val="ConsPlusNormal"/>
        <w:ind w:firstLine="709"/>
        <w:jc w:val="both"/>
        <w:rPr>
          <w:rFonts w:ascii="Times New Roman" w:hAnsi="Times New Roman" w:cs="Times New Roman"/>
          <w:color w:val="000000"/>
          <w:sz w:val="28"/>
          <w:szCs w:val="28"/>
        </w:rPr>
      </w:pPr>
    </w:p>
    <w:p w:rsidR="00B06443" w:rsidRPr="00567818" w:rsidRDefault="00B06443" w:rsidP="00B06443">
      <w:pPr>
        <w:pStyle w:val="ConsPlusNormal"/>
        <w:ind w:firstLine="709"/>
        <w:jc w:val="both"/>
        <w:rPr>
          <w:rFonts w:ascii="Times New Roman" w:hAnsi="Times New Roman" w:cs="Times New Roman"/>
          <w:color w:val="000000"/>
          <w:sz w:val="28"/>
          <w:szCs w:val="28"/>
        </w:rPr>
      </w:pPr>
    </w:p>
    <w:p w:rsidR="00DC3AE5" w:rsidRPr="00567818" w:rsidRDefault="00DC3AE5" w:rsidP="00B0644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rsidR="00DC3AE5" w:rsidRPr="00567818" w:rsidRDefault="00DC3AE5" w:rsidP="00B06443">
      <w:pPr>
        <w:pStyle w:val="ConsPlusNormal"/>
        <w:ind w:firstLine="0"/>
        <w:jc w:val="center"/>
        <w:rPr>
          <w:rFonts w:ascii="Times New Roman" w:hAnsi="Times New Roman" w:cs="Times New Roman"/>
          <w:b/>
          <w:bCs/>
          <w:color w:val="000000"/>
          <w:sz w:val="28"/>
          <w:szCs w:val="28"/>
        </w:rPr>
      </w:pP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B06443">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B06443">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567818" w:rsidRDefault="00DC3AE5" w:rsidP="00B06443">
      <w:pPr>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B0644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B06443">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567818">
        <w:rPr>
          <w:rFonts w:ascii="Times New Roman" w:hAnsi="Times New Roman" w:cs="Times New Roman"/>
          <w:color w:val="000000"/>
          <w:sz w:val="28"/>
          <w:szCs w:val="28"/>
        </w:rPr>
        <w:lastRenderedPageBreak/>
        <w:t>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rsidR="00DC3AE5" w:rsidRPr="00567818" w:rsidRDefault="00200232"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751E06" w:rsidP="00B0644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7F2ABC" w:rsidRDefault="00200232" w:rsidP="00B06443">
      <w:pPr>
        <w:pStyle w:val="ConsPlusNormal"/>
        <w:ind w:firstLine="709"/>
        <w:jc w:val="both"/>
        <w:rPr>
          <w:rFonts w:ascii="Times New Roman" w:hAnsi="Times New Roman" w:cs="Times New Roman"/>
          <w:i/>
          <w:iCs/>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025C14">
        <w:rPr>
          <w:rFonts w:ascii="Times New Roman" w:hAnsi="Times New Roman" w:cs="Times New Roman"/>
          <w:color w:val="000000"/>
          <w:sz w:val="28"/>
          <w:szCs w:val="28"/>
        </w:rPr>
        <w:t xml:space="preserve">администрации города Киржач Киржачского района </w:t>
      </w:r>
      <w:r w:rsidR="00025C14" w:rsidRPr="007F2ABC">
        <w:rPr>
          <w:rFonts w:ascii="Times New Roman" w:hAnsi="Times New Roman" w:cs="Times New Roman"/>
          <w:sz w:val="28"/>
          <w:szCs w:val="28"/>
        </w:rPr>
        <w:t>Владимирской области</w:t>
      </w:r>
      <w:r w:rsidR="00DC3AE5" w:rsidRPr="007F2ABC">
        <w:rPr>
          <w:rFonts w:ascii="Times New Roman" w:hAnsi="Times New Roman" w:cs="Times New Roman"/>
          <w:i/>
          <w:iCs/>
          <w:sz w:val="28"/>
          <w:szCs w:val="28"/>
        </w:rPr>
        <w:t xml:space="preserve">, </w:t>
      </w:r>
      <w:r w:rsidR="00DC3AE5" w:rsidRPr="007F2ABC">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7F2ABC">
        <w:rPr>
          <w:rFonts w:ascii="Times New Roman" w:hAnsi="Times New Roman" w:cs="Times New Roman"/>
          <w:sz w:val="28"/>
          <w:szCs w:val="28"/>
        </w:rPr>
        <w:t xml:space="preserve"> Федеральным </w:t>
      </w:r>
      <w:hyperlink r:id="rId10" w:history="1">
        <w:r w:rsidR="00DC3AE5" w:rsidRPr="007F2ABC">
          <w:rPr>
            <w:rStyle w:val="a5"/>
            <w:rFonts w:ascii="Times New Roman" w:hAnsi="Times New Roman" w:cs="Times New Roman"/>
            <w:color w:val="auto"/>
            <w:sz w:val="28"/>
            <w:szCs w:val="28"/>
            <w:u w:val="none"/>
          </w:rPr>
          <w:t>законом</w:t>
        </w:r>
      </w:hyperlink>
      <w:r w:rsidR="00DC3AE5" w:rsidRPr="007F2ABC">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567818" w:rsidRDefault="00200232"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025C14">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B06443">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7F2ABC">
        <w:rPr>
          <w:sz w:val="28"/>
          <w:szCs w:val="28"/>
        </w:rPr>
        <w:t xml:space="preserve">Перечень указанных документов и (или) сведений, порядок и сроки их представления установлены утвержденным </w:t>
      </w:r>
      <w:r w:rsidR="00DC3AE5" w:rsidRPr="007F2ABC">
        <w:rPr>
          <w:sz w:val="28"/>
          <w:szCs w:val="28"/>
          <w:shd w:val="clear" w:color="auto" w:fill="FFFFFF"/>
        </w:rPr>
        <w:t>распоряжением Правительства Российской Федерации от 19.04.2016 № 724-р перечнем</w:t>
      </w:r>
      <w:r w:rsidR="00DC3AE5" w:rsidRPr="007F2ABC">
        <w:rPr>
          <w:sz w:val="28"/>
          <w:szCs w:val="28"/>
        </w:rPr>
        <w:t xml:space="preserve"> </w:t>
      </w:r>
      <w:r w:rsidR="00DC3AE5" w:rsidRPr="007F2ABC">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w:t>
      </w:r>
      <w:r w:rsidR="00DC3AE5" w:rsidRPr="00567818">
        <w:rPr>
          <w:color w:val="000000"/>
          <w:sz w:val="28"/>
          <w:szCs w:val="28"/>
          <w:shd w:val="clear" w:color="auto" w:fill="FFFFFF"/>
        </w:rPr>
        <w:t xml:space="preserve"> </w:t>
      </w:r>
      <w:r w:rsidR="00DC3AE5" w:rsidRPr="00567818">
        <w:rPr>
          <w:color w:val="000000"/>
          <w:sz w:val="28"/>
          <w:szCs w:val="28"/>
          <w:shd w:val="clear" w:color="auto" w:fill="FFFFFF"/>
        </w:rPr>
        <w:lastRenderedPageBreak/>
        <w:t>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567818">
        <w:rPr>
          <w:color w:val="000000"/>
          <w:sz w:val="28"/>
          <w:szCs w:val="28"/>
          <w:shd w:val="clear" w:color="auto" w:fill="FFFFFF"/>
        </w:rPr>
        <w:t xml:space="preserve"> </w:t>
      </w:r>
      <w:proofErr w:type="gramStart"/>
      <w:r w:rsidR="00DC3AE5"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F44F8F">
          <w:rPr>
            <w:rStyle w:val="a5"/>
            <w:color w:val="000000"/>
            <w:sz w:val="28"/>
            <w:szCs w:val="28"/>
            <w:u w:val="none"/>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B06443">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567818">
        <w:rPr>
          <w:rFonts w:ascii="Times New Roman" w:hAnsi="Times New Roman" w:cs="Times New Roman"/>
          <w:color w:val="000000"/>
          <w:sz w:val="28"/>
          <w:szCs w:val="28"/>
          <w:shd w:val="clear" w:color="auto" w:fill="FFFFFF"/>
        </w:rPr>
        <w:t>связи</w:t>
      </w:r>
      <w:proofErr w:type="gramEnd"/>
      <w:r w:rsidR="00DC3AE5"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B06443">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B06443">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B06443">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B0644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B0644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B0644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00DC3AE5" w:rsidRPr="00567818">
        <w:rPr>
          <w:rFonts w:ascii="Times New Roman" w:hAnsi="Times New Roman" w:cs="Times New Roman"/>
          <w:color w:val="000000"/>
          <w:sz w:val="28"/>
          <w:szCs w:val="28"/>
        </w:rPr>
        <w:lastRenderedPageBreak/>
        <w:t>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2D1D5D">
          <w:rPr>
            <w:rStyle w:val="a5"/>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DC3AE5" w:rsidRPr="00567818">
        <w:rPr>
          <w:rFonts w:ascii="Times New Roman" w:hAnsi="Times New Roman" w:cs="Times New Roman"/>
          <w:color w:val="000000"/>
          <w:sz w:val="28"/>
          <w:szCs w:val="28"/>
        </w:rPr>
        <w:t xml:space="preserve"> муниципальном </w:t>
      </w:r>
      <w:proofErr w:type="gramStart"/>
      <w:r w:rsidR="00DC3AE5" w:rsidRPr="00567818">
        <w:rPr>
          <w:rFonts w:ascii="Times New Roman" w:hAnsi="Times New Roman" w:cs="Times New Roman"/>
          <w:color w:val="000000"/>
          <w:sz w:val="28"/>
          <w:szCs w:val="28"/>
        </w:rPr>
        <w:t>контроле</w:t>
      </w:r>
      <w:proofErr w:type="gramEnd"/>
      <w:r w:rsidR="00DC3AE5" w:rsidRPr="00567818">
        <w:rPr>
          <w:rFonts w:ascii="Times New Roman" w:hAnsi="Times New Roman" w:cs="Times New Roman"/>
          <w:color w:val="000000"/>
          <w:sz w:val="28"/>
          <w:szCs w:val="28"/>
        </w:rPr>
        <w:t xml:space="preserve"> в Российской Федерации».</w:t>
      </w:r>
    </w:p>
    <w:p w:rsidR="00DC3AE5" w:rsidRPr="00567818" w:rsidRDefault="00200232"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B06443">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w:t>
      </w:r>
      <w:r w:rsidR="00B06443">
        <w:rPr>
          <w:rFonts w:ascii="Times New Roman" w:hAnsi="Times New Roman" w:cs="Times New Roman"/>
          <w:color w:val="000000"/>
          <w:sz w:val="28"/>
          <w:szCs w:val="28"/>
          <w:shd w:val="clear" w:color="auto" w:fill="FFFFFF"/>
        </w:rPr>
        <w:t xml:space="preserve"> </w:t>
      </w:r>
      <w:r w:rsidR="00DC3AE5" w:rsidRPr="00567818">
        <w:rPr>
          <w:rFonts w:ascii="Times New Roman" w:hAnsi="Times New Roman" w:cs="Times New Roman"/>
          <w:color w:val="000000"/>
          <w:sz w:val="28"/>
          <w:szCs w:val="28"/>
          <w:shd w:val="clear" w:color="auto" w:fill="FFFFFF"/>
        </w:rPr>
        <w:t>-</w:t>
      </w:r>
      <w:r w:rsidR="00B06443">
        <w:rPr>
          <w:rFonts w:ascii="Times New Roman" w:hAnsi="Times New Roman" w:cs="Times New Roman"/>
          <w:color w:val="000000"/>
          <w:sz w:val="28"/>
          <w:szCs w:val="28"/>
          <w:shd w:val="clear" w:color="auto" w:fill="FFFFFF"/>
        </w:rPr>
        <w:t xml:space="preserve"> </w:t>
      </w:r>
      <w:r w:rsidR="00DC3AE5" w:rsidRPr="00567818">
        <w:rPr>
          <w:rFonts w:ascii="Times New Roman" w:hAnsi="Times New Roman" w:cs="Times New Roman"/>
          <w:color w:val="000000"/>
          <w:sz w:val="28"/>
          <w:szCs w:val="28"/>
          <w:shd w:val="clear" w:color="auto" w:fill="FFFFFF"/>
        </w:rPr>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DC3AE5" w:rsidRPr="00567818">
        <w:rPr>
          <w:rFonts w:ascii="Times New Roman" w:hAnsi="Times New Roman" w:cs="Times New Roman"/>
          <w:color w:val="000000"/>
          <w:sz w:val="28"/>
          <w:szCs w:val="28"/>
          <w:shd w:val="clear" w:color="auto" w:fill="FFFFFF"/>
        </w:rPr>
        <w:t xml:space="preserve"> </w:t>
      </w:r>
      <w:r w:rsidR="00DC3AE5" w:rsidRPr="00567818">
        <w:rPr>
          <w:rFonts w:ascii="Times New Roman" w:hAnsi="Times New Roman" w:cs="Times New Roman"/>
          <w:color w:val="000000"/>
          <w:sz w:val="28"/>
          <w:szCs w:val="28"/>
          <w:shd w:val="clear" w:color="auto" w:fill="FFFFFF"/>
        </w:rPr>
        <w:lastRenderedPageBreak/>
        <w:t>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B06443">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B06443">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w:t>
      </w:r>
      <w:r w:rsidR="002D1D5D">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DC3AE5" w:rsidRPr="007F2ABC" w:rsidRDefault="00200232" w:rsidP="00B06443">
      <w:pPr>
        <w:pStyle w:val="ConsPlusNormal"/>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w:t>
      </w:r>
      <w:r w:rsidR="00DC3AE5" w:rsidRPr="007F2ABC">
        <w:rPr>
          <w:rFonts w:ascii="Times New Roman" w:hAnsi="Times New Roman" w:cs="Times New Roman"/>
          <w:sz w:val="28"/>
          <w:szCs w:val="28"/>
        </w:rPr>
        <w:t xml:space="preserve">направить жалобу в порядке, предусмотренном статьями 39 – 40 </w:t>
      </w:r>
      <w:r w:rsidR="00DC3AE5" w:rsidRPr="007F2ABC">
        <w:rPr>
          <w:rFonts w:ascii="Times New Roman" w:hAnsi="Times New Roman" w:cs="Times New Roman"/>
          <w:sz w:val="28"/>
          <w:szCs w:val="28"/>
          <w:shd w:val="clear" w:color="auto" w:fill="FFFFFF"/>
        </w:rPr>
        <w:t xml:space="preserve">Федерального закона </w:t>
      </w:r>
      <w:r w:rsidR="00DC3AE5" w:rsidRPr="007F2ABC">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B06443">
      <w:pPr>
        <w:pStyle w:val="ConsPlusNormal"/>
        <w:ind w:firstLine="709"/>
        <w:jc w:val="both"/>
        <w:rPr>
          <w:rFonts w:ascii="Times New Roman" w:hAnsi="Times New Roman" w:cs="Times New Roman"/>
        </w:rPr>
      </w:pPr>
      <w:bookmarkStart w:id="8" w:name="Par318"/>
      <w:bookmarkEnd w:id="8"/>
      <w:r w:rsidRPr="00567818">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B06443">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B06443">
      <w:pPr>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66ABE">
        <w:rPr>
          <w:rFonts w:ascii="Times New Roman" w:hAnsi="Times New Roman" w:cs="Times New Roman"/>
          <w:color w:val="000000"/>
          <w:sz w:val="28"/>
          <w:szCs w:val="28"/>
        </w:rPr>
        <w:t xml:space="preserve"> Владимирской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w:t>
      </w:r>
      <w:r w:rsidRPr="00567818">
        <w:rPr>
          <w:rFonts w:ascii="Times New Roman" w:hAnsi="Times New Roman" w:cs="Times New Roman"/>
          <w:color w:val="000000"/>
          <w:sz w:val="28"/>
          <w:szCs w:val="28"/>
        </w:rPr>
        <w:lastRenderedPageBreak/>
        <w:t>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B06443">
      <w:pPr>
        <w:pStyle w:val="ConsPlusNormal"/>
        <w:ind w:firstLine="709"/>
        <w:jc w:val="both"/>
        <w:rPr>
          <w:rFonts w:ascii="Times New Roman" w:hAnsi="Times New Roman" w:cs="Times New Roman"/>
          <w:color w:val="000000"/>
          <w:sz w:val="28"/>
          <w:szCs w:val="28"/>
        </w:rPr>
      </w:pPr>
    </w:p>
    <w:p w:rsidR="00DC3AE5" w:rsidRPr="00567818" w:rsidRDefault="00DC3AE5" w:rsidP="00B0644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B06443">
      <w:pPr>
        <w:pStyle w:val="ConsPlusNormal"/>
        <w:ind w:firstLine="0"/>
        <w:jc w:val="center"/>
        <w:rPr>
          <w:rFonts w:ascii="Times New Roman" w:hAnsi="Times New Roman" w:cs="Times New Roman"/>
          <w:b/>
          <w:bCs/>
          <w:color w:val="000000"/>
          <w:sz w:val="28"/>
          <w:szCs w:val="28"/>
        </w:rPr>
      </w:pP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D66ABE">
        <w:rPr>
          <w:rFonts w:ascii="Times New Roman" w:hAnsi="Times New Roman" w:cs="Times New Roman"/>
          <w:color w:val="000000"/>
          <w:sz w:val="28"/>
          <w:szCs w:val="28"/>
        </w:rPr>
        <w:t xml:space="preserve"> администрации города Киржач Киржачского района Владимирской области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D66ABE">
        <w:rPr>
          <w:rFonts w:ascii="Times New Roman" w:hAnsi="Times New Roman" w:cs="Times New Roman"/>
          <w:color w:val="000000"/>
          <w:sz w:val="28"/>
          <w:szCs w:val="28"/>
        </w:rPr>
        <w:t>администрации города Киржач Киржачского района Владимирской области</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D66ABE">
        <w:rPr>
          <w:rFonts w:ascii="Times New Roman" w:hAnsi="Times New Roman" w:cs="Times New Roman"/>
          <w:color w:val="000000"/>
          <w:sz w:val="28"/>
          <w:szCs w:val="28"/>
        </w:rPr>
        <w:t>администрации города Киржач Киржачского района Владимирской области</w:t>
      </w:r>
      <w:r w:rsidRPr="00567818">
        <w:rPr>
          <w:rFonts w:ascii="Times New Roman" w:hAnsi="Times New Roman" w:cs="Times New Roman"/>
          <w:color w:val="000000"/>
          <w:sz w:val="28"/>
          <w:szCs w:val="28"/>
        </w:rPr>
        <w:t>.</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567818">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B0644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B0644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66ABE">
        <w:rPr>
          <w:rFonts w:ascii="Times New Roman" w:hAnsi="Times New Roman" w:cs="Times New Roman"/>
          <w:color w:val="000000"/>
          <w:sz w:val="28"/>
          <w:szCs w:val="28"/>
        </w:rPr>
        <w:t>администрации города Киржач Киржачского района Владимирской области</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B06443">
      <w:pPr>
        <w:pStyle w:val="14"/>
        <w:ind w:firstLine="709"/>
        <w:jc w:val="both"/>
        <w:rPr>
          <w:rFonts w:ascii="Times New Roman" w:hAnsi="Times New Roman" w:cs="Times New Roman"/>
          <w:color w:val="000000"/>
          <w:sz w:val="28"/>
          <w:szCs w:val="28"/>
        </w:rPr>
      </w:pPr>
    </w:p>
    <w:p w:rsidR="00DC3AE5" w:rsidRPr="00567818" w:rsidRDefault="00DC3AE5" w:rsidP="00B06443">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B06443">
      <w:pPr>
        <w:pStyle w:val="14"/>
        <w:jc w:val="center"/>
        <w:rPr>
          <w:rFonts w:ascii="Times New Roman" w:hAnsi="Times New Roman" w:cs="Times New Roman"/>
          <w:b/>
          <w:bCs/>
          <w:color w:val="000000"/>
          <w:sz w:val="28"/>
          <w:szCs w:val="28"/>
        </w:rPr>
      </w:pPr>
    </w:p>
    <w:p w:rsidR="00DC3AE5" w:rsidRPr="00567818" w:rsidRDefault="00DC3AE5" w:rsidP="00B06443">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15CD9" w:rsidRDefault="00DC3AE5" w:rsidP="00B06443">
      <w:pPr>
        <w:tabs>
          <w:tab w:val="left" w:pos="851"/>
        </w:tabs>
        <w:ind w:firstLine="709"/>
        <w:jc w:val="both"/>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66ABE">
        <w:rPr>
          <w:color w:val="000000"/>
          <w:sz w:val="28"/>
          <w:szCs w:val="28"/>
        </w:rPr>
        <w:t>Советом народных депутатов города Киржач Киржачского района Владимирской области.</w:t>
      </w:r>
    </w:p>
    <w:sectPr w:rsidR="00915CD9" w:rsidSect="00B06443">
      <w:headerReference w:type="even" r:id="rId14"/>
      <w:headerReference w:type="default" r:id="rId15"/>
      <w:pgSz w:w="11906" w:h="16838"/>
      <w:pgMar w:top="851"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144" w:rsidRDefault="00D65144" w:rsidP="00DC3AE5">
      <w:r>
        <w:separator/>
      </w:r>
    </w:p>
  </w:endnote>
  <w:endnote w:type="continuationSeparator" w:id="0">
    <w:p w:rsidR="00D65144" w:rsidRDefault="00D65144"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144" w:rsidRDefault="00D65144" w:rsidP="00DC3AE5">
      <w:r>
        <w:separator/>
      </w:r>
    </w:p>
  </w:footnote>
  <w:footnote w:type="continuationSeparator" w:id="0">
    <w:p w:rsidR="00D65144" w:rsidRDefault="00D65144"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9077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D6514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65144" w:rsidP="00A205EC">
    <w:pPr>
      <w:pStyle w:val="af7"/>
      <w:framePr w:wrap="none" w:vAnchor="text" w:hAnchor="margin" w:xAlign="center" w:y="1"/>
      <w:rPr>
        <w:rStyle w:val="afb"/>
      </w:rPr>
    </w:pPr>
  </w:p>
  <w:p w:rsidR="00994D59" w:rsidRDefault="00994D59" w:rsidP="00A205EC">
    <w:pPr>
      <w:pStyle w:val="af7"/>
      <w:framePr w:wrap="none" w:vAnchor="text" w:hAnchor="margin" w:xAlign="center" w:y="1"/>
      <w:rPr>
        <w:rStyle w:val="afb"/>
      </w:rPr>
    </w:pPr>
  </w:p>
  <w:p w:rsidR="00E90F25" w:rsidRDefault="00D6514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DC3AE5"/>
    <w:rsid w:val="00025C14"/>
    <w:rsid w:val="00200232"/>
    <w:rsid w:val="002675DC"/>
    <w:rsid w:val="002B4535"/>
    <w:rsid w:val="002D1D5D"/>
    <w:rsid w:val="00401B50"/>
    <w:rsid w:val="0049647C"/>
    <w:rsid w:val="00567818"/>
    <w:rsid w:val="006C47F7"/>
    <w:rsid w:val="007027C1"/>
    <w:rsid w:val="00751E06"/>
    <w:rsid w:val="00755E85"/>
    <w:rsid w:val="00764716"/>
    <w:rsid w:val="007F2ABC"/>
    <w:rsid w:val="007F714F"/>
    <w:rsid w:val="0093241E"/>
    <w:rsid w:val="00935631"/>
    <w:rsid w:val="00994D59"/>
    <w:rsid w:val="009D07EB"/>
    <w:rsid w:val="00A652F3"/>
    <w:rsid w:val="00B06443"/>
    <w:rsid w:val="00B82F10"/>
    <w:rsid w:val="00BC5FA8"/>
    <w:rsid w:val="00C43896"/>
    <w:rsid w:val="00C90771"/>
    <w:rsid w:val="00D13E0E"/>
    <w:rsid w:val="00D65144"/>
    <w:rsid w:val="00D66ABE"/>
    <w:rsid w:val="00DC3AE5"/>
    <w:rsid w:val="00DE481C"/>
    <w:rsid w:val="00E81BA4"/>
    <w:rsid w:val="00F44F8F"/>
    <w:rsid w:val="00F4632B"/>
    <w:rsid w:val="00FB7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6471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uiPriority w:val="99"/>
    <w:unhideWhenUsed/>
    <w:rsid w:val="007F714F"/>
    <w:pPr>
      <w:spacing w:after="120" w:line="480" w:lineRule="auto"/>
      <w:ind w:left="283"/>
    </w:pPr>
  </w:style>
  <w:style w:type="character" w:customStyle="1" w:styleId="20">
    <w:name w:val="Основной текст с отступом 2 Знак"/>
    <w:basedOn w:val="a1"/>
    <w:link w:val="2"/>
    <w:uiPriority w:val="99"/>
    <w:rsid w:val="007F714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02B86-B2D7-4C4B-B468-1E5A0F00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6038</Words>
  <Characters>34420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cp:lastModifiedBy>
  <cp:revision>5</cp:revision>
  <dcterms:created xsi:type="dcterms:W3CDTF">2021-11-17T13:58:00Z</dcterms:created>
  <dcterms:modified xsi:type="dcterms:W3CDTF">2021-11-24T05:43:00Z</dcterms:modified>
</cp:coreProperties>
</file>