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74" w:rsidRDefault="00D90874" w:rsidP="00D90874">
      <w:pPr>
        <w:pStyle w:val="a3"/>
        <w:shd w:val="clear" w:color="auto" w:fill="FFFFFF"/>
        <w:spacing w:before="0" w:beforeAutospacing="0" w:after="0" w:afterAutospacing="0"/>
        <w:jc w:val="center"/>
        <w:rPr>
          <w:b/>
          <w:color w:val="000000"/>
          <w:sz w:val="27"/>
          <w:szCs w:val="28"/>
        </w:rPr>
      </w:pPr>
      <w:r>
        <w:rPr>
          <w:b/>
          <w:color w:val="000000"/>
          <w:sz w:val="27"/>
          <w:szCs w:val="28"/>
        </w:rPr>
        <w:t>Об ответственности за продажу алкоголя несовершеннолетним</w:t>
      </w:r>
    </w:p>
    <w:p w:rsidR="00D90874" w:rsidRDefault="00D90874" w:rsidP="00D90874">
      <w:pPr>
        <w:pStyle w:val="a3"/>
        <w:shd w:val="clear" w:color="auto" w:fill="FFFFFF"/>
        <w:spacing w:before="0" w:beforeAutospacing="0" w:after="0" w:afterAutospacing="0"/>
        <w:jc w:val="center"/>
        <w:rPr>
          <w:color w:val="000000"/>
          <w:sz w:val="27"/>
          <w:szCs w:val="28"/>
        </w:rPr>
      </w:pPr>
    </w:p>
    <w:p w:rsidR="00D90874" w:rsidRDefault="00D90874" w:rsidP="00D90874">
      <w:pPr>
        <w:pStyle w:val="a3"/>
        <w:shd w:val="clear" w:color="auto" w:fill="FFFFFF"/>
        <w:spacing w:before="0" w:beforeAutospacing="0" w:after="0" w:afterAutospacing="0"/>
        <w:jc w:val="both"/>
        <w:rPr>
          <w:color w:val="000000"/>
          <w:sz w:val="27"/>
          <w:szCs w:val="28"/>
        </w:rPr>
      </w:pPr>
      <w:r>
        <w:rPr>
          <w:color w:val="000000"/>
          <w:sz w:val="27"/>
          <w:szCs w:val="28"/>
        </w:rPr>
        <w:tab/>
        <w:t>В соответствии с частью 2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розничная продажа алкоголя  несовершеннолетним не допускается.</w:t>
      </w:r>
    </w:p>
    <w:p w:rsidR="00D90874" w:rsidRDefault="00D90874" w:rsidP="00D90874">
      <w:pPr>
        <w:pStyle w:val="a3"/>
        <w:shd w:val="clear" w:color="auto" w:fill="FFFFFF"/>
        <w:spacing w:before="0" w:beforeAutospacing="0" w:after="0" w:afterAutospacing="0"/>
        <w:jc w:val="both"/>
        <w:rPr>
          <w:color w:val="000000"/>
          <w:sz w:val="27"/>
          <w:szCs w:val="28"/>
        </w:rPr>
      </w:pPr>
      <w:r>
        <w:rPr>
          <w:color w:val="000000"/>
          <w:sz w:val="27"/>
          <w:szCs w:val="28"/>
        </w:rPr>
        <w:tab/>
        <w:t>При возникновении сомнения в возрасте покупателя продавец вправе потребовать у этого покупателя документ, удостоверяющий личность, позволяющий установить его возраст.</w:t>
      </w:r>
    </w:p>
    <w:p w:rsidR="00D90874" w:rsidRDefault="00D90874" w:rsidP="00D90874">
      <w:pPr>
        <w:pStyle w:val="a3"/>
        <w:shd w:val="clear" w:color="auto" w:fill="FFFFFF"/>
        <w:spacing w:before="0" w:beforeAutospacing="0" w:after="0" w:afterAutospacing="0"/>
        <w:jc w:val="both"/>
        <w:rPr>
          <w:color w:val="000000"/>
          <w:sz w:val="27"/>
          <w:szCs w:val="28"/>
        </w:rPr>
      </w:pPr>
      <w:r>
        <w:rPr>
          <w:color w:val="000000"/>
          <w:sz w:val="27"/>
          <w:szCs w:val="28"/>
        </w:rPr>
        <w:tab/>
      </w:r>
      <w:proofErr w:type="gramStart"/>
      <w:r>
        <w:rPr>
          <w:color w:val="000000"/>
          <w:sz w:val="27"/>
          <w:szCs w:val="28"/>
        </w:rPr>
        <w:t>Согласно пункту 7 статьи 2 данного Федерального закона, 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w:t>
      </w:r>
      <w:proofErr w:type="gramEnd"/>
    </w:p>
    <w:p w:rsidR="00D90874" w:rsidRDefault="00D90874" w:rsidP="00D90874">
      <w:pPr>
        <w:pStyle w:val="a3"/>
        <w:shd w:val="clear" w:color="auto" w:fill="FFFFFF"/>
        <w:spacing w:before="0" w:beforeAutospacing="0" w:after="0" w:afterAutospacing="0"/>
        <w:jc w:val="both"/>
        <w:rPr>
          <w:color w:val="000000"/>
          <w:sz w:val="27"/>
          <w:szCs w:val="28"/>
        </w:rPr>
      </w:pPr>
      <w:r>
        <w:rPr>
          <w:color w:val="000000"/>
          <w:sz w:val="27"/>
          <w:szCs w:val="28"/>
        </w:rPr>
        <w:tab/>
      </w:r>
      <w:proofErr w:type="gramStart"/>
      <w:r>
        <w:rPr>
          <w:color w:val="000000"/>
          <w:sz w:val="27"/>
          <w:szCs w:val="28"/>
        </w:rPr>
        <w:t xml:space="preserve">Алкогольная продукция подразделяется на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w:t>
      </w:r>
      <w:proofErr w:type="spellStart"/>
      <w:r>
        <w:rPr>
          <w:color w:val="000000"/>
          <w:sz w:val="27"/>
          <w:szCs w:val="28"/>
        </w:rPr>
        <w:t>пуаре</w:t>
      </w:r>
      <w:proofErr w:type="spellEnd"/>
      <w:r>
        <w:rPr>
          <w:color w:val="000000"/>
          <w:sz w:val="27"/>
          <w:szCs w:val="28"/>
        </w:rPr>
        <w:t>, медовуха.</w:t>
      </w:r>
      <w:proofErr w:type="gramEnd"/>
    </w:p>
    <w:p w:rsidR="00D90874" w:rsidRDefault="00D90874" w:rsidP="00D90874">
      <w:pPr>
        <w:pStyle w:val="a3"/>
        <w:shd w:val="clear" w:color="auto" w:fill="FFFFFF"/>
        <w:spacing w:before="0" w:beforeAutospacing="0" w:after="0" w:afterAutospacing="0"/>
        <w:jc w:val="both"/>
        <w:rPr>
          <w:color w:val="000000"/>
          <w:sz w:val="27"/>
          <w:szCs w:val="28"/>
        </w:rPr>
      </w:pPr>
      <w:r>
        <w:rPr>
          <w:color w:val="000000"/>
          <w:sz w:val="27"/>
          <w:szCs w:val="28"/>
        </w:rPr>
        <w:tab/>
        <w:t>Под розничной продажей алкогольной продукции понимается реализация продавцом алкогольной продукции покупателям по договорам розничной купли-продажи. </w:t>
      </w:r>
    </w:p>
    <w:p w:rsidR="00D90874" w:rsidRDefault="00D90874" w:rsidP="00D90874">
      <w:pPr>
        <w:pStyle w:val="ConsPlusNormal"/>
        <w:ind w:firstLine="708"/>
        <w:jc w:val="both"/>
        <w:rPr>
          <w:sz w:val="27"/>
        </w:rPr>
      </w:pPr>
      <w:r>
        <w:rPr>
          <w:sz w:val="27"/>
        </w:rPr>
        <w:t>Лицо, совершившее впервые розничную продажу несовершеннолетнему алкогольной продукции, подлежит привлечению к административной ответственности по части 2.1 статьи 14.16 Кодекса Российской Федерации об административных правонарушениях. За данное правонарушение предусмотрен административный штраф в размере: от тридцати тысяч до пятидесяти тысяч рублей для граждан; от ста тысяч до двухсот тысяч рублей для должностных лиц; от трехсот тысяч до пятисот тысяч рублей для юридических лиц.</w:t>
      </w:r>
    </w:p>
    <w:p w:rsidR="00D90874" w:rsidRDefault="00D90874" w:rsidP="00D90874">
      <w:pPr>
        <w:pStyle w:val="a3"/>
        <w:shd w:val="clear" w:color="auto" w:fill="FFFFFF"/>
        <w:spacing w:before="0" w:beforeAutospacing="0" w:after="0" w:afterAutospacing="0"/>
        <w:jc w:val="both"/>
        <w:rPr>
          <w:color w:val="000000"/>
          <w:sz w:val="27"/>
          <w:szCs w:val="28"/>
        </w:rPr>
      </w:pPr>
      <w:r>
        <w:rPr>
          <w:color w:val="000000"/>
          <w:sz w:val="27"/>
          <w:szCs w:val="28"/>
        </w:rPr>
        <w:tab/>
        <w:t>В случае</w:t>
      </w:r>
      <w:proofErr w:type="gramStart"/>
      <w:r>
        <w:rPr>
          <w:color w:val="000000"/>
          <w:sz w:val="27"/>
          <w:szCs w:val="28"/>
        </w:rPr>
        <w:t>,</w:t>
      </w:r>
      <w:proofErr w:type="gramEnd"/>
      <w:r>
        <w:rPr>
          <w:color w:val="000000"/>
          <w:sz w:val="27"/>
          <w:szCs w:val="28"/>
        </w:rPr>
        <w:t xml:space="preserve"> если это же лицо до истечения одного года со дня окончания данного постановления по делу об административном правонарушении вновь продаст несовершеннолетнему спиртное, то его действия подлежат квалификации как преступление, ответственность за которое предусмотрена статьей 151.1 Уголовного кодекса Российской Федерации.</w:t>
      </w:r>
    </w:p>
    <w:p w:rsidR="00D90874" w:rsidRDefault="00D90874" w:rsidP="00D90874">
      <w:pPr>
        <w:pStyle w:val="a3"/>
        <w:shd w:val="clear" w:color="auto" w:fill="FFFFFF"/>
        <w:spacing w:before="0" w:beforeAutospacing="0" w:after="0" w:afterAutospacing="0"/>
        <w:jc w:val="both"/>
        <w:rPr>
          <w:color w:val="000000"/>
          <w:sz w:val="27"/>
          <w:szCs w:val="28"/>
        </w:rPr>
      </w:pPr>
      <w:r>
        <w:rPr>
          <w:color w:val="000000"/>
          <w:sz w:val="27"/>
          <w:szCs w:val="28"/>
        </w:rPr>
        <w:t> </w:t>
      </w:r>
      <w:r>
        <w:rPr>
          <w:color w:val="000000"/>
          <w:sz w:val="27"/>
          <w:szCs w:val="28"/>
        </w:rPr>
        <w:tab/>
        <w:t>Субъектом указанного преступления является лицо, непосредственно продавшее алкогольную продукцию несовершеннолетнему.</w:t>
      </w:r>
    </w:p>
    <w:p w:rsidR="00D90874" w:rsidRDefault="00D90874" w:rsidP="00D90874">
      <w:pPr>
        <w:pStyle w:val="a3"/>
        <w:shd w:val="clear" w:color="auto" w:fill="FFFFFF"/>
        <w:spacing w:before="0" w:beforeAutospacing="0" w:after="0" w:afterAutospacing="0"/>
        <w:jc w:val="both"/>
        <w:rPr>
          <w:color w:val="000000"/>
          <w:sz w:val="27"/>
          <w:szCs w:val="28"/>
        </w:rPr>
      </w:pPr>
      <w:r>
        <w:rPr>
          <w:color w:val="000000"/>
          <w:sz w:val="27"/>
          <w:szCs w:val="28"/>
        </w:rPr>
        <w:t xml:space="preserve">  </w:t>
      </w:r>
      <w:r>
        <w:rPr>
          <w:color w:val="000000"/>
          <w:sz w:val="27"/>
          <w:szCs w:val="28"/>
        </w:rPr>
        <w:tab/>
      </w:r>
      <w:proofErr w:type="gramStart"/>
      <w:r>
        <w:rPr>
          <w:color w:val="000000"/>
          <w:sz w:val="27"/>
          <w:szCs w:val="28"/>
        </w:rPr>
        <w:t>За совершение данного преступления суд может назначить наказание в виде штрафа в размере от 50 000 до 80 000 рублей или в размере заработной платы или иного дохода осужденного за период от 3 до 6 месяцев, либо исправительных работ на срок до одного года с лишением права занимать определенные должности или заниматься определенной деятельностью на срок до 3 лет или</w:t>
      </w:r>
      <w:proofErr w:type="gramEnd"/>
      <w:r>
        <w:rPr>
          <w:color w:val="000000"/>
          <w:sz w:val="27"/>
          <w:szCs w:val="28"/>
        </w:rPr>
        <w:t xml:space="preserve"> без такового.</w:t>
      </w:r>
    </w:p>
    <w:p w:rsidR="00D90874" w:rsidRDefault="00D90874" w:rsidP="00D90874">
      <w:pPr>
        <w:pStyle w:val="a3"/>
        <w:shd w:val="clear" w:color="auto" w:fill="FFFFFF"/>
        <w:spacing w:before="0" w:beforeAutospacing="0" w:after="0" w:afterAutospacing="0"/>
        <w:jc w:val="both"/>
        <w:rPr>
          <w:color w:val="000000"/>
          <w:sz w:val="27"/>
          <w:szCs w:val="28"/>
        </w:rPr>
      </w:pPr>
    </w:p>
    <w:p w:rsidR="00D90874" w:rsidRDefault="00D90874" w:rsidP="00D90874">
      <w:pPr>
        <w:pStyle w:val="a3"/>
        <w:shd w:val="clear" w:color="auto" w:fill="FFFFFF"/>
        <w:spacing w:before="0" w:beforeAutospacing="0" w:after="0" w:afterAutospacing="0"/>
        <w:jc w:val="both"/>
        <w:rPr>
          <w:color w:val="000000"/>
          <w:sz w:val="27"/>
          <w:szCs w:val="28"/>
        </w:rPr>
      </w:pPr>
      <w:r>
        <w:rPr>
          <w:color w:val="000000"/>
          <w:sz w:val="27"/>
          <w:szCs w:val="28"/>
        </w:rPr>
        <w:t>Прокурор района</w:t>
      </w:r>
    </w:p>
    <w:p w:rsidR="00D90874" w:rsidRDefault="00D90874" w:rsidP="00D90874">
      <w:pPr>
        <w:pStyle w:val="a3"/>
        <w:shd w:val="clear" w:color="auto" w:fill="FFFFFF"/>
        <w:spacing w:before="0" w:beforeAutospacing="0" w:after="0" w:afterAutospacing="0"/>
        <w:jc w:val="both"/>
        <w:rPr>
          <w:color w:val="000000"/>
          <w:sz w:val="27"/>
          <w:szCs w:val="28"/>
        </w:rPr>
      </w:pPr>
      <w:r>
        <w:rPr>
          <w:color w:val="000000"/>
          <w:sz w:val="27"/>
          <w:szCs w:val="28"/>
        </w:rPr>
        <w:t>советник юстиции                                                                                     Р.А. Митрофанов</w:t>
      </w:r>
    </w:p>
    <w:p w:rsidR="00965FEA" w:rsidRDefault="00965FEA"/>
    <w:sectPr w:rsidR="00965FEA" w:rsidSect="00D90874">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874"/>
    <w:rsid w:val="00553341"/>
    <w:rsid w:val="00965FEA"/>
    <w:rsid w:val="00A44087"/>
    <w:rsid w:val="00D90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9087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D9087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8925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Company>Microsoft</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2016-06-15T09:40:00Z</dcterms:created>
  <dcterms:modified xsi:type="dcterms:W3CDTF">2016-06-15T09:40:00Z</dcterms:modified>
</cp:coreProperties>
</file>