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bookmarkStart w:id="0" w:name="_GoBack"/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AE4B27" w:rsidRDefault="00AE4B27" w:rsidP="00AE4B27">
      <w:pPr>
        <w:jc w:val="center"/>
        <w:rPr>
          <w:rFonts w:cs="Times New Roman"/>
          <w:b/>
          <w:sz w:val="28"/>
          <w:szCs w:val="28"/>
        </w:rPr>
      </w:pPr>
    </w:p>
    <w:p w:rsidR="00A44ECF" w:rsidRPr="00084D38" w:rsidRDefault="00A44ECF" w:rsidP="00A44ECF">
      <w:pPr>
        <w:pStyle w:val="3"/>
        <w:jc w:val="center"/>
        <w:rPr>
          <w:bCs w:val="0"/>
        </w:rPr>
      </w:pPr>
      <w:r w:rsidRPr="00084D38">
        <w:rPr>
          <w:bCs w:val="0"/>
        </w:rPr>
        <w:t>О подач</w:t>
      </w:r>
      <w:r>
        <w:rPr>
          <w:bCs w:val="0"/>
        </w:rPr>
        <w:t>е</w:t>
      </w:r>
      <w:r w:rsidRPr="00084D38">
        <w:rPr>
          <w:bCs w:val="0"/>
        </w:rPr>
        <w:t xml:space="preserve"> документов на государственную регистрацию прав </w:t>
      </w:r>
    </w:p>
    <w:p w:rsidR="00A44ECF" w:rsidRPr="00084D38" w:rsidRDefault="00A44ECF" w:rsidP="00A44ECF">
      <w:pPr>
        <w:pStyle w:val="3"/>
        <w:jc w:val="center"/>
        <w:rPr>
          <w:bCs w:val="0"/>
        </w:rPr>
      </w:pPr>
      <w:r w:rsidRPr="00084D38">
        <w:rPr>
          <w:bCs w:val="0"/>
        </w:rPr>
        <w:t>в электронном виде</w:t>
      </w:r>
    </w:p>
    <w:p w:rsidR="00A44ECF" w:rsidRDefault="00A44ECF" w:rsidP="00A44ECF">
      <w:pPr>
        <w:ind w:left="28" w:right="28" w:firstLine="680"/>
        <w:jc w:val="both"/>
        <w:rPr>
          <w:sz w:val="28"/>
          <w:szCs w:val="28"/>
        </w:rPr>
      </w:pPr>
    </w:p>
    <w:p w:rsidR="00A44ECF" w:rsidRPr="00A44ECF" w:rsidRDefault="00A44ECF" w:rsidP="00A44ECF">
      <w:pPr>
        <w:ind w:left="28" w:right="28" w:firstLine="680"/>
        <w:jc w:val="both"/>
        <w:rPr>
          <w:rFonts w:cs="Times New Roman"/>
          <w:sz w:val="28"/>
          <w:szCs w:val="28"/>
        </w:rPr>
      </w:pPr>
      <w:r w:rsidRPr="00A44ECF">
        <w:rPr>
          <w:rFonts w:cs="Times New Roman"/>
          <w:sz w:val="28"/>
          <w:szCs w:val="28"/>
        </w:rPr>
        <w:t>Управление Федеральной службы государственной регистрации, кадастра и картографии по Владимирской области информирует.</w:t>
      </w:r>
    </w:p>
    <w:p w:rsidR="00A44ECF" w:rsidRPr="00A44ECF" w:rsidRDefault="00A44ECF" w:rsidP="00A44ECF">
      <w:pPr>
        <w:tabs>
          <w:tab w:val="left" w:pos="709"/>
        </w:tabs>
        <w:ind w:left="30" w:right="30" w:firstLine="678"/>
        <w:jc w:val="both"/>
        <w:rPr>
          <w:rFonts w:cs="Times New Roman"/>
          <w:sz w:val="28"/>
          <w:szCs w:val="28"/>
        </w:rPr>
      </w:pPr>
      <w:r w:rsidRPr="00A44ECF">
        <w:rPr>
          <w:rFonts w:cs="Times New Roman"/>
          <w:sz w:val="28"/>
          <w:szCs w:val="28"/>
        </w:rPr>
        <w:t xml:space="preserve">С 1 июня 2015 года Управлением обеспечена возможность подачи документов на государственную регистрацию прав на недвижимое имущество и сделок с ним в электронном виде с помощью сервиса официального сайта </w:t>
      </w:r>
      <w:proofErr w:type="spellStart"/>
      <w:r w:rsidRPr="00A44ECF">
        <w:rPr>
          <w:rFonts w:cs="Times New Roman"/>
          <w:sz w:val="28"/>
          <w:szCs w:val="28"/>
        </w:rPr>
        <w:t>Росреестра</w:t>
      </w:r>
      <w:proofErr w:type="spellEnd"/>
      <w:r w:rsidRPr="00A44ECF">
        <w:rPr>
          <w:rFonts w:cs="Times New Roman"/>
          <w:sz w:val="28"/>
          <w:szCs w:val="28"/>
        </w:rPr>
        <w:t xml:space="preserve"> «Подать заявление на государственную регистрацию прав» (далее – Сервис).</w:t>
      </w:r>
    </w:p>
    <w:p w:rsidR="00A44ECF" w:rsidRPr="00A44ECF" w:rsidRDefault="00A44ECF" w:rsidP="00A44ECF">
      <w:pPr>
        <w:tabs>
          <w:tab w:val="left" w:pos="709"/>
        </w:tabs>
        <w:ind w:left="30" w:firstLine="650"/>
        <w:jc w:val="both"/>
        <w:rPr>
          <w:rFonts w:cs="Times New Roman"/>
          <w:sz w:val="28"/>
          <w:szCs w:val="28"/>
        </w:rPr>
      </w:pPr>
      <w:r w:rsidRPr="00A44ECF">
        <w:rPr>
          <w:rFonts w:cs="Times New Roman"/>
          <w:sz w:val="28"/>
          <w:szCs w:val="28"/>
        </w:rPr>
        <w:t xml:space="preserve">Благодаря данному Сервису у граждан и организаций появилась возможность напрямую, исключая личное обращение в пункты приема документов, обратиться в </w:t>
      </w:r>
      <w:proofErr w:type="spellStart"/>
      <w:r w:rsidRPr="00A44ECF">
        <w:rPr>
          <w:rFonts w:cs="Times New Roman"/>
          <w:sz w:val="28"/>
          <w:szCs w:val="28"/>
        </w:rPr>
        <w:t>Росреестр</w:t>
      </w:r>
      <w:proofErr w:type="spellEnd"/>
      <w:r w:rsidRPr="00A44ECF">
        <w:rPr>
          <w:rFonts w:cs="Times New Roman"/>
          <w:sz w:val="28"/>
          <w:szCs w:val="28"/>
        </w:rPr>
        <w:t xml:space="preserve"> за получением еще одной из наиболее популярных услуг. </w:t>
      </w:r>
    </w:p>
    <w:p w:rsidR="00A44ECF" w:rsidRPr="00A44ECF" w:rsidRDefault="00A44ECF" w:rsidP="00A44ECF">
      <w:pPr>
        <w:tabs>
          <w:tab w:val="left" w:pos="709"/>
        </w:tabs>
        <w:ind w:left="30" w:right="30" w:firstLine="650"/>
        <w:jc w:val="both"/>
        <w:rPr>
          <w:rFonts w:cs="Times New Roman"/>
          <w:sz w:val="28"/>
          <w:szCs w:val="28"/>
        </w:rPr>
      </w:pPr>
      <w:r w:rsidRPr="00A44ECF">
        <w:rPr>
          <w:rFonts w:cs="Times New Roman"/>
          <w:sz w:val="28"/>
          <w:szCs w:val="28"/>
        </w:rPr>
        <w:t xml:space="preserve">Для получения государственной услуги по государственной регистрации прав через интернет необходимо обратиться на сайт </w:t>
      </w:r>
      <w:proofErr w:type="spellStart"/>
      <w:r w:rsidRPr="00A44ECF">
        <w:rPr>
          <w:rFonts w:cs="Times New Roman"/>
          <w:sz w:val="28"/>
          <w:szCs w:val="28"/>
        </w:rPr>
        <w:t>Росреестра</w:t>
      </w:r>
      <w:proofErr w:type="spellEnd"/>
      <w:r w:rsidRPr="00A44ECF">
        <w:rPr>
          <w:rFonts w:cs="Times New Roman"/>
          <w:sz w:val="28"/>
          <w:szCs w:val="28"/>
        </w:rPr>
        <w:t xml:space="preserve"> </w:t>
      </w:r>
      <w:proofErr w:type="spellStart"/>
      <w:r w:rsidRPr="00A44ECF">
        <w:rPr>
          <w:rFonts w:cs="Times New Roman"/>
          <w:sz w:val="28"/>
          <w:szCs w:val="28"/>
        </w:rPr>
        <w:t>www.rosreestr.ru</w:t>
      </w:r>
      <w:proofErr w:type="spellEnd"/>
      <w:r w:rsidRPr="00A44ECF">
        <w:rPr>
          <w:rFonts w:cs="Times New Roman"/>
          <w:sz w:val="28"/>
          <w:szCs w:val="28"/>
        </w:rPr>
        <w:t xml:space="preserve"> (Электронные услуги и сервисы//Подать заявление на государственную регистрацию прав), заполнить заявление, заверить его усиленной квалифицированной электронной подписью, прикрепить отсканированные документы, необходимые для регистрации. </w:t>
      </w:r>
    </w:p>
    <w:p w:rsidR="00A44ECF" w:rsidRPr="00A44ECF" w:rsidRDefault="00A44ECF" w:rsidP="00A44ECF">
      <w:pPr>
        <w:ind w:left="30" w:right="30" w:firstLine="650"/>
        <w:jc w:val="both"/>
        <w:rPr>
          <w:rFonts w:cs="Times New Roman"/>
          <w:sz w:val="28"/>
          <w:szCs w:val="28"/>
        </w:rPr>
      </w:pPr>
      <w:r w:rsidRPr="00A44ECF">
        <w:rPr>
          <w:rFonts w:cs="Times New Roman"/>
          <w:sz w:val="28"/>
          <w:szCs w:val="28"/>
        </w:rPr>
        <w:t xml:space="preserve">Усиленную электронную цифровую подпись можно получить в удостоверяющих центрах, адреса которых также размещены на сайте </w:t>
      </w:r>
      <w:proofErr w:type="spellStart"/>
      <w:r w:rsidRPr="00A44ECF">
        <w:rPr>
          <w:rFonts w:cs="Times New Roman"/>
          <w:sz w:val="28"/>
          <w:szCs w:val="28"/>
        </w:rPr>
        <w:t>Росреестра</w:t>
      </w:r>
      <w:proofErr w:type="spellEnd"/>
      <w:r w:rsidRPr="00A44ECF">
        <w:rPr>
          <w:rFonts w:cs="Times New Roman"/>
          <w:sz w:val="28"/>
          <w:szCs w:val="28"/>
        </w:rPr>
        <w:t xml:space="preserve"> </w:t>
      </w:r>
      <w:proofErr w:type="spellStart"/>
      <w:r w:rsidRPr="00A44ECF">
        <w:rPr>
          <w:rFonts w:cs="Times New Roman"/>
          <w:sz w:val="28"/>
          <w:szCs w:val="28"/>
        </w:rPr>
        <w:t>www.rosreestr.ru</w:t>
      </w:r>
      <w:proofErr w:type="spellEnd"/>
      <w:r w:rsidRPr="00A44ECF">
        <w:rPr>
          <w:rFonts w:cs="Times New Roman"/>
          <w:sz w:val="28"/>
          <w:szCs w:val="28"/>
        </w:rPr>
        <w:t xml:space="preserve"> (Юридическим лицам//Государственный кадастровый учет недвижимого имущества//Перечень удостоверяющих центров, исполнивших требования распоряжения </w:t>
      </w:r>
      <w:proofErr w:type="spellStart"/>
      <w:r w:rsidRPr="00A44ECF">
        <w:rPr>
          <w:rFonts w:cs="Times New Roman"/>
          <w:sz w:val="28"/>
          <w:szCs w:val="28"/>
        </w:rPr>
        <w:t>Росреестра</w:t>
      </w:r>
      <w:proofErr w:type="spellEnd"/>
      <w:r w:rsidRPr="00A44ECF">
        <w:rPr>
          <w:rFonts w:cs="Times New Roman"/>
          <w:sz w:val="28"/>
          <w:szCs w:val="28"/>
        </w:rPr>
        <w:t xml:space="preserve"> от 27.03.2014 №</w:t>
      </w:r>
      <w:proofErr w:type="gramStart"/>
      <w:r w:rsidRPr="00A44ECF">
        <w:rPr>
          <w:rFonts w:cs="Times New Roman"/>
          <w:sz w:val="28"/>
          <w:szCs w:val="28"/>
        </w:rPr>
        <w:t>Р</w:t>
      </w:r>
      <w:proofErr w:type="gramEnd"/>
      <w:r w:rsidRPr="00A44ECF">
        <w:rPr>
          <w:rFonts w:cs="Times New Roman"/>
          <w:sz w:val="28"/>
          <w:szCs w:val="28"/>
        </w:rPr>
        <w:t>/32). Обязательное использование квалифицированной электронной подписи создает определенную защиту граждан и юридических лиц от мошенничества.</w:t>
      </w:r>
    </w:p>
    <w:p w:rsidR="00A44ECF" w:rsidRPr="00A44ECF" w:rsidRDefault="00A44ECF" w:rsidP="00A44ECF">
      <w:pPr>
        <w:ind w:left="30" w:right="30" w:firstLine="650"/>
        <w:jc w:val="both"/>
        <w:rPr>
          <w:rFonts w:cs="Times New Roman"/>
          <w:sz w:val="28"/>
          <w:szCs w:val="28"/>
        </w:rPr>
      </w:pPr>
      <w:proofErr w:type="gramStart"/>
      <w:r w:rsidRPr="00A44ECF">
        <w:rPr>
          <w:rFonts w:cs="Times New Roman"/>
          <w:sz w:val="28"/>
          <w:szCs w:val="28"/>
        </w:rPr>
        <w:t xml:space="preserve">Кроме того, Сервис поможет сформировать перечень документов, необходимых для регистрации в конкретной ситуации, для этого на указанном сервисе необходимо обратиться по ссылке «Жизненные ситуации», выбрать тип объекта (дом, квартира, земля) и тип операции (купля-продажа, дарение, наследование), ответить на несколько вопросов и на выходе автоматически сформируется перечень тех документов, которые необходимо отсканировать и предоставить через интернет. </w:t>
      </w:r>
      <w:proofErr w:type="gramEnd"/>
    </w:p>
    <w:p w:rsidR="00A44ECF" w:rsidRPr="00A44ECF" w:rsidRDefault="00A44ECF" w:rsidP="00A44ECF">
      <w:pPr>
        <w:ind w:left="30" w:right="30" w:firstLine="650"/>
        <w:jc w:val="both"/>
        <w:rPr>
          <w:rFonts w:cs="Times New Roman"/>
          <w:sz w:val="28"/>
          <w:szCs w:val="28"/>
        </w:rPr>
      </w:pPr>
      <w:r w:rsidRPr="00A44ECF">
        <w:rPr>
          <w:rFonts w:cs="Times New Roman"/>
          <w:sz w:val="28"/>
          <w:szCs w:val="28"/>
        </w:rPr>
        <w:t xml:space="preserve">Государственную пошлину за государственную регистрацию также можно оплатить на портале </w:t>
      </w:r>
      <w:proofErr w:type="spellStart"/>
      <w:r w:rsidRPr="00A44ECF">
        <w:rPr>
          <w:rFonts w:cs="Times New Roman"/>
          <w:sz w:val="28"/>
          <w:szCs w:val="28"/>
        </w:rPr>
        <w:t>Росреестра</w:t>
      </w:r>
      <w:proofErr w:type="spellEnd"/>
      <w:r w:rsidRPr="00A44ECF">
        <w:rPr>
          <w:rFonts w:cs="Times New Roman"/>
          <w:sz w:val="28"/>
          <w:szCs w:val="28"/>
        </w:rPr>
        <w:t>.</w:t>
      </w:r>
    </w:p>
    <w:p w:rsidR="00A44ECF" w:rsidRPr="00A44ECF" w:rsidRDefault="00A44ECF" w:rsidP="00A44ECF">
      <w:pPr>
        <w:ind w:left="30" w:right="30" w:firstLine="678"/>
        <w:jc w:val="both"/>
        <w:rPr>
          <w:rFonts w:cs="Times New Roman"/>
          <w:sz w:val="28"/>
          <w:szCs w:val="28"/>
        </w:rPr>
      </w:pPr>
      <w:proofErr w:type="gramStart"/>
      <w:r w:rsidRPr="00A44ECF">
        <w:rPr>
          <w:rFonts w:cs="Times New Roman"/>
          <w:sz w:val="28"/>
          <w:szCs w:val="28"/>
        </w:rPr>
        <w:t xml:space="preserve">В соответствии с Федеральным законом от 21.07.1997 № 122-ФЗ «О государственной регистрации прав на недвижимое имущество и сделок с ним» </w:t>
      </w:r>
      <w:r w:rsidRPr="00A44ECF">
        <w:rPr>
          <w:rFonts w:cs="Times New Roman"/>
          <w:sz w:val="28"/>
          <w:szCs w:val="28"/>
        </w:rPr>
        <w:lastRenderedPageBreak/>
        <w:t>проведенная государственная регистрация возникновения и перехода права на недвижимое имущество удостоверяется выпиской из Единого государственного реестра прав на недвижимое имущество и сделок с ним (ЕГРП), удостоверенной государственным регистратором усиленной квалифицированной электронной цифровой подписью, которая направляется заявителю по указанному в заявлении адресу</w:t>
      </w:r>
      <w:proofErr w:type="gramEnd"/>
      <w:r w:rsidRPr="00A44ECF">
        <w:rPr>
          <w:rFonts w:cs="Times New Roman"/>
          <w:sz w:val="28"/>
          <w:szCs w:val="28"/>
        </w:rPr>
        <w:t xml:space="preserve"> электронной почты.</w:t>
      </w:r>
    </w:p>
    <w:p w:rsidR="00A44ECF" w:rsidRPr="00A44ECF" w:rsidRDefault="00A44ECF" w:rsidP="00A44ECF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44ECF">
        <w:rPr>
          <w:rFonts w:ascii="Times New Roman" w:hAnsi="Times New Roman" w:cs="Times New Roman"/>
          <w:sz w:val="28"/>
          <w:szCs w:val="28"/>
        </w:rPr>
        <w:t>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документе, выражающем содержание сделки, представленном в форме электронного документа, и подписывается усиленной квалифицированной электронной подписью государственного регистратора.</w:t>
      </w:r>
    </w:p>
    <w:p w:rsidR="00A44ECF" w:rsidRPr="00A44ECF" w:rsidRDefault="00A44ECF" w:rsidP="00A44ECF">
      <w:pPr>
        <w:ind w:left="30" w:right="30" w:firstLine="650"/>
        <w:jc w:val="both"/>
        <w:rPr>
          <w:rFonts w:cs="Times New Roman"/>
          <w:sz w:val="28"/>
          <w:szCs w:val="28"/>
        </w:rPr>
      </w:pPr>
      <w:proofErr w:type="gramStart"/>
      <w:r w:rsidRPr="00A44ECF">
        <w:rPr>
          <w:rFonts w:cs="Times New Roman"/>
          <w:sz w:val="28"/>
          <w:szCs w:val="28"/>
        </w:rPr>
        <w:t xml:space="preserve">Обращаем внимание, что размеры государственной пошлины, установленные главой </w:t>
      </w:r>
      <w:r>
        <w:rPr>
          <w:rFonts w:cs="Times New Roman"/>
          <w:sz w:val="28"/>
          <w:szCs w:val="28"/>
        </w:rPr>
        <w:t xml:space="preserve"> </w:t>
      </w:r>
      <w:r w:rsidRPr="00A44ECF">
        <w:rPr>
          <w:rFonts w:cs="Times New Roman"/>
          <w:sz w:val="28"/>
          <w:szCs w:val="28"/>
        </w:rPr>
        <w:t>25.3 части 2 Налогового кодекса Российской Федерации за совершение юридически значимых действий в отношении физических лиц, применяются с учетом коэффициента 0,7 в случае совершения указанных юридически значимых действий с использованием единого портала государственных и муниципальных услуг, региональных порталов государственных и муниципальных услуг и получением результата услуги в электронной форме.</w:t>
      </w:r>
      <w:proofErr w:type="gramEnd"/>
    </w:p>
    <w:p w:rsidR="00A44ECF" w:rsidRPr="00A44ECF" w:rsidRDefault="00A44ECF" w:rsidP="00A44ECF">
      <w:pPr>
        <w:ind w:left="30" w:right="30" w:firstLine="678"/>
        <w:jc w:val="both"/>
        <w:rPr>
          <w:rFonts w:cs="Times New Roman"/>
          <w:sz w:val="28"/>
          <w:szCs w:val="28"/>
        </w:rPr>
      </w:pPr>
      <w:r w:rsidRPr="00A44ECF">
        <w:rPr>
          <w:rFonts w:cs="Times New Roman"/>
          <w:sz w:val="28"/>
          <w:szCs w:val="28"/>
        </w:rPr>
        <w:t xml:space="preserve">Одновременно напоминаем, что в настоящее время в электронном виде также оказываются услуги по постановке на государственный кадастровый учет недвижимого имущества, выдаче сведений из ЕГРП и государственного кадастра недвижимости. Таким образом, теперь все наиболее востребованные услуги </w:t>
      </w:r>
      <w:proofErr w:type="spellStart"/>
      <w:r w:rsidRPr="00A44ECF">
        <w:rPr>
          <w:rFonts w:cs="Times New Roman"/>
          <w:sz w:val="28"/>
          <w:szCs w:val="28"/>
        </w:rPr>
        <w:t>Росреестра</w:t>
      </w:r>
      <w:proofErr w:type="spellEnd"/>
      <w:r w:rsidRPr="00A44ECF">
        <w:rPr>
          <w:rFonts w:cs="Times New Roman"/>
          <w:sz w:val="28"/>
          <w:szCs w:val="28"/>
        </w:rPr>
        <w:t xml:space="preserve"> доступны в электронном виде. </w:t>
      </w:r>
    </w:p>
    <w:p w:rsidR="00E71572" w:rsidRPr="00A44ECF" w:rsidRDefault="00E71572" w:rsidP="00E71572">
      <w:pPr>
        <w:tabs>
          <w:tab w:val="left" w:pos="4395"/>
        </w:tabs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A44ECF">
        <w:rPr>
          <w:rFonts w:cs="Times New Roman"/>
          <w:sz w:val="28"/>
          <w:szCs w:val="28"/>
        </w:rPr>
        <w:tab/>
      </w:r>
    </w:p>
    <w:p w:rsidR="00A8257D" w:rsidRPr="00A44ECF" w:rsidRDefault="00A8257D" w:rsidP="00A8257D">
      <w:pPr>
        <w:tabs>
          <w:tab w:val="left" w:pos="4395"/>
        </w:tabs>
        <w:autoSpaceDE w:val="0"/>
        <w:autoSpaceDN w:val="0"/>
        <w:adjustRightInd w:val="0"/>
        <w:ind w:firstLine="708"/>
        <w:jc w:val="center"/>
        <w:rPr>
          <w:rFonts w:cs="Times New Roman"/>
          <w:b/>
        </w:rPr>
      </w:pPr>
    </w:p>
    <w:p w:rsidR="00E17A52" w:rsidRDefault="00D72716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sectPr w:rsidR="00E17A52" w:rsidSect="00DC2E98">
      <w:footerReference w:type="default" r:id="rId9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E77" w:rsidRDefault="00477E77">
      <w:r>
        <w:separator/>
      </w:r>
    </w:p>
  </w:endnote>
  <w:endnote w:type="continuationSeparator" w:id="1">
    <w:p w:rsidR="00477E77" w:rsidRDefault="00477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0A" w:rsidRDefault="00D72716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BB6EE0">
      <w:rPr>
        <w:noProof/>
      </w:rPr>
      <w:t>1</w:t>
    </w:r>
    <w:r>
      <w:fldChar w:fldCharType="end"/>
    </w:r>
  </w:p>
  <w:p w:rsidR="004D150A" w:rsidRDefault="00BB6E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E77" w:rsidRDefault="00477E77">
      <w:r>
        <w:separator/>
      </w:r>
    </w:p>
  </w:footnote>
  <w:footnote w:type="continuationSeparator" w:id="1">
    <w:p w:rsidR="00477E77" w:rsidRDefault="00477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151CA"/>
    <w:rsid w:val="000220F2"/>
    <w:rsid w:val="00024E5B"/>
    <w:rsid w:val="000274BB"/>
    <w:rsid w:val="000339F7"/>
    <w:rsid w:val="0003642B"/>
    <w:rsid w:val="00065FE6"/>
    <w:rsid w:val="000673FC"/>
    <w:rsid w:val="00076FC0"/>
    <w:rsid w:val="000817F8"/>
    <w:rsid w:val="00081D6D"/>
    <w:rsid w:val="0008597C"/>
    <w:rsid w:val="00090053"/>
    <w:rsid w:val="000923C9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5873"/>
    <w:rsid w:val="00116F3B"/>
    <w:rsid w:val="00124E82"/>
    <w:rsid w:val="00141555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757E"/>
    <w:rsid w:val="00200210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B0301"/>
    <w:rsid w:val="003B6634"/>
    <w:rsid w:val="003C2F61"/>
    <w:rsid w:val="003C3630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4FD8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7E77"/>
    <w:rsid w:val="00490C51"/>
    <w:rsid w:val="00493192"/>
    <w:rsid w:val="00497D7F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D4"/>
    <w:rsid w:val="006B4FC5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23E0F"/>
    <w:rsid w:val="00725E7F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E1F59"/>
    <w:rsid w:val="009E7840"/>
    <w:rsid w:val="009F3506"/>
    <w:rsid w:val="009F6293"/>
    <w:rsid w:val="009F7CD0"/>
    <w:rsid w:val="00A02B97"/>
    <w:rsid w:val="00A179D4"/>
    <w:rsid w:val="00A25EF1"/>
    <w:rsid w:val="00A35DCC"/>
    <w:rsid w:val="00A40F22"/>
    <w:rsid w:val="00A419FB"/>
    <w:rsid w:val="00A44ECF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FD8"/>
    <w:rsid w:val="00B67940"/>
    <w:rsid w:val="00B71DB4"/>
    <w:rsid w:val="00B76A21"/>
    <w:rsid w:val="00B900FB"/>
    <w:rsid w:val="00B93305"/>
    <w:rsid w:val="00B93CEB"/>
    <w:rsid w:val="00B94391"/>
    <w:rsid w:val="00BB5741"/>
    <w:rsid w:val="00BB6EE0"/>
    <w:rsid w:val="00BC4833"/>
    <w:rsid w:val="00BD483A"/>
    <w:rsid w:val="00BD5312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7707"/>
    <w:rsid w:val="00D54C33"/>
    <w:rsid w:val="00D72716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22CE2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5056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4544"/>
    <w:rsid w:val="00F9743A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Body Text 3"/>
    <w:basedOn w:val="a"/>
    <w:link w:val="30"/>
    <w:rsid w:val="00A44ECF"/>
    <w:pPr>
      <w:widowControl/>
      <w:suppressAutoHyphens w:val="0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30">
    <w:name w:val="Основной текст 3 Знак"/>
    <w:basedOn w:val="a0"/>
    <w:link w:val="3"/>
    <w:rsid w:val="00A44E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6BBEA-0D1F-4C78-A623-2AFC84AC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YU.Inkina</cp:lastModifiedBy>
  <cp:revision>3</cp:revision>
  <cp:lastPrinted>2016-06-09T14:04:00Z</cp:lastPrinted>
  <dcterms:created xsi:type="dcterms:W3CDTF">2016-09-21T10:42:00Z</dcterms:created>
  <dcterms:modified xsi:type="dcterms:W3CDTF">2016-09-22T12:11:00Z</dcterms:modified>
</cp:coreProperties>
</file>