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6A" w:rsidRPr="001E2AAF" w:rsidRDefault="0069016A" w:rsidP="0069016A">
      <w:pPr>
        <w:jc w:val="center"/>
        <w:rPr>
          <w:rFonts w:eastAsiaTheme="minorHAnsi"/>
          <w:b/>
          <w:sz w:val="27"/>
          <w:szCs w:val="27"/>
        </w:rPr>
      </w:pPr>
      <w:r w:rsidRPr="001E2AAF">
        <w:rPr>
          <w:rFonts w:eastAsiaTheme="minorHAnsi"/>
          <w:b/>
          <w:sz w:val="27"/>
          <w:szCs w:val="27"/>
        </w:rPr>
        <w:t>Новые правила</w:t>
      </w:r>
      <w:r w:rsidR="00BD65D4">
        <w:rPr>
          <w:rFonts w:eastAsiaTheme="minorHAnsi"/>
          <w:b/>
          <w:sz w:val="27"/>
          <w:szCs w:val="27"/>
        </w:rPr>
        <w:t xml:space="preserve"> выдачи опознавательного знака «</w:t>
      </w:r>
      <w:r w:rsidRPr="001E2AAF">
        <w:rPr>
          <w:rFonts w:eastAsiaTheme="minorHAnsi"/>
          <w:b/>
          <w:sz w:val="27"/>
          <w:szCs w:val="27"/>
        </w:rPr>
        <w:t>Инвалид</w:t>
      </w:r>
      <w:r w:rsidR="00BD65D4">
        <w:rPr>
          <w:rFonts w:eastAsiaTheme="minorHAnsi"/>
          <w:b/>
          <w:sz w:val="27"/>
          <w:szCs w:val="27"/>
        </w:rPr>
        <w:t>»</w:t>
      </w:r>
      <w:r w:rsidRPr="001E2AAF">
        <w:rPr>
          <w:rFonts w:eastAsiaTheme="minorHAnsi"/>
          <w:b/>
          <w:sz w:val="27"/>
          <w:szCs w:val="27"/>
        </w:rPr>
        <w:t xml:space="preserve"> для индивидуального использования, подтверждающего право на бесплатную парковку транспортных средств и транспортных средств, перевозящих таких инвалидов и (или) детей-инвалидов</w:t>
      </w:r>
    </w:p>
    <w:p w:rsidR="0069016A" w:rsidRPr="001E2AAF" w:rsidRDefault="0069016A" w:rsidP="0069016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</w:rPr>
      </w:pPr>
    </w:p>
    <w:p w:rsidR="0069016A" w:rsidRPr="001E2AAF" w:rsidRDefault="0069016A" w:rsidP="006901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</w:rPr>
      </w:pPr>
      <w:r w:rsidRPr="001E2AAF">
        <w:rPr>
          <w:rFonts w:eastAsiaTheme="minorHAnsi"/>
          <w:sz w:val="27"/>
          <w:szCs w:val="27"/>
        </w:rPr>
        <w:t>В соответствии с Приказом Минтру</w:t>
      </w:r>
      <w:r w:rsidR="00BD65D4">
        <w:rPr>
          <w:rFonts w:eastAsiaTheme="minorHAnsi"/>
          <w:sz w:val="27"/>
          <w:szCs w:val="27"/>
        </w:rPr>
        <w:t>да России от 04.07.2018 N 443н «</w:t>
      </w:r>
      <w:r w:rsidRPr="001E2AAF">
        <w:rPr>
          <w:rFonts w:eastAsiaTheme="minorHAnsi"/>
          <w:sz w:val="27"/>
          <w:szCs w:val="27"/>
        </w:rPr>
        <w:t>Об утверждении Порядка</w:t>
      </w:r>
      <w:r w:rsidR="00BD65D4">
        <w:rPr>
          <w:rFonts w:eastAsiaTheme="minorHAnsi"/>
          <w:sz w:val="27"/>
          <w:szCs w:val="27"/>
        </w:rPr>
        <w:t xml:space="preserve"> выдачи опознавательного знака «</w:t>
      </w:r>
      <w:r w:rsidRPr="001E2AAF">
        <w:rPr>
          <w:rFonts w:eastAsiaTheme="minorHAnsi"/>
          <w:sz w:val="27"/>
          <w:szCs w:val="27"/>
        </w:rPr>
        <w:t>Инвалид</w:t>
      </w:r>
      <w:r w:rsidR="00BD65D4">
        <w:rPr>
          <w:rFonts w:eastAsiaTheme="minorHAnsi"/>
          <w:sz w:val="27"/>
          <w:szCs w:val="27"/>
        </w:rPr>
        <w:t>»</w:t>
      </w:r>
      <w:r w:rsidRPr="001E2AAF">
        <w:rPr>
          <w:rFonts w:eastAsiaTheme="minorHAnsi"/>
          <w:sz w:val="27"/>
          <w:szCs w:val="27"/>
        </w:rPr>
        <w:t xml:space="preserve"> для индивидуального использования</w:t>
      </w:r>
      <w:r w:rsidR="00BD65D4">
        <w:rPr>
          <w:rFonts w:eastAsiaTheme="minorHAnsi"/>
          <w:sz w:val="27"/>
          <w:szCs w:val="27"/>
        </w:rPr>
        <w:t>»</w:t>
      </w:r>
      <w:r w:rsidRPr="001E2AAF">
        <w:rPr>
          <w:rFonts w:eastAsiaTheme="minorHAnsi"/>
          <w:sz w:val="27"/>
          <w:szCs w:val="27"/>
        </w:rPr>
        <w:t xml:space="preserve"> утверждены новые правила выдачи опознавательного знака </w:t>
      </w:r>
      <w:r w:rsidR="00BD65D4">
        <w:rPr>
          <w:rFonts w:eastAsiaTheme="minorHAnsi"/>
          <w:sz w:val="27"/>
          <w:szCs w:val="27"/>
        </w:rPr>
        <w:t>«</w:t>
      </w:r>
      <w:r w:rsidRPr="001E2AAF">
        <w:rPr>
          <w:rFonts w:eastAsiaTheme="minorHAnsi"/>
          <w:sz w:val="27"/>
          <w:szCs w:val="27"/>
        </w:rPr>
        <w:t>Инвалид</w:t>
      </w:r>
      <w:r w:rsidR="00BD65D4">
        <w:rPr>
          <w:rFonts w:eastAsiaTheme="minorHAnsi"/>
          <w:sz w:val="27"/>
          <w:szCs w:val="27"/>
        </w:rPr>
        <w:t>»</w:t>
      </w:r>
      <w:r w:rsidRPr="001E2AAF">
        <w:rPr>
          <w:rFonts w:eastAsiaTheme="minorHAnsi"/>
          <w:sz w:val="27"/>
          <w:szCs w:val="27"/>
        </w:rPr>
        <w:t xml:space="preserve"> для индивидуального использования, подтверждающего право на бесплатную парковку транспортных средств инвалидов трёх групп, а также транспортных средств, перевозящих таких инвалидов и детей-инвалидов.</w:t>
      </w:r>
    </w:p>
    <w:p w:rsidR="0069016A" w:rsidRPr="001E2AAF" w:rsidRDefault="0069016A" w:rsidP="006901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</w:rPr>
      </w:pPr>
      <w:r w:rsidRPr="001E2AAF">
        <w:rPr>
          <w:rFonts w:eastAsiaTheme="minorHAnsi"/>
          <w:sz w:val="27"/>
          <w:szCs w:val="27"/>
        </w:rPr>
        <w:t>Знак оформляется федеральными государственными учреждениями медико-социальной экспертизы: Федеральным бюро медико-социальной экспертизы, а также бюро медико-социальной экспертизы в городах и районах, являющимися филиалами главных бюро.</w:t>
      </w:r>
    </w:p>
    <w:p w:rsidR="0069016A" w:rsidRPr="001E2AAF" w:rsidRDefault="0069016A" w:rsidP="006901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</w:rPr>
      </w:pPr>
      <w:r w:rsidRPr="001E2AAF">
        <w:rPr>
          <w:rFonts w:eastAsiaTheme="minorHAnsi"/>
          <w:sz w:val="27"/>
          <w:szCs w:val="27"/>
        </w:rPr>
        <w:t xml:space="preserve">Гражданину, заинтересованному в получении данного знака, прежде </w:t>
      </w:r>
      <w:proofErr w:type="gramStart"/>
      <w:r w:rsidRPr="001E2AAF">
        <w:rPr>
          <w:rFonts w:eastAsiaTheme="minorHAnsi"/>
          <w:sz w:val="27"/>
          <w:szCs w:val="27"/>
        </w:rPr>
        <w:t>всего</w:t>
      </w:r>
      <w:proofErr w:type="gramEnd"/>
      <w:r w:rsidRPr="001E2AAF">
        <w:rPr>
          <w:rFonts w:eastAsiaTheme="minorHAnsi"/>
          <w:sz w:val="27"/>
          <w:szCs w:val="27"/>
        </w:rPr>
        <w:t xml:space="preserve"> необходимо обратить в упомянутую выше организацию, подав заявление установленного образца вместе с комплектом документов, перечень которых установлен Приказом Минтруда РФ. После регистрации заявления специалистами бюро в срок, не превышающий одного месяца </w:t>
      </w:r>
      <w:proofErr w:type="gramStart"/>
      <w:r w:rsidRPr="001E2AAF">
        <w:rPr>
          <w:rFonts w:eastAsiaTheme="minorHAnsi"/>
          <w:sz w:val="27"/>
          <w:szCs w:val="27"/>
        </w:rPr>
        <w:t>с даты регистрации</w:t>
      </w:r>
      <w:proofErr w:type="gramEnd"/>
      <w:r w:rsidRPr="001E2AAF">
        <w:rPr>
          <w:rFonts w:eastAsiaTheme="minorHAnsi"/>
          <w:sz w:val="27"/>
          <w:szCs w:val="27"/>
        </w:rPr>
        <w:t xml:space="preserve"> заявления, по установленным правилам оформляется Знак.</w:t>
      </w:r>
    </w:p>
    <w:p w:rsidR="0069016A" w:rsidRPr="001E2AAF" w:rsidRDefault="0069016A" w:rsidP="0069016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</w:rPr>
      </w:pPr>
      <w:r w:rsidRPr="001E2AAF">
        <w:rPr>
          <w:rFonts w:eastAsiaTheme="minorHAnsi"/>
          <w:sz w:val="27"/>
          <w:szCs w:val="27"/>
        </w:rPr>
        <w:tab/>
        <w:t>Вместе с оформлением Знака составляется акт медико-социальной экспертизы гражданина в федеральном государственном учреждении медико-социальной экспертизы без дополнительного освидетельствования.</w:t>
      </w:r>
    </w:p>
    <w:p w:rsidR="0069016A" w:rsidRPr="001E2AAF" w:rsidRDefault="0069016A" w:rsidP="0069016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</w:rPr>
      </w:pPr>
      <w:r w:rsidRPr="001E2AAF">
        <w:rPr>
          <w:rFonts w:eastAsiaTheme="minorHAnsi"/>
          <w:sz w:val="27"/>
          <w:szCs w:val="27"/>
        </w:rPr>
        <w:tab/>
        <w:t>Оформленный Знак в течение одного рабочего дня со дня его оформления выдается на руки инвалиду либо законному или уполномоченному представителю инвалида. По желанию получателя оформленный Знак в указанные сроки может быть направлен заказным почтовым отправлением с соблюдением требований законодательства Российской Федерации о персональных данных.</w:t>
      </w:r>
    </w:p>
    <w:p w:rsidR="0069016A" w:rsidRPr="001E2AAF" w:rsidRDefault="0069016A" w:rsidP="006901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</w:rPr>
      </w:pPr>
      <w:r w:rsidRPr="001E2AAF">
        <w:rPr>
          <w:rFonts w:eastAsiaTheme="minorHAnsi"/>
          <w:sz w:val="27"/>
          <w:szCs w:val="27"/>
        </w:rPr>
        <w:t>Факт выдачи Знака фиксируется в журнале выдачи Знака, формируемый  в форме электронного документа и (или) оформляется на бумажном носителе.</w:t>
      </w:r>
    </w:p>
    <w:p w:rsidR="0069016A" w:rsidRPr="001E2AAF" w:rsidRDefault="0069016A" w:rsidP="0069016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</w:rPr>
      </w:pPr>
      <w:r w:rsidRPr="001E2AAF">
        <w:rPr>
          <w:rFonts w:eastAsiaTheme="minorHAnsi"/>
          <w:sz w:val="27"/>
          <w:szCs w:val="27"/>
        </w:rPr>
        <w:tab/>
        <w:t>В случае утраты (порчи) Знака бюро по месту жительства (месту нахождения) инвалида выдает дубликат Знака по заявлению инвалида либо по заявлению законного или уполномоченного представителя инвалида. В заявлении должны быть указаны обстоятельства порчи (утраты) Знака.</w:t>
      </w:r>
    </w:p>
    <w:p w:rsidR="0069016A" w:rsidRDefault="0069016A" w:rsidP="0069016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</w:rPr>
      </w:pPr>
      <w:r w:rsidRPr="001E2AAF">
        <w:rPr>
          <w:rFonts w:eastAsiaTheme="minorHAnsi"/>
          <w:sz w:val="27"/>
          <w:szCs w:val="27"/>
        </w:rPr>
        <w:tab/>
        <w:t>При изменении места жительства гражданин-инвалид  обращается в бюро по новому месту жительства (месту пребывания, фактического проживания) инвалида (ребенка-инвалида) с целью выдачи Знака. Специалисты бюро в течение 5 рабочих дней направляют запрос в главное бюро по месту жительства (месту пребывания, фактического проживания) инвалида на момент выдачи справки, подтверждающей факт установления инвалидности, после Знак оформляется и выдается инвалиду либо представителю инвалида.</w:t>
      </w:r>
    </w:p>
    <w:p w:rsidR="0069016A" w:rsidRDefault="0069016A" w:rsidP="0069016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</w:rPr>
      </w:pPr>
    </w:p>
    <w:p w:rsidR="00D75D1C" w:rsidRPr="00DB4DE6" w:rsidRDefault="0069016A" w:rsidP="00BD65D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Theme="minorHAnsi"/>
          <w:sz w:val="27"/>
          <w:szCs w:val="27"/>
        </w:rPr>
        <w:t xml:space="preserve">Прокуратура </w:t>
      </w:r>
      <w:proofErr w:type="spellStart"/>
      <w:r>
        <w:rPr>
          <w:rFonts w:eastAsiaTheme="minorHAnsi"/>
          <w:sz w:val="27"/>
          <w:szCs w:val="27"/>
        </w:rPr>
        <w:t>Киржачского</w:t>
      </w:r>
      <w:proofErr w:type="spellEnd"/>
      <w:r>
        <w:rPr>
          <w:rFonts w:eastAsiaTheme="minorHAnsi"/>
          <w:sz w:val="27"/>
          <w:szCs w:val="27"/>
        </w:rPr>
        <w:t xml:space="preserve"> района</w:t>
      </w:r>
    </w:p>
    <w:sectPr w:rsidR="00D75D1C" w:rsidRPr="00DB4DE6" w:rsidSect="005951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56CF6"/>
    <w:rsid w:val="000052A4"/>
    <w:rsid w:val="000102BE"/>
    <w:rsid w:val="00040516"/>
    <w:rsid w:val="000556ED"/>
    <w:rsid w:val="0009310C"/>
    <w:rsid w:val="000A5AD2"/>
    <w:rsid w:val="000B39BD"/>
    <w:rsid w:val="000B7D4C"/>
    <w:rsid w:val="000C3959"/>
    <w:rsid w:val="000D30FA"/>
    <w:rsid w:val="00117CAB"/>
    <w:rsid w:val="00151D88"/>
    <w:rsid w:val="00164720"/>
    <w:rsid w:val="00174711"/>
    <w:rsid w:val="001A3264"/>
    <w:rsid w:val="001D5294"/>
    <w:rsid w:val="001E2C2A"/>
    <w:rsid w:val="001F3469"/>
    <w:rsid w:val="00201CAA"/>
    <w:rsid w:val="00203B61"/>
    <w:rsid w:val="002047E3"/>
    <w:rsid w:val="00226892"/>
    <w:rsid w:val="00231F01"/>
    <w:rsid w:val="00272A89"/>
    <w:rsid w:val="00277401"/>
    <w:rsid w:val="00291F11"/>
    <w:rsid w:val="00303EE6"/>
    <w:rsid w:val="003044D2"/>
    <w:rsid w:val="00322E67"/>
    <w:rsid w:val="00333634"/>
    <w:rsid w:val="00340349"/>
    <w:rsid w:val="00346AB3"/>
    <w:rsid w:val="00376C84"/>
    <w:rsid w:val="0039522E"/>
    <w:rsid w:val="00396672"/>
    <w:rsid w:val="003C09C1"/>
    <w:rsid w:val="003D5916"/>
    <w:rsid w:val="003E0CF7"/>
    <w:rsid w:val="00407E41"/>
    <w:rsid w:val="00417B17"/>
    <w:rsid w:val="004215C1"/>
    <w:rsid w:val="00423AAC"/>
    <w:rsid w:val="00426348"/>
    <w:rsid w:val="00426BAF"/>
    <w:rsid w:val="00430240"/>
    <w:rsid w:val="00442E59"/>
    <w:rsid w:val="00470E66"/>
    <w:rsid w:val="0049509C"/>
    <w:rsid w:val="004976A6"/>
    <w:rsid w:val="004976B7"/>
    <w:rsid w:val="004A43B2"/>
    <w:rsid w:val="004B3B38"/>
    <w:rsid w:val="004E2C4D"/>
    <w:rsid w:val="004F28F6"/>
    <w:rsid w:val="004F622B"/>
    <w:rsid w:val="00503DE6"/>
    <w:rsid w:val="005109C1"/>
    <w:rsid w:val="00513D6C"/>
    <w:rsid w:val="00533B21"/>
    <w:rsid w:val="0054312F"/>
    <w:rsid w:val="00546751"/>
    <w:rsid w:val="00561CC9"/>
    <w:rsid w:val="00564614"/>
    <w:rsid w:val="0058572B"/>
    <w:rsid w:val="00595118"/>
    <w:rsid w:val="005974F6"/>
    <w:rsid w:val="005B2E39"/>
    <w:rsid w:val="005C02B3"/>
    <w:rsid w:val="00610DD8"/>
    <w:rsid w:val="00614819"/>
    <w:rsid w:val="00642813"/>
    <w:rsid w:val="00655215"/>
    <w:rsid w:val="0065548C"/>
    <w:rsid w:val="00662C83"/>
    <w:rsid w:val="00677980"/>
    <w:rsid w:val="0069016A"/>
    <w:rsid w:val="00690DC1"/>
    <w:rsid w:val="006C795D"/>
    <w:rsid w:val="00707C9F"/>
    <w:rsid w:val="00717CC6"/>
    <w:rsid w:val="007239D3"/>
    <w:rsid w:val="00741A3C"/>
    <w:rsid w:val="00745359"/>
    <w:rsid w:val="007A299B"/>
    <w:rsid w:val="007A308F"/>
    <w:rsid w:val="007A5B87"/>
    <w:rsid w:val="007B7EDB"/>
    <w:rsid w:val="008020BF"/>
    <w:rsid w:val="0087132E"/>
    <w:rsid w:val="00885934"/>
    <w:rsid w:val="0089748D"/>
    <w:rsid w:val="0089795B"/>
    <w:rsid w:val="008B07A9"/>
    <w:rsid w:val="008B13E0"/>
    <w:rsid w:val="008C29AF"/>
    <w:rsid w:val="008C6CFA"/>
    <w:rsid w:val="008C7117"/>
    <w:rsid w:val="009161DA"/>
    <w:rsid w:val="00957A73"/>
    <w:rsid w:val="00961A70"/>
    <w:rsid w:val="00985588"/>
    <w:rsid w:val="009A30D9"/>
    <w:rsid w:val="009C7027"/>
    <w:rsid w:val="009D20DF"/>
    <w:rsid w:val="00A52E94"/>
    <w:rsid w:val="00A64C66"/>
    <w:rsid w:val="00A77F62"/>
    <w:rsid w:val="00A83039"/>
    <w:rsid w:val="00A90C77"/>
    <w:rsid w:val="00AD7DCA"/>
    <w:rsid w:val="00AF6B3A"/>
    <w:rsid w:val="00B1112B"/>
    <w:rsid w:val="00B20F07"/>
    <w:rsid w:val="00B24F50"/>
    <w:rsid w:val="00B41C78"/>
    <w:rsid w:val="00B56CF6"/>
    <w:rsid w:val="00B65009"/>
    <w:rsid w:val="00B66EEC"/>
    <w:rsid w:val="00B720FA"/>
    <w:rsid w:val="00B76853"/>
    <w:rsid w:val="00B84DE5"/>
    <w:rsid w:val="00BD65D4"/>
    <w:rsid w:val="00BD7018"/>
    <w:rsid w:val="00C1451E"/>
    <w:rsid w:val="00C3227A"/>
    <w:rsid w:val="00C6527C"/>
    <w:rsid w:val="00C93FF3"/>
    <w:rsid w:val="00CD1985"/>
    <w:rsid w:val="00CD318C"/>
    <w:rsid w:val="00CE0979"/>
    <w:rsid w:val="00CF3ED6"/>
    <w:rsid w:val="00CF416D"/>
    <w:rsid w:val="00CF4AE4"/>
    <w:rsid w:val="00D00D96"/>
    <w:rsid w:val="00D14EE3"/>
    <w:rsid w:val="00D24134"/>
    <w:rsid w:val="00D302A1"/>
    <w:rsid w:val="00D41CBC"/>
    <w:rsid w:val="00D54E9E"/>
    <w:rsid w:val="00D557C5"/>
    <w:rsid w:val="00D7029D"/>
    <w:rsid w:val="00D75D1C"/>
    <w:rsid w:val="00D93B88"/>
    <w:rsid w:val="00DA235F"/>
    <w:rsid w:val="00DB4DE6"/>
    <w:rsid w:val="00DD64CC"/>
    <w:rsid w:val="00E16002"/>
    <w:rsid w:val="00E1719B"/>
    <w:rsid w:val="00E344E9"/>
    <w:rsid w:val="00E35CA2"/>
    <w:rsid w:val="00E36887"/>
    <w:rsid w:val="00E42982"/>
    <w:rsid w:val="00E54271"/>
    <w:rsid w:val="00E54700"/>
    <w:rsid w:val="00EA4F8E"/>
    <w:rsid w:val="00EB19F6"/>
    <w:rsid w:val="00EC0B5E"/>
    <w:rsid w:val="00EC3C3D"/>
    <w:rsid w:val="00EC5001"/>
    <w:rsid w:val="00EE35BC"/>
    <w:rsid w:val="00EE73FC"/>
    <w:rsid w:val="00EF19E7"/>
    <w:rsid w:val="00EF3899"/>
    <w:rsid w:val="00F006B9"/>
    <w:rsid w:val="00F027F9"/>
    <w:rsid w:val="00F37B31"/>
    <w:rsid w:val="00F53E08"/>
    <w:rsid w:val="00F54DEE"/>
    <w:rsid w:val="00F57BED"/>
    <w:rsid w:val="00F60591"/>
    <w:rsid w:val="00F81AAE"/>
    <w:rsid w:val="00F9251A"/>
    <w:rsid w:val="00FB28D9"/>
    <w:rsid w:val="00FE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B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DE6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7BED"/>
    <w:pPr>
      <w:jc w:val="both"/>
    </w:pPr>
  </w:style>
  <w:style w:type="paragraph" w:styleId="a4">
    <w:name w:val="Balloon Text"/>
    <w:basedOn w:val="a"/>
    <w:semiHidden/>
    <w:rsid w:val="003C09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5D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B4DE6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paragraph" w:customStyle="1" w:styleId="ConsPlusTitle">
    <w:name w:val="ConsPlusTitle"/>
    <w:rsid w:val="00DB4D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rmal (Web)"/>
    <w:basedOn w:val="a"/>
    <w:rsid w:val="00DB4DE6"/>
    <w:pPr>
      <w:spacing w:before="100" w:beforeAutospacing="1" w:after="100" w:afterAutospacing="1"/>
    </w:pPr>
    <w:rPr>
      <w:rFonts w:eastAsia="Calibri"/>
    </w:rPr>
  </w:style>
  <w:style w:type="paragraph" w:styleId="a6">
    <w:name w:val="No Spacing"/>
    <w:qFormat/>
    <w:rsid w:val="00614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Redden</cp:lastModifiedBy>
  <cp:revision>2</cp:revision>
  <cp:lastPrinted>2018-08-01T10:43:00Z</cp:lastPrinted>
  <dcterms:created xsi:type="dcterms:W3CDTF">2018-09-06T15:01:00Z</dcterms:created>
  <dcterms:modified xsi:type="dcterms:W3CDTF">2018-09-06T15:01:00Z</dcterms:modified>
</cp:coreProperties>
</file>