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C2" w:rsidRDefault="00CF4AC2" w:rsidP="00CF4AC2">
      <w:pPr>
        <w:pStyle w:val="af1"/>
      </w:pPr>
      <w:r>
        <w:rPr>
          <w:noProof/>
        </w:rPr>
        <w:drawing>
          <wp:inline distT="0" distB="0" distL="0" distR="0">
            <wp:extent cx="381000" cy="47244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381000" cy="472440"/>
                    </a:xfrm>
                    <a:prstGeom prst="rect">
                      <a:avLst/>
                    </a:prstGeom>
                    <a:noFill/>
                    <a:ln w="9525">
                      <a:noFill/>
                      <a:miter lim="800000"/>
                      <a:headEnd/>
                      <a:tailEnd/>
                    </a:ln>
                  </pic:spPr>
                </pic:pic>
              </a:graphicData>
            </a:graphic>
          </wp:inline>
        </w:drawing>
      </w:r>
    </w:p>
    <w:p w:rsidR="00CF4AC2" w:rsidRPr="00CF4AC2" w:rsidRDefault="00CF4AC2" w:rsidP="00CF4AC2">
      <w:pPr>
        <w:pStyle w:val="af1"/>
      </w:pPr>
      <w:r w:rsidRPr="00CF4AC2">
        <w:t>АДМИНИСТРАЦИЯ МУНИЦИПАЛЬНОГО ОБРАЗОВАНИЯ</w:t>
      </w:r>
    </w:p>
    <w:p w:rsidR="00CF4AC2" w:rsidRPr="00CF4AC2" w:rsidRDefault="00CF4AC2" w:rsidP="00CF4AC2">
      <w:pPr>
        <w:spacing w:after="0" w:line="240" w:lineRule="auto"/>
        <w:jc w:val="center"/>
        <w:rPr>
          <w:rFonts w:ascii="Times New Roman" w:hAnsi="Times New Roman" w:cs="Times New Roman"/>
          <w:b/>
        </w:rPr>
      </w:pPr>
      <w:r w:rsidRPr="00CF4AC2">
        <w:rPr>
          <w:rFonts w:ascii="Times New Roman" w:hAnsi="Times New Roman" w:cs="Times New Roman"/>
          <w:b/>
        </w:rPr>
        <w:t>ГОРОДСКОЕ ПОСЕЛЕНИЕ ГОРОД КИРЖАЧ</w:t>
      </w:r>
    </w:p>
    <w:p w:rsidR="00CF4AC2" w:rsidRPr="00CF4AC2" w:rsidRDefault="00CF4AC2" w:rsidP="00CF4AC2">
      <w:pPr>
        <w:spacing w:after="0" w:line="240" w:lineRule="auto"/>
        <w:jc w:val="center"/>
        <w:rPr>
          <w:rFonts w:ascii="Times New Roman" w:hAnsi="Times New Roman" w:cs="Times New Roman"/>
          <w:b/>
        </w:rPr>
      </w:pPr>
      <w:r w:rsidRPr="00CF4AC2">
        <w:rPr>
          <w:rFonts w:ascii="Times New Roman" w:hAnsi="Times New Roman" w:cs="Times New Roman"/>
          <w:b/>
        </w:rPr>
        <w:t>КИРЖАЧСКОГО РАЙОНА</w:t>
      </w:r>
    </w:p>
    <w:p w:rsidR="00CF4AC2" w:rsidRPr="00CF4AC2" w:rsidRDefault="00CF4AC2" w:rsidP="00CF4AC2">
      <w:pPr>
        <w:spacing w:after="0" w:line="240" w:lineRule="auto"/>
        <w:jc w:val="center"/>
        <w:rPr>
          <w:rFonts w:ascii="Times New Roman" w:hAnsi="Times New Roman" w:cs="Times New Roman"/>
          <w:b/>
          <w:sz w:val="32"/>
          <w:szCs w:val="32"/>
        </w:rPr>
      </w:pPr>
      <w:r w:rsidRPr="00CF4AC2">
        <w:rPr>
          <w:rFonts w:ascii="Times New Roman" w:hAnsi="Times New Roman" w:cs="Times New Roman"/>
          <w:b/>
          <w:sz w:val="32"/>
          <w:szCs w:val="32"/>
        </w:rPr>
        <w:t>П О С Т А Н О В Л Е Н И Е</w:t>
      </w:r>
    </w:p>
    <w:p w:rsidR="00CF4AC2" w:rsidRPr="00CF4AC2" w:rsidRDefault="00CF4AC2" w:rsidP="00CF4AC2">
      <w:pPr>
        <w:spacing w:after="0" w:line="240" w:lineRule="auto"/>
        <w:jc w:val="center"/>
        <w:rPr>
          <w:rFonts w:ascii="Times New Roman" w:hAnsi="Times New Roman" w:cs="Times New Roman"/>
          <w:b/>
          <w:sz w:val="32"/>
          <w:szCs w:val="32"/>
        </w:rPr>
      </w:pPr>
      <w:r w:rsidRPr="00CF4AC2">
        <w:rPr>
          <w:rFonts w:ascii="Times New Roman" w:hAnsi="Times New Roman" w:cs="Times New Roman"/>
          <w:b/>
          <w:sz w:val="32"/>
          <w:szCs w:val="32"/>
        </w:rPr>
        <w:t>ГЛАВЫ</w:t>
      </w:r>
    </w:p>
    <w:p w:rsidR="00CF4AC2" w:rsidRDefault="00CF4AC2" w:rsidP="00CF4AC2">
      <w:pPr>
        <w:spacing w:after="0" w:line="240" w:lineRule="auto"/>
        <w:jc w:val="center"/>
        <w:rPr>
          <w:rFonts w:ascii="Times New Roman" w:hAnsi="Times New Roman" w:cs="Times New Roman"/>
          <w:b/>
          <w:i/>
        </w:rPr>
      </w:pPr>
    </w:p>
    <w:p w:rsidR="00CF4AC2" w:rsidRPr="00CF4AC2" w:rsidRDefault="00CF4AC2" w:rsidP="00CF4AC2">
      <w:pPr>
        <w:spacing w:after="0" w:line="240" w:lineRule="auto"/>
        <w:jc w:val="center"/>
        <w:rPr>
          <w:rFonts w:ascii="Times New Roman" w:hAnsi="Times New Roman" w:cs="Times New Roman"/>
          <w:b/>
          <w:i/>
        </w:rPr>
      </w:pPr>
      <w:r w:rsidRPr="00CF4AC2">
        <w:rPr>
          <w:rFonts w:ascii="Times New Roman" w:hAnsi="Times New Roman" w:cs="Times New Roman"/>
          <w:b/>
          <w:i/>
        </w:rPr>
        <w:t>(в редакции постановлени</w:t>
      </w:r>
      <w:r w:rsidR="0005398D">
        <w:rPr>
          <w:rFonts w:ascii="Times New Roman" w:hAnsi="Times New Roman" w:cs="Times New Roman"/>
          <w:b/>
          <w:i/>
        </w:rPr>
        <w:t>я</w:t>
      </w:r>
      <w:r w:rsidRPr="00CF4AC2">
        <w:rPr>
          <w:rFonts w:ascii="Times New Roman" w:hAnsi="Times New Roman" w:cs="Times New Roman"/>
          <w:b/>
          <w:i/>
        </w:rPr>
        <w:t xml:space="preserve"> главы от 25.10.2017 №1099</w:t>
      </w:r>
      <w:r w:rsidR="00F10EBA">
        <w:rPr>
          <w:rFonts w:ascii="Times New Roman" w:hAnsi="Times New Roman" w:cs="Times New Roman"/>
          <w:b/>
          <w:i/>
        </w:rPr>
        <w:t>, от 07.09.2018 № 851</w:t>
      </w:r>
      <w:r w:rsidRPr="00CF4AC2">
        <w:rPr>
          <w:rFonts w:ascii="Times New Roman" w:hAnsi="Times New Roman" w:cs="Times New Roman"/>
          <w:b/>
          <w:i/>
        </w:rPr>
        <w:t>)</w:t>
      </w:r>
    </w:p>
    <w:p w:rsidR="00CF4AC2" w:rsidRPr="00CF4AC2" w:rsidRDefault="00CF4AC2" w:rsidP="00CF4AC2">
      <w:pPr>
        <w:spacing w:after="0" w:line="240" w:lineRule="auto"/>
        <w:jc w:val="center"/>
        <w:rPr>
          <w:rFonts w:ascii="Times New Roman" w:hAnsi="Times New Roman" w:cs="Times New Roman"/>
          <w:b/>
          <w:sz w:val="32"/>
          <w:szCs w:val="32"/>
        </w:rPr>
      </w:pPr>
    </w:p>
    <w:p w:rsidR="00CF4AC2" w:rsidRPr="00CF4AC2" w:rsidRDefault="00CF4AC2" w:rsidP="00CF4AC2">
      <w:pPr>
        <w:spacing w:after="0" w:line="240" w:lineRule="auto"/>
        <w:rPr>
          <w:rFonts w:ascii="Times New Roman" w:hAnsi="Times New Roman" w:cs="Times New Roman"/>
          <w:sz w:val="28"/>
          <w:szCs w:val="28"/>
        </w:rPr>
      </w:pPr>
      <w:r w:rsidRPr="00CF4AC2">
        <w:rPr>
          <w:rFonts w:ascii="Times New Roman" w:hAnsi="Times New Roman" w:cs="Times New Roman"/>
          <w:sz w:val="28"/>
          <w:szCs w:val="28"/>
          <w:u w:val="single"/>
        </w:rPr>
        <w:t>23.06.2016</w:t>
      </w:r>
      <w:r w:rsidRPr="00CF4AC2">
        <w:rPr>
          <w:rFonts w:ascii="Times New Roman" w:hAnsi="Times New Roman" w:cs="Times New Roman"/>
          <w:b/>
          <w:sz w:val="28"/>
          <w:szCs w:val="28"/>
        </w:rPr>
        <w:t xml:space="preserve">                                                                                                      </w:t>
      </w:r>
      <w:r w:rsidRPr="00CF4AC2">
        <w:rPr>
          <w:rFonts w:ascii="Times New Roman" w:hAnsi="Times New Roman" w:cs="Times New Roman"/>
          <w:sz w:val="28"/>
          <w:szCs w:val="28"/>
        </w:rPr>
        <w:t xml:space="preserve">№  </w:t>
      </w:r>
      <w:r w:rsidRPr="00CF4AC2">
        <w:rPr>
          <w:rFonts w:ascii="Times New Roman" w:hAnsi="Times New Roman" w:cs="Times New Roman"/>
          <w:sz w:val="28"/>
          <w:szCs w:val="28"/>
          <w:u w:val="single"/>
        </w:rPr>
        <w:t>555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6"/>
      </w:tblGrid>
      <w:tr w:rsidR="00CF4AC2" w:rsidRPr="00CF4AC2" w:rsidTr="00861C82">
        <w:trPr>
          <w:trHeight w:val="1468"/>
        </w:trPr>
        <w:tc>
          <w:tcPr>
            <w:tcW w:w="4396" w:type="dxa"/>
            <w:tcBorders>
              <w:top w:val="nil"/>
              <w:left w:val="nil"/>
              <w:bottom w:val="nil"/>
              <w:right w:val="nil"/>
            </w:tcBorders>
          </w:tcPr>
          <w:p w:rsidR="00CF4AC2" w:rsidRPr="00CF4AC2" w:rsidRDefault="00CF4AC2" w:rsidP="00CF4AC2">
            <w:pPr>
              <w:spacing w:after="0" w:line="240" w:lineRule="auto"/>
              <w:jc w:val="both"/>
              <w:rPr>
                <w:rFonts w:ascii="Times New Roman" w:hAnsi="Times New Roman" w:cs="Times New Roman"/>
                <w:i/>
              </w:rPr>
            </w:pPr>
          </w:p>
          <w:p w:rsidR="00CF4AC2" w:rsidRPr="00CF4AC2" w:rsidRDefault="00CF4AC2" w:rsidP="00CF4AC2">
            <w:pPr>
              <w:spacing w:after="0" w:line="240" w:lineRule="auto"/>
              <w:jc w:val="both"/>
              <w:rPr>
                <w:rFonts w:ascii="Times New Roman" w:hAnsi="Times New Roman" w:cs="Times New Roman"/>
                <w:i/>
              </w:rPr>
            </w:pPr>
            <w:r w:rsidRPr="00CF4AC2">
              <w:rPr>
                <w:rFonts w:ascii="Times New Roman" w:hAnsi="Times New Roman" w:cs="Times New Roman"/>
                <w:i/>
              </w:rPr>
              <w:t>Об утверждении Программы комплексного развития транспортной  инфраструктуры городского поселения город Киржач на  2016-2025 годы</w:t>
            </w:r>
          </w:p>
        </w:tc>
      </w:tr>
    </w:tbl>
    <w:p w:rsidR="00CF4AC2" w:rsidRDefault="00CF4AC2" w:rsidP="00CF4AC2">
      <w:pPr>
        <w:spacing w:after="0" w:line="240" w:lineRule="auto"/>
        <w:ind w:firstLine="708"/>
        <w:jc w:val="both"/>
        <w:rPr>
          <w:rFonts w:ascii="Times New Roman" w:hAnsi="Times New Roman" w:cs="Times New Roman"/>
          <w:sz w:val="28"/>
          <w:szCs w:val="28"/>
        </w:rPr>
      </w:pPr>
    </w:p>
    <w:p w:rsidR="00CF4AC2" w:rsidRDefault="00CF4AC2" w:rsidP="00CF4AC2">
      <w:pPr>
        <w:spacing w:after="0" w:line="240" w:lineRule="auto"/>
        <w:ind w:firstLine="708"/>
        <w:jc w:val="both"/>
        <w:rPr>
          <w:rFonts w:ascii="Times New Roman" w:hAnsi="Times New Roman" w:cs="Times New Roman"/>
          <w:sz w:val="28"/>
          <w:szCs w:val="28"/>
        </w:rPr>
      </w:pPr>
    </w:p>
    <w:p w:rsidR="00CF4AC2" w:rsidRPr="00CF4AC2" w:rsidRDefault="00CF4AC2" w:rsidP="00CF4AC2">
      <w:pPr>
        <w:spacing w:after="0" w:line="240" w:lineRule="auto"/>
        <w:ind w:firstLine="708"/>
        <w:jc w:val="both"/>
        <w:rPr>
          <w:rFonts w:ascii="Times New Roman" w:hAnsi="Times New Roman" w:cs="Times New Roman"/>
          <w:sz w:val="28"/>
          <w:szCs w:val="28"/>
        </w:rPr>
      </w:pPr>
      <w:r w:rsidRPr="00CF4AC2">
        <w:rPr>
          <w:rFonts w:ascii="Times New Roman" w:hAnsi="Times New Roman" w:cs="Times New Roman"/>
          <w:sz w:val="28"/>
          <w:szCs w:val="28"/>
        </w:rPr>
        <w:t>В целях реализации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городское поселение город Киржач</w:t>
      </w:r>
    </w:p>
    <w:p w:rsidR="00CF4AC2" w:rsidRPr="00CF4AC2" w:rsidRDefault="00CF4AC2" w:rsidP="00CF4AC2">
      <w:pPr>
        <w:spacing w:after="0" w:line="240" w:lineRule="auto"/>
        <w:ind w:firstLine="708"/>
        <w:jc w:val="both"/>
        <w:rPr>
          <w:rFonts w:ascii="Times New Roman" w:hAnsi="Times New Roman" w:cs="Times New Roman"/>
          <w:sz w:val="28"/>
          <w:szCs w:val="28"/>
        </w:rPr>
      </w:pPr>
    </w:p>
    <w:p w:rsidR="00CF4AC2" w:rsidRPr="00CF4AC2" w:rsidRDefault="00CF4AC2" w:rsidP="00CF4AC2">
      <w:pPr>
        <w:spacing w:after="0" w:line="240" w:lineRule="auto"/>
        <w:jc w:val="center"/>
        <w:rPr>
          <w:rFonts w:ascii="Times New Roman" w:hAnsi="Times New Roman" w:cs="Times New Roman"/>
          <w:b/>
          <w:sz w:val="28"/>
          <w:szCs w:val="28"/>
        </w:rPr>
      </w:pPr>
      <w:r w:rsidRPr="00CF4AC2">
        <w:rPr>
          <w:rFonts w:ascii="Times New Roman" w:hAnsi="Times New Roman" w:cs="Times New Roman"/>
          <w:b/>
          <w:sz w:val="28"/>
          <w:szCs w:val="28"/>
        </w:rPr>
        <w:t>П О С Т А Н О В Л Я Ю:</w:t>
      </w:r>
    </w:p>
    <w:p w:rsidR="00CF4AC2" w:rsidRPr="00CF4AC2" w:rsidRDefault="00CF4AC2" w:rsidP="00CF4AC2">
      <w:pPr>
        <w:spacing w:after="0" w:line="240" w:lineRule="auto"/>
        <w:jc w:val="center"/>
        <w:rPr>
          <w:rFonts w:ascii="Times New Roman" w:hAnsi="Times New Roman" w:cs="Times New Roman"/>
          <w:b/>
          <w:sz w:val="28"/>
          <w:szCs w:val="28"/>
        </w:rPr>
      </w:pPr>
    </w:p>
    <w:p w:rsidR="00CF4AC2" w:rsidRPr="00CF4AC2" w:rsidRDefault="00CF4AC2" w:rsidP="00CF4AC2">
      <w:pPr>
        <w:numPr>
          <w:ilvl w:val="0"/>
          <w:numId w:val="9"/>
        </w:numPr>
        <w:spacing w:after="0" w:line="240" w:lineRule="auto"/>
        <w:ind w:left="0" w:firstLine="709"/>
        <w:jc w:val="both"/>
        <w:rPr>
          <w:rFonts w:ascii="Times New Roman" w:hAnsi="Times New Roman" w:cs="Times New Roman"/>
          <w:sz w:val="28"/>
          <w:szCs w:val="28"/>
        </w:rPr>
      </w:pPr>
      <w:r w:rsidRPr="00CF4AC2">
        <w:rPr>
          <w:rFonts w:ascii="Times New Roman" w:hAnsi="Times New Roman" w:cs="Times New Roman"/>
          <w:sz w:val="28"/>
          <w:szCs w:val="28"/>
        </w:rPr>
        <w:t xml:space="preserve">Утвердить Программу комплексного развития транспортной инфраструктуры  городского поселения город Киржач на 2016-2025 годы согласно приложению </w:t>
      </w:r>
    </w:p>
    <w:p w:rsidR="00CF4AC2" w:rsidRPr="00CF4AC2" w:rsidRDefault="00CF4AC2" w:rsidP="00CF4AC2">
      <w:pPr>
        <w:spacing w:after="0" w:line="240" w:lineRule="auto"/>
        <w:ind w:firstLine="709"/>
        <w:jc w:val="both"/>
        <w:rPr>
          <w:rFonts w:ascii="Times New Roman" w:hAnsi="Times New Roman" w:cs="Times New Roman"/>
          <w:sz w:val="28"/>
          <w:szCs w:val="28"/>
        </w:rPr>
      </w:pPr>
      <w:r w:rsidRPr="00CF4AC2">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по вопросам  жизнеобеспечения.</w:t>
      </w:r>
    </w:p>
    <w:p w:rsidR="00CF4AC2" w:rsidRPr="00CF4AC2" w:rsidRDefault="00CF4AC2" w:rsidP="00CF4AC2">
      <w:pPr>
        <w:spacing w:after="0" w:line="240" w:lineRule="auto"/>
        <w:ind w:firstLine="709"/>
        <w:jc w:val="both"/>
        <w:rPr>
          <w:rFonts w:ascii="Times New Roman" w:hAnsi="Times New Roman" w:cs="Times New Roman"/>
          <w:sz w:val="28"/>
          <w:szCs w:val="28"/>
        </w:rPr>
      </w:pPr>
      <w:r w:rsidRPr="00CF4AC2">
        <w:rPr>
          <w:rFonts w:ascii="Times New Roman" w:hAnsi="Times New Roman" w:cs="Times New Roman"/>
          <w:sz w:val="28"/>
          <w:szCs w:val="28"/>
        </w:rPr>
        <w:t>3. Настоящее постановление вступает в силу со дня его подписания.</w:t>
      </w:r>
    </w:p>
    <w:p w:rsidR="00CF4AC2" w:rsidRPr="00CF4AC2" w:rsidRDefault="00CF4AC2" w:rsidP="00CF4AC2">
      <w:pPr>
        <w:autoSpaceDE w:val="0"/>
        <w:autoSpaceDN w:val="0"/>
        <w:adjustRightInd w:val="0"/>
        <w:spacing w:after="0" w:line="240" w:lineRule="auto"/>
        <w:jc w:val="both"/>
        <w:rPr>
          <w:rFonts w:ascii="Times New Roman" w:hAnsi="Times New Roman" w:cs="Times New Roman"/>
          <w:sz w:val="28"/>
          <w:szCs w:val="28"/>
        </w:rPr>
      </w:pPr>
    </w:p>
    <w:p w:rsidR="00CF4AC2" w:rsidRPr="00CF4AC2" w:rsidRDefault="00CF4AC2" w:rsidP="00CF4AC2">
      <w:pPr>
        <w:spacing w:after="0" w:line="240" w:lineRule="auto"/>
        <w:jc w:val="both"/>
        <w:rPr>
          <w:rFonts w:ascii="Times New Roman" w:hAnsi="Times New Roman" w:cs="Times New Roman"/>
          <w:sz w:val="28"/>
          <w:szCs w:val="28"/>
        </w:rPr>
      </w:pPr>
    </w:p>
    <w:p w:rsidR="00CF4AC2" w:rsidRPr="00CF4AC2" w:rsidRDefault="00CF4AC2" w:rsidP="00CF4AC2">
      <w:pPr>
        <w:spacing w:after="0" w:line="240" w:lineRule="auto"/>
        <w:jc w:val="both"/>
        <w:rPr>
          <w:rFonts w:ascii="Times New Roman" w:hAnsi="Times New Roman" w:cs="Times New Roman"/>
          <w:sz w:val="28"/>
          <w:szCs w:val="28"/>
        </w:rPr>
      </w:pPr>
    </w:p>
    <w:p w:rsidR="00CF4AC2" w:rsidRPr="00CF4AC2" w:rsidRDefault="00CF4AC2" w:rsidP="00CF4AC2">
      <w:pPr>
        <w:spacing w:after="0" w:line="240" w:lineRule="auto"/>
        <w:rPr>
          <w:rFonts w:ascii="Times New Roman" w:hAnsi="Times New Roman" w:cs="Times New Roman"/>
          <w:sz w:val="28"/>
          <w:szCs w:val="28"/>
        </w:rPr>
      </w:pPr>
      <w:r w:rsidRPr="00CF4AC2">
        <w:rPr>
          <w:rFonts w:ascii="Times New Roman" w:hAnsi="Times New Roman" w:cs="Times New Roman"/>
          <w:sz w:val="28"/>
          <w:szCs w:val="28"/>
        </w:rPr>
        <w:t>Глава городского поселения</w:t>
      </w:r>
    </w:p>
    <w:p w:rsidR="00CF4AC2" w:rsidRPr="00CF4AC2" w:rsidRDefault="00CF4AC2" w:rsidP="00CF4AC2">
      <w:pPr>
        <w:spacing w:after="0" w:line="240" w:lineRule="auto"/>
        <w:rPr>
          <w:rFonts w:ascii="Times New Roman" w:hAnsi="Times New Roman" w:cs="Times New Roman"/>
          <w:sz w:val="28"/>
          <w:szCs w:val="28"/>
        </w:rPr>
      </w:pPr>
      <w:r w:rsidRPr="00CF4AC2">
        <w:rPr>
          <w:rFonts w:ascii="Times New Roman" w:hAnsi="Times New Roman" w:cs="Times New Roman"/>
          <w:sz w:val="28"/>
          <w:szCs w:val="28"/>
        </w:rPr>
        <w:t>г. Киржач                                                                                      Н.В. Скороспелова</w:t>
      </w: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CF4AC2" w:rsidRDefault="00CF4AC2" w:rsidP="00573C68">
      <w:pPr>
        <w:spacing w:after="0" w:line="240" w:lineRule="auto"/>
        <w:jc w:val="right"/>
        <w:rPr>
          <w:rFonts w:ascii="Times New Roman" w:hAnsi="Times New Roman" w:cs="Times New Roman"/>
          <w:color w:val="000000"/>
          <w:sz w:val="24"/>
        </w:rPr>
      </w:pPr>
    </w:p>
    <w:p w:rsidR="00573C68" w:rsidRPr="00573C68" w:rsidRDefault="00573C68" w:rsidP="00573C68">
      <w:pPr>
        <w:spacing w:after="0" w:line="240" w:lineRule="auto"/>
        <w:jc w:val="right"/>
        <w:rPr>
          <w:rFonts w:ascii="Times New Roman" w:hAnsi="Times New Roman" w:cs="Times New Roman"/>
          <w:color w:val="000000"/>
          <w:sz w:val="24"/>
        </w:rPr>
      </w:pPr>
      <w:r w:rsidRPr="00573C68">
        <w:rPr>
          <w:rFonts w:ascii="Times New Roman" w:hAnsi="Times New Roman" w:cs="Times New Roman"/>
          <w:color w:val="000000"/>
          <w:sz w:val="24"/>
        </w:rPr>
        <w:lastRenderedPageBreak/>
        <w:t xml:space="preserve">Приложение </w:t>
      </w:r>
    </w:p>
    <w:p w:rsidR="00573C68" w:rsidRPr="00573C68" w:rsidRDefault="00573C68" w:rsidP="00573C68">
      <w:pPr>
        <w:spacing w:after="0" w:line="240" w:lineRule="auto"/>
        <w:jc w:val="right"/>
        <w:rPr>
          <w:rFonts w:ascii="Times New Roman" w:hAnsi="Times New Roman" w:cs="Times New Roman"/>
          <w:color w:val="000000"/>
          <w:sz w:val="24"/>
        </w:rPr>
      </w:pPr>
      <w:r w:rsidRPr="00573C68">
        <w:rPr>
          <w:rFonts w:ascii="Times New Roman" w:hAnsi="Times New Roman" w:cs="Times New Roman"/>
          <w:color w:val="000000"/>
          <w:sz w:val="24"/>
        </w:rPr>
        <w:t xml:space="preserve">к постановлению главы </w:t>
      </w:r>
    </w:p>
    <w:p w:rsidR="00573C68" w:rsidRPr="00573C68" w:rsidRDefault="00573C68" w:rsidP="00573C68">
      <w:pPr>
        <w:spacing w:after="0" w:line="240" w:lineRule="auto"/>
        <w:jc w:val="right"/>
        <w:rPr>
          <w:rFonts w:ascii="Times New Roman" w:hAnsi="Times New Roman" w:cs="Times New Roman"/>
          <w:color w:val="000000"/>
          <w:sz w:val="24"/>
        </w:rPr>
      </w:pPr>
      <w:r w:rsidRPr="00573C68">
        <w:rPr>
          <w:rFonts w:ascii="Times New Roman" w:hAnsi="Times New Roman" w:cs="Times New Roman"/>
          <w:color w:val="000000"/>
          <w:sz w:val="24"/>
        </w:rPr>
        <w:t>городского поселения г. Киржач</w:t>
      </w:r>
    </w:p>
    <w:p w:rsidR="00573C68" w:rsidRPr="00573C68" w:rsidRDefault="00573C68" w:rsidP="00573C68">
      <w:pPr>
        <w:spacing w:after="0" w:line="240" w:lineRule="auto"/>
        <w:jc w:val="right"/>
        <w:rPr>
          <w:rFonts w:ascii="Times New Roman" w:hAnsi="Times New Roman" w:cs="Times New Roman"/>
          <w:color w:val="000000"/>
          <w:sz w:val="24"/>
        </w:rPr>
      </w:pPr>
      <w:r w:rsidRPr="00573C68">
        <w:rPr>
          <w:rFonts w:ascii="Times New Roman" w:hAnsi="Times New Roman" w:cs="Times New Roman"/>
          <w:color w:val="000000"/>
          <w:sz w:val="24"/>
        </w:rPr>
        <w:t xml:space="preserve">от </w:t>
      </w:r>
      <w:r w:rsidR="00D7792E">
        <w:rPr>
          <w:rFonts w:ascii="Times New Roman" w:hAnsi="Times New Roman" w:cs="Times New Roman"/>
          <w:color w:val="000000"/>
          <w:sz w:val="24"/>
          <w:u w:val="single"/>
        </w:rPr>
        <w:t>23.06.2016</w:t>
      </w:r>
      <w:r w:rsidRPr="00573C68">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00D7792E">
        <w:rPr>
          <w:rFonts w:ascii="Times New Roman" w:hAnsi="Times New Roman" w:cs="Times New Roman"/>
          <w:color w:val="000000"/>
          <w:sz w:val="24"/>
          <w:u w:val="single"/>
        </w:rPr>
        <w:t>555</w:t>
      </w: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b/>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b/>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b/>
          <w:color w:val="000000" w:themeColor="text1"/>
          <w:sz w:val="28"/>
          <w:szCs w:val="28"/>
        </w:rPr>
      </w:pPr>
    </w:p>
    <w:p w:rsidR="00511657" w:rsidRPr="00E649E9" w:rsidRDefault="00511657" w:rsidP="00511657">
      <w:pPr>
        <w:spacing w:after="0" w:line="240" w:lineRule="auto"/>
        <w:jc w:val="right"/>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r w:rsidRPr="00E649E9">
        <w:rPr>
          <w:rFonts w:ascii="Times New Roman" w:hAnsi="Times New Roman" w:cs="Times New Roman"/>
          <w:b/>
          <w:color w:val="000000" w:themeColor="text1"/>
          <w:sz w:val="28"/>
          <w:szCs w:val="28"/>
        </w:rPr>
        <w:t>ПРОГРАММА</w:t>
      </w: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r w:rsidRPr="00E649E9">
        <w:rPr>
          <w:rFonts w:ascii="Times New Roman" w:hAnsi="Times New Roman" w:cs="Times New Roman"/>
          <w:b/>
          <w:color w:val="000000" w:themeColor="text1"/>
          <w:sz w:val="28"/>
          <w:szCs w:val="28"/>
        </w:rPr>
        <w:t>комплексного развития транспортной инфраструктуры городского</w:t>
      </w:r>
      <w:r w:rsidR="00573C68">
        <w:rPr>
          <w:rFonts w:ascii="Times New Roman" w:hAnsi="Times New Roman" w:cs="Times New Roman"/>
          <w:b/>
          <w:color w:val="000000" w:themeColor="text1"/>
          <w:sz w:val="28"/>
          <w:szCs w:val="28"/>
        </w:rPr>
        <w:t xml:space="preserve"> поселения город Киржач </w:t>
      </w:r>
      <w:r w:rsidRPr="00E649E9">
        <w:rPr>
          <w:rFonts w:ascii="Times New Roman" w:hAnsi="Times New Roman" w:cs="Times New Roman"/>
          <w:b/>
          <w:color w:val="000000" w:themeColor="text1"/>
          <w:sz w:val="28"/>
          <w:szCs w:val="28"/>
        </w:rPr>
        <w:t xml:space="preserve"> на 2016-20</w:t>
      </w:r>
      <w:r w:rsidR="00573C68">
        <w:rPr>
          <w:rFonts w:ascii="Times New Roman" w:hAnsi="Times New Roman" w:cs="Times New Roman"/>
          <w:b/>
          <w:color w:val="000000" w:themeColor="text1"/>
          <w:sz w:val="28"/>
          <w:szCs w:val="28"/>
        </w:rPr>
        <w:t>25</w:t>
      </w:r>
      <w:r w:rsidRPr="00E649E9">
        <w:rPr>
          <w:rFonts w:ascii="Times New Roman" w:hAnsi="Times New Roman" w:cs="Times New Roman"/>
          <w:b/>
          <w:color w:val="000000" w:themeColor="text1"/>
          <w:sz w:val="28"/>
          <w:szCs w:val="28"/>
        </w:rPr>
        <w:t xml:space="preserve"> годы</w:t>
      </w: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511657" w:rsidRPr="00E649E9" w:rsidRDefault="00511657" w:rsidP="000B6320">
      <w:pPr>
        <w:spacing w:after="0" w:line="240" w:lineRule="auto"/>
        <w:jc w:val="center"/>
        <w:rPr>
          <w:rFonts w:ascii="Times New Roman" w:hAnsi="Times New Roman" w:cs="Times New Roman"/>
          <w:b/>
          <w:color w:val="000000" w:themeColor="text1"/>
          <w:sz w:val="28"/>
          <w:szCs w:val="28"/>
        </w:rPr>
      </w:pPr>
    </w:p>
    <w:p w:rsidR="00666E50" w:rsidRPr="000B6320" w:rsidRDefault="0077102F" w:rsidP="000B6320">
      <w:pPr>
        <w:spacing w:after="0" w:line="240" w:lineRule="auto"/>
        <w:jc w:val="center"/>
        <w:rPr>
          <w:rFonts w:ascii="Times New Roman" w:hAnsi="Times New Roman" w:cs="Times New Roman"/>
          <w:b/>
          <w:color w:val="000000" w:themeColor="text1"/>
          <w:sz w:val="28"/>
          <w:szCs w:val="28"/>
        </w:rPr>
      </w:pPr>
      <w:r w:rsidRPr="000B6320">
        <w:rPr>
          <w:rFonts w:ascii="Times New Roman" w:hAnsi="Times New Roman" w:cs="Times New Roman"/>
          <w:b/>
          <w:color w:val="000000" w:themeColor="text1"/>
          <w:sz w:val="28"/>
          <w:szCs w:val="28"/>
        </w:rPr>
        <w:lastRenderedPageBreak/>
        <w:t>ПРОГРАММА</w:t>
      </w:r>
    </w:p>
    <w:p w:rsidR="0077102F" w:rsidRPr="000B6320" w:rsidRDefault="0077102F" w:rsidP="000B6320">
      <w:pPr>
        <w:spacing w:after="0" w:line="240" w:lineRule="auto"/>
        <w:jc w:val="center"/>
        <w:rPr>
          <w:rFonts w:ascii="Times New Roman" w:hAnsi="Times New Roman" w:cs="Times New Roman"/>
          <w:b/>
          <w:color w:val="000000" w:themeColor="text1"/>
          <w:sz w:val="28"/>
          <w:szCs w:val="28"/>
        </w:rPr>
      </w:pPr>
      <w:r w:rsidRPr="000B6320">
        <w:rPr>
          <w:rFonts w:ascii="Times New Roman" w:hAnsi="Times New Roman" w:cs="Times New Roman"/>
          <w:b/>
          <w:color w:val="000000" w:themeColor="text1"/>
          <w:sz w:val="28"/>
          <w:szCs w:val="28"/>
        </w:rPr>
        <w:t xml:space="preserve">Комплексного развития транспортной инфраструктуры </w:t>
      </w:r>
    </w:p>
    <w:p w:rsidR="0077102F" w:rsidRPr="000B6320" w:rsidRDefault="0055471C" w:rsidP="000B6320">
      <w:pPr>
        <w:spacing w:after="0" w:line="240" w:lineRule="auto"/>
        <w:jc w:val="center"/>
        <w:rPr>
          <w:rFonts w:ascii="Times New Roman" w:hAnsi="Times New Roman" w:cs="Times New Roman"/>
          <w:b/>
          <w:color w:val="000000" w:themeColor="text1"/>
          <w:sz w:val="28"/>
          <w:szCs w:val="28"/>
        </w:rPr>
      </w:pPr>
      <w:r w:rsidRPr="000B6320">
        <w:rPr>
          <w:rFonts w:ascii="Times New Roman" w:hAnsi="Times New Roman" w:cs="Times New Roman"/>
          <w:b/>
          <w:color w:val="000000" w:themeColor="text1"/>
          <w:sz w:val="28"/>
          <w:szCs w:val="28"/>
        </w:rPr>
        <w:t xml:space="preserve">городского поселения город Киржач </w:t>
      </w:r>
      <w:r w:rsidR="00511657" w:rsidRPr="000B6320">
        <w:rPr>
          <w:rFonts w:ascii="Times New Roman" w:hAnsi="Times New Roman" w:cs="Times New Roman"/>
          <w:b/>
          <w:color w:val="000000" w:themeColor="text1"/>
          <w:sz w:val="28"/>
          <w:szCs w:val="28"/>
        </w:rPr>
        <w:t>на 2016-20</w:t>
      </w:r>
      <w:r w:rsidRPr="000B6320">
        <w:rPr>
          <w:rFonts w:ascii="Times New Roman" w:hAnsi="Times New Roman" w:cs="Times New Roman"/>
          <w:b/>
          <w:color w:val="000000" w:themeColor="text1"/>
          <w:sz w:val="28"/>
          <w:szCs w:val="28"/>
        </w:rPr>
        <w:t>25</w:t>
      </w:r>
      <w:r w:rsidR="00511657" w:rsidRPr="000B6320">
        <w:rPr>
          <w:rFonts w:ascii="Times New Roman" w:hAnsi="Times New Roman" w:cs="Times New Roman"/>
          <w:b/>
          <w:color w:val="000000" w:themeColor="text1"/>
          <w:sz w:val="28"/>
          <w:szCs w:val="28"/>
        </w:rPr>
        <w:t xml:space="preserve"> годы</w:t>
      </w:r>
    </w:p>
    <w:p w:rsidR="0077102F" w:rsidRPr="000B6320" w:rsidRDefault="0077102F" w:rsidP="000B6320">
      <w:pPr>
        <w:pStyle w:val="a3"/>
        <w:numPr>
          <w:ilvl w:val="0"/>
          <w:numId w:val="1"/>
        </w:numPr>
        <w:spacing w:after="0" w:line="240" w:lineRule="auto"/>
        <w:jc w:val="center"/>
        <w:rPr>
          <w:rFonts w:ascii="Times New Roman" w:hAnsi="Times New Roman" w:cs="Times New Roman"/>
          <w:color w:val="000000" w:themeColor="text1"/>
          <w:sz w:val="28"/>
          <w:szCs w:val="28"/>
        </w:rPr>
      </w:pPr>
      <w:r w:rsidRPr="000B6320">
        <w:rPr>
          <w:rFonts w:ascii="Times New Roman" w:hAnsi="Times New Roman" w:cs="Times New Roman"/>
          <w:b/>
          <w:color w:val="000000" w:themeColor="text1"/>
          <w:sz w:val="28"/>
          <w:szCs w:val="28"/>
        </w:rPr>
        <w:t>Паспорт ПРОГРАММЫ</w:t>
      </w:r>
    </w:p>
    <w:tbl>
      <w:tblPr>
        <w:tblStyle w:val="a4"/>
        <w:tblW w:w="0" w:type="auto"/>
        <w:tblLook w:val="04A0"/>
      </w:tblPr>
      <w:tblGrid>
        <w:gridCol w:w="3085"/>
        <w:gridCol w:w="6521"/>
      </w:tblGrid>
      <w:tr w:rsidR="0077102F" w:rsidRPr="000B6320" w:rsidTr="003B2E86">
        <w:tc>
          <w:tcPr>
            <w:tcW w:w="3085" w:type="dxa"/>
          </w:tcPr>
          <w:p w:rsidR="0077102F" w:rsidRPr="000B6320" w:rsidRDefault="00323FA1" w:rsidP="000B6320">
            <w:pPr>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Наименование Программы</w:t>
            </w:r>
          </w:p>
        </w:tc>
        <w:tc>
          <w:tcPr>
            <w:tcW w:w="6521" w:type="dxa"/>
          </w:tcPr>
          <w:p w:rsidR="0077102F" w:rsidRPr="000B6320" w:rsidRDefault="00377BA0"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 xml:space="preserve">«Комплексное развитие транспортной инфраструктуры </w:t>
            </w:r>
            <w:r w:rsidR="0055471C" w:rsidRPr="000B6320">
              <w:rPr>
                <w:rFonts w:ascii="Times New Roman" w:hAnsi="Times New Roman" w:cs="Times New Roman"/>
                <w:color w:val="000000" w:themeColor="text1"/>
                <w:sz w:val="28"/>
                <w:szCs w:val="28"/>
              </w:rPr>
              <w:t xml:space="preserve">городского поселения город Киржач </w:t>
            </w:r>
            <w:r w:rsidRPr="000B6320">
              <w:rPr>
                <w:rFonts w:ascii="Times New Roman" w:hAnsi="Times New Roman" w:cs="Times New Roman"/>
                <w:color w:val="000000" w:themeColor="text1"/>
                <w:sz w:val="28"/>
                <w:szCs w:val="28"/>
              </w:rPr>
              <w:t xml:space="preserve"> </w:t>
            </w:r>
            <w:r w:rsidR="00511657" w:rsidRPr="000B6320">
              <w:rPr>
                <w:rFonts w:ascii="Times New Roman" w:hAnsi="Times New Roman" w:cs="Times New Roman"/>
                <w:color w:val="000000" w:themeColor="text1"/>
                <w:sz w:val="28"/>
                <w:szCs w:val="28"/>
              </w:rPr>
              <w:t>на 2016-20</w:t>
            </w:r>
            <w:r w:rsidR="0055471C" w:rsidRPr="000B6320">
              <w:rPr>
                <w:rFonts w:ascii="Times New Roman" w:hAnsi="Times New Roman" w:cs="Times New Roman"/>
                <w:color w:val="000000" w:themeColor="text1"/>
                <w:sz w:val="28"/>
                <w:szCs w:val="28"/>
              </w:rPr>
              <w:t>25</w:t>
            </w:r>
            <w:r w:rsidR="00511657" w:rsidRPr="000B6320">
              <w:rPr>
                <w:rFonts w:ascii="Times New Roman" w:hAnsi="Times New Roman" w:cs="Times New Roman"/>
                <w:color w:val="000000" w:themeColor="text1"/>
                <w:sz w:val="28"/>
                <w:szCs w:val="28"/>
              </w:rPr>
              <w:t xml:space="preserve"> годы</w:t>
            </w:r>
            <w:r w:rsidRPr="000B6320">
              <w:rPr>
                <w:rFonts w:ascii="Times New Roman" w:hAnsi="Times New Roman" w:cs="Times New Roman"/>
                <w:color w:val="000000" w:themeColor="text1"/>
                <w:sz w:val="28"/>
                <w:szCs w:val="28"/>
              </w:rPr>
              <w:t>»</w:t>
            </w:r>
          </w:p>
        </w:tc>
      </w:tr>
      <w:tr w:rsidR="0077102F" w:rsidRPr="000B6320" w:rsidTr="003B2E86">
        <w:tc>
          <w:tcPr>
            <w:tcW w:w="3085" w:type="dxa"/>
          </w:tcPr>
          <w:p w:rsidR="0077102F" w:rsidRPr="000B6320" w:rsidRDefault="00377BA0" w:rsidP="000B6320">
            <w:pPr>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Основание для разработки Программы</w:t>
            </w:r>
          </w:p>
        </w:tc>
        <w:tc>
          <w:tcPr>
            <w:tcW w:w="6521" w:type="dxa"/>
          </w:tcPr>
          <w:p w:rsidR="009964C5" w:rsidRPr="000B6320" w:rsidRDefault="00377BA0"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Градостроительн</w:t>
            </w:r>
            <w:r w:rsidR="009964C5" w:rsidRPr="000B6320">
              <w:rPr>
                <w:rFonts w:ascii="Times New Roman" w:hAnsi="Times New Roman" w:cs="Times New Roman"/>
                <w:color w:val="000000" w:themeColor="text1"/>
                <w:sz w:val="28"/>
                <w:szCs w:val="28"/>
              </w:rPr>
              <w:t>ый кодекс Российской Федерации;</w:t>
            </w:r>
          </w:p>
          <w:p w:rsidR="009964C5" w:rsidRPr="000B6320" w:rsidRDefault="00377BA0"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Федеральный закон от 29.12.2014 №456-ФЗ «О внесении изменений в Градостроительный кодекс Российской Федерации и отдельные законодател</w:t>
            </w:r>
            <w:r w:rsidR="009964C5" w:rsidRPr="000B6320">
              <w:rPr>
                <w:rFonts w:ascii="Times New Roman" w:hAnsi="Times New Roman" w:cs="Times New Roman"/>
                <w:color w:val="000000" w:themeColor="text1"/>
                <w:sz w:val="28"/>
                <w:szCs w:val="28"/>
              </w:rPr>
              <w:t>ьные акты Российской Федерации»;</w:t>
            </w:r>
            <w:r w:rsidRPr="000B6320">
              <w:rPr>
                <w:rFonts w:ascii="Times New Roman" w:hAnsi="Times New Roman" w:cs="Times New Roman"/>
                <w:color w:val="000000" w:themeColor="text1"/>
                <w:sz w:val="28"/>
                <w:szCs w:val="28"/>
              </w:rPr>
              <w:t xml:space="preserve"> </w:t>
            </w:r>
          </w:p>
          <w:p w:rsidR="0077102F" w:rsidRPr="000B6320" w:rsidRDefault="00377BA0"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Постановление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tc>
      </w:tr>
      <w:tr w:rsidR="00377BA0" w:rsidRPr="000B6320" w:rsidTr="003B2E86">
        <w:tc>
          <w:tcPr>
            <w:tcW w:w="3085" w:type="dxa"/>
          </w:tcPr>
          <w:p w:rsidR="00377BA0" w:rsidRPr="000B6320" w:rsidRDefault="00A93E0F" w:rsidP="000B6320">
            <w:pPr>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Заказчик Программы</w:t>
            </w:r>
          </w:p>
        </w:tc>
        <w:tc>
          <w:tcPr>
            <w:tcW w:w="6521" w:type="dxa"/>
          </w:tcPr>
          <w:p w:rsidR="00377BA0" w:rsidRPr="000B6320" w:rsidRDefault="00A93E0F"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 xml:space="preserve">Администрация </w:t>
            </w:r>
            <w:r w:rsidR="0055471C" w:rsidRPr="000B6320">
              <w:rPr>
                <w:rFonts w:ascii="Times New Roman" w:hAnsi="Times New Roman" w:cs="Times New Roman"/>
                <w:color w:val="000000" w:themeColor="text1"/>
                <w:sz w:val="28"/>
                <w:szCs w:val="28"/>
              </w:rPr>
              <w:t>городского поселения город Киржач</w:t>
            </w:r>
          </w:p>
        </w:tc>
      </w:tr>
      <w:tr w:rsidR="00377BA0" w:rsidRPr="000B6320" w:rsidTr="003B2E86">
        <w:tc>
          <w:tcPr>
            <w:tcW w:w="3085" w:type="dxa"/>
          </w:tcPr>
          <w:p w:rsidR="00377BA0" w:rsidRPr="000B6320" w:rsidRDefault="00A93E0F" w:rsidP="000B6320">
            <w:pPr>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Разработчик Программы</w:t>
            </w:r>
          </w:p>
        </w:tc>
        <w:tc>
          <w:tcPr>
            <w:tcW w:w="6521" w:type="dxa"/>
          </w:tcPr>
          <w:p w:rsidR="00377BA0" w:rsidRPr="000B6320" w:rsidRDefault="0055471C"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Администрация городского поселени</w:t>
            </w:r>
            <w:r w:rsidR="009151EC" w:rsidRPr="000B6320">
              <w:rPr>
                <w:rFonts w:ascii="Times New Roman" w:hAnsi="Times New Roman" w:cs="Times New Roman"/>
                <w:color w:val="000000" w:themeColor="text1"/>
                <w:sz w:val="28"/>
                <w:szCs w:val="28"/>
              </w:rPr>
              <w:t>я город Киржач</w:t>
            </w:r>
          </w:p>
        </w:tc>
      </w:tr>
      <w:tr w:rsidR="00377BA0" w:rsidRPr="000B6320" w:rsidTr="003B2E86">
        <w:tc>
          <w:tcPr>
            <w:tcW w:w="3085" w:type="dxa"/>
          </w:tcPr>
          <w:p w:rsidR="00377BA0" w:rsidRPr="000B6320" w:rsidRDefault="00F06C5F" w:rsidP="000B6320">
            <w:pPr>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Цели и задачи Программы</w:t>
            </w:r>
          </w:p>
        </w:tc>
        <w:tc>
          <w:tcPr>
            <w:tcW w:w="6521" w:type="dxa"/>
          </w:tcPr>
          <w:p w:rsidR="00DF2244" w:rsidRPr="000B6320" w:rsidRDefault="00511657"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Обеспечение б</w:t>
            </w:r>
            <w:r w:rsidR="00DF2244" w:rsidRPr="000B6320">
              <w:rPr>
                <w:rFonts w:ascii="Times New Roman" w:hAnsi="Times New Roman" w:cs="Times New Roman"/>
                <w:color w:val="000000" w:themeColor="text1"/>
                <w:sz w:val="28"/>
                <w:szCs w:val="28"/>
              </w:rPr>
              <w:t>езопасност</w:t>
            </w:r>
            <w:r w:rsidRPr="000B6320">
              <w:rPr>
                <w:rFonts w:ascii="Times New Roman" w:hAnsi="Times New Roman" w:cs="Times New Roman"/>
                <w:color w:val="000000" w:themeColor="text1"/>
                <w:sz w:val="28"/>
                <w:szCs w:val="28"/>
              </w:rPr>
              <w:t>и, качества и эффективности</w:t>
            </w:r>
            <w:r w:rsidR="00DF2244" w:rsidRPr="000B6320">
              <w:rPr>
                <w:rFonts w:ascii="Times New Roman" w:hAnsi="Times New Roman" w:cs="Times New Roman"/>
                <w:color w:val="000000" w:themeColor="text1"/>
                <w:sz w:val="28"/>
                <w:szCs w:val="28"/>
              </w:rPr>
              <w:t xml:space="preserve"> транспортного обслуживания населения</w:t>
            </w:r>
            <w:r w:rsidR="00857DD3" w:rsidRPr="000B6320">
              <w:rPr>
                <w:rFonts w:ascii="Times New Roman" w:hAnsi="Times New Roman" w:cs="Times New Roman"/>
                <w:color w:val="000000" w:themeColor="text1"/>
                <w:sz w:val="28"/>
                <w:szCs w:val="28"/>
              </w:rPr>
              <w:t>,</w:t>
            </w:r>
            <w:r w:rsidR="00DF2244" w:rsidRPr="000B6320">
              <w:rPr>
                <w:rFonts w:ascii="Times New Roman" w:hAnsi="Times New Roman" w:cs="Times New Roman"/>
                <w:color w:val="000000" w:themeColor="text1"/>
                <w:sz w:val="28"/>
                <w:szCs w:val="28"/>
              </w:rPr>
              <w:t xml:space="preserve"> юридических лиц и индивидуальных предпринимателей, осуществляющих экономическую деятельность (далее - субъекты экономической деятельност</w:t>
            </w:r>
            <w:r w:rsidRPr="000B6320">
              <w:rPr>
                <w:rFonts w:ascii="Times New Roman" w:hAnsi="Times New Roman" w:cs="Times New Roman"/>
                <w:color w:val="000000" w:themeColor="text1"/>
                <w:sz w:val="28"/>
                <w:szCs w:val="28"/>
              </w:rPr>
              <w:t xml:space="preserve">и), на территории </w:t>
            </w:r>
            <w:r w:rsidR="009151EC" w:rsidRPr="000B6320">
              <w:rPr>
                <w:rFonts w:ascii="Times New Roman" w:hAnsi="Times New Roman" w:cs="Times New Roman"/>
                <w:color w:val="000000" w:themeColor="text1"/>
                <w:sz w:val="28"/>
                <w:szCs w:val="28"/>
              </w:rPr>
              <w:t>городского поселения город Киржач</w:t>
            </w:r>
            <w:r w:rsidRPr="000B6320">
              <w:rPr>
                <w:rFonts w:ascii="Times New Roman" w:hAnsi="Times New Roman" w:cs="Times New Roman"/>
                <w:color w:val="000000" w:themeColor="text1"/>
                <w:sz w:val="28"/>
                <w:szCs w:val="28"/>
              </w:rPr>
              <w:t>.</w:t>
            </w:r>
          </w:p>
          <w:p w:rsidR="00DF2244" w:rsidRPr="000B6320" w:rsidRDefault="00511657"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Обеспечение доступности</w:t>
            </w:r>
            <w:r w:rsidR="00DF2244" w:rsidRPr="000B6320">
              <w:rPr>
                <w:rFonts w:ascii="Times New Roman" w:hAnsi="Times New Roman" w:cs="Times New Roman"/>
                <w:color w:val="000000" w:themeColor="text1"/>
                <w:sz w:val="28"/>
                <w:szCs w:val="28"/>
              </w:rPr>
              <w:t xml:space="preserve"> объектов транспортной инфраструктуры для населения и субъектов экономической деятельности в соответствии с нормативами гр</w:t>
            </w:r>
            <w:r w:rsidRPr="000B6320">
              <w:rPr>
                <w:rFonts w:ascii="Times New Roman" w:hAnsi="Times New Roman" w:cs="Times New Roman"/>
                <w:color w:val="000000" w:themeColor="text1"/>
                <w:sz w:val="28"/>
                <w:szCs w:val="28"/>
              </w:rPr>
              <w:t>адостроительного проектирования.</w:t>
            </w:r>
          </w:p>
          <w:p w:rsidR="00DF2244" w:rsidRPr="000B6320" w:rsidRDefault="00511657"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Р</w:t>
            </w:r>
            <w:r w:rsidR="00DF2244" w:rsidRPr="000B6320">
              <w:rPr>
                <w:rFonts w:ascii="Times New Roman" w:hAnsi="Times New Roman" w:cs="Times New Roman"/>
                <w:color w:val="000000" w:themeColor="text1"/>
                <w:sz w:val="28"/>
                <w:szCs w:val="28"/>
              </w:rPr>
              <w:t>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w:t>
            </w:r>
            <w:r w:rsidR="006D1E8A" w:rsidRPr="000B6320">
              <w:rPr>
                <w:rFonts w:ascii="Times New Roman" w:hAnsi="Times New Roman" w:cs="Times New Roman"/>
                <w:color w:val="000000" w:themeColor="text1"/>
                <w:sz w:val="28"/>
                <w:szCs w:val="28"/>
              </w:rPr>
              <w:t xml:space="preserve"> </w:t>
            </w:r>
            <w:r w:rsidR="009151EC" w:rsidRPr="000B6320">
              <w:rPr>
                <w:rFonts w:ascii="Times New Roman" w:hAnsi="Times New Roman" w:cs="Times New Roman"/>
                <w:color w:val="000000" w:themeColor="text1"/>
                <w:sz w:val="28"/>
                <w:szCs w:val="28"/>
              </w:rPr>
              <w:t>городского поселения город Киржач</w:t>
            </w:r>
            <w:r w:rsidRPr="000B6320">
              <w:rPr>
                <w:rFonts w:ascii="Times New Roman" w:hAnsi="Times New Roman" w:cs="Times New Roman"/>
                <w:color w:val="000000" w:themeColor="text1"/>
                <w:sz w:val="28"/>
                <w:szCs w:val="28"/>
              </w:rPr>
              <w:t xml:space="preserve"> (далее - транспортный спрос).</w:t>
            </w:r>
          </w:p>
          <w:p w:rsidR="00DF2244" w:rsidRPr="000B6320" w:rsidRDefault="00511657" w:rsidP="008F16FC">
            <w:pPr>
              <w:jc w:val="both"/>
              <w:rPr>
                <w:rFonts w:ascii="Times New Roman" w:hAnsi="Times New Roman" w:cs="Times New Roman"/>
                <w:sz w:val="28"/>
                <w:szCs w:val="28"/>
              </w:rPr>
            </w:pPr>
            <w:r w:rsidRPr="000B6320">
              <w:rPr>
                <w:rFonts w:ascii="Times New Roman" w:hAnsi="Times New Roman" w:cs="Times New Roman"/>
                <w:sz w:val="28"/>
                <w:szCs w:val="28"/>
              </w:rPr>
              <w:t>Р</w:t>
            </w:r>
            <w:r w:rsidR="00DF2244" w:rsidRPr="000B6320">
              <w:rPr>
                <w:rFonts w:ascii="Times New Roman" w:hAnsi="Times New Roman" w:cs="Times New Roman"/>
                <w:sz w:val="28"/>
                <w:szCs w:val="28"/>
              </w:rPr>
              <w:t>азвитие транспортной инфраструктуры, сбалансированное с градостроительной деятельностью в</w:t>
            </w:r>
            <w:r w:rsidR="006D1E8A" w:rsidRPr="000B6320">
              <w:rPr>
                <w:rFonts w:ascii="Times New Roman" w:hAnsi="Times New Roman" w:cs="Times New Roman"/>
                <w:sz w:val="28"/>
                <w:szCs w:val="28"/>
              </w:rPr>
              <w:t xml:space="preserve"> </w:t>
            </w:r>
            <w:r w:rsidR="00D2479F" w:rsidRPr="000B6320">
              <w:rPr>
                <w:rFonts w:ascii="Times New Roman" w:hAnsi="Times New Roman" w:cs="Times New Roman"/>
                <w:sz w:val="28"/>
                <w:szCs w:val="28"/>
              </w:rPr>
              <w:t>г. Киржач</w:t>
            </w:r>
            <w:r w:rsidRPr="000B6320">
              <w:rPr>
                <w:rFonts w:ascii="Times New Roman" w:hAnsi="Times New Roman" w:cs="Times New Roman"/>
                <w:sz w:val="28"/>
                <w:szCs w:val="28"/>
              </w:rPr>
              <w:t>.</w:t>
            </w:r>
          </w:p>
          <w:p w:rsidR="00377BA0" w:rsidRPr="000B6320" w:rsidRDefault="00511657"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Обеспечение эффективного</w:t>
            </w:r>
            <w:r w:rsidR="00DF2244" w:rsidRPr="000B6320">
              <w:rPr>
                <w:rFonts w:ascii="Times New Roman" w:hAnsi="Times New Roman" w:cs="Times New Roman"/>
                <w:color w:val="000000" w:themeColor="text1"/>
                <w:sz w:val="28"/>
                <w:szCs w:val="28"/>
              </w:rPr>
              <w:t xml:space="preserve"> функционирования действующей транспортной инфраструктуры.</w:t>
            </w:r>
          </w:p>
        </w:tc>
      </w:tr>
      <w:tr w:rsidR="00377BA0" w:rsidRPr="000B6320" w:rsidTr="003B2E86">
        <w:tc>
          <w:tcPr>
            <w:tcW w:w="3085" w:type="dxa"/>
          </w:tcPr>
          <w:p w:rsidR="00377BA0" w:rsidRPr="000B6320" w:rsidRDefault="00F06C5F" w:rsidP="000B6320">
            <w:pPr>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 xml:space="preserve">Целевые показатели (индикаторы) развития </w:t>
            </w:r>
            <w:r w:rsidRPr="000B6320">
              <w:rPr>
                <w:rFonts w:ascii="Times New Roman" w:hAnsi="Times New Roman" w:cs="Times New Roman"/>
                <w:color w:val="000000" w:themeColor="text1"/>
                <w:sz w:val="28"/>
                <w:szCs w:val="28"/>
              </w:rPr>
              <w:lastRenderedPageBreak/>
              <w:t>транспортной инфраструктуры</w:t>
            </w:r>
          </w:p>
        </w:tc>
        <w:tc>
          <w:tcPr>
            <w:tcW w:w="6521" w:type="dxa"/>
          </w:tcPr>
          <w:p w:rsidR="007F5EF6" w:rsidRPr="008F16FC" w:rsidRDefault="007F5EF6" w:rsidP="000B6320">
            <w:pPr>
              <w:jc w:val="both"/>
              <w:rPr>
                <w:rFonts w:ascii="Times New Roman" w:hAnsi="Times New Roman" w:cs="Times New Roman"/>
                <w:sz w:val="28"/>
                <w:szCs w:val="28"/>
              </w:rPr>
            </w:pPr>
            <w:r w:rsidRPr="000B6320">
              <w:rPr>
                <w:rFonts w:ascii="Times New Roman" w:hAnsi="Times New Roman" w:cs="Times New Roman"/>
                <w:color w:val="000000" w:themeColor="text1"/>
                <w:sz w:val="28"/>
                <w:szCs w:val="28"/>
                <w:lang w:eastAsia="ru-RU"/>
              </w:rPr>
              <w:lastRenderedPageBreak/>
              <w:t xml:space="preserve"> </w:t>
            </w:r>
            <w:r w:rsidR="008F16FC" w:rsidRPr="008F16FC">
              <w:rPr>
                <w:rFonts w:ascii="Times New Roman" w:hAnsi="Times New Roman" w:cs="Times New Roman"/>
                <w:sz w:val="28"/>
                <w:szCs w:val="28"/>
              </w:rPr>
              <w:t xml:space="preserve">Приведение в нормативное состояние автомобильные дороги и инженерные сооружения </w:t>
            </w:r>
            <w:r w:rsidR="008F16FC" w:rsidRPr="008F16FC">
              <w:rPr>
                <w:rFonts w:ascii="Times New Roman" w:hAnsi="Times New Roman" w:cs="Times New Roman"/>
                <w:sz w:val="28"/>
                <w:szCs w:val="28"/>
              </w:rPr>
              <w:lastRenderedPageBreak/>
              <w:t>на них:</w:t>
            </w:r>
          </w:p>
          <w:p w:rsidR="008F16FC" w:rsidRPr="000B6320" w:rsidRDefault="008F16FC" w:rsidP="000B6320">
            <w:pPr>
              <w:jc w:val="both"/>
              <w:rPr>
                <w:rFonts w:ascii="Times New Roman" w:hAnsi="Times New Roman" w:cs="Times New Roman"/>
                <w:i/>
                <w:color w:val="000000" w:themeColor="text1"/>
                <w:sz w:val="28"/>
                <w:szCs w:val="28"/>
              </w:rPr>
            </w:pPr>
            <w:r w:rsidRPr="008F16FC">
              <w:rPr>
                <w:rFonts w:ascii="Times New Roman" w:hAnsi="Times New Roman" w:cs="Times New Roman"/>
                <w:sz w:val="28"/>
                <w:szCs w:val="28"/>
              </w:rPr>
              <w:t>- реконструкция 2-х мостов</w:t>
            </w:r>
          </w:p>
        </w:tc>
      </w:tr>
      <w:tr w:rsidR="00F06C5F" w:rsidRPr="000B6320" w:rsidTr="003B2E86">
        <w:tc>
          <w:tcPr>
            <w:tcW w:w="3085" w:type="dxa"/>
          </w:tcPr>
          <w:p w:rsidR="00F06C5F" w:rsidRPr="000B6320" w:rsidRDefault="00F06C5F" w:rsidP="000B6320">
            <w:pPr>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lastRenderedPageBreak/>
              <w:t>Сроки и этапы реализации Программы</w:t>
            </w:r>
          </w:p>
        </w:tc>
        <w:tc>
          <w:tcPr>
            <w:tcW w:w="6521" w:type="dxa"/>
          </w:tcPr>
          <w:p w:rsidR="00F06C5F" w:rsidRPr="000B6320" w:rsidRDefault="00DF2244"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 xml:space="preserve">Срок реализации Программы </w:t>
            </w:r>
            <w:r w:rsidR="00AC6A1D" w:rsidRPr="000B6320">
              <w:rPr>
                <w:rFonts w:ascii="Times New Roman" w:hAnsi="Times New Roman" w:cs="Times New Roman"/>
                <w:color w:val="000000" w:themeColor="text1"/>
                <w:sz w:val="28"/>
                <w:szCs w:val="28"/>
              </w:rPr>
              <w:t xml:space="preserve">- </w:t>
            </w:r>
            <w:r w:rsidR="009151EC" w:rsidRPr="000B6320">
              <w:rPr>
                <w:rFonts w:ascii="Times New Roman" w:hAnsi="Times New Roman" w:cs="Times New Roman"/>
                <w:color w:val="000000" w:themeColor="text1"/>
                <w:sz w:val="28"/>
                <w:szCs w:val="28"/>
              </w:rPr>
              <w:t>2016-2025</w:t>
            </w:r>
            <w:r w:rsidRPr="000B6320">
              <w:rPr>
                <w:rFonts w:ascii="Times New Roman" w:hAnsi="Times New Roman" w:cs="Times New Roman"/>
                <w:color w:val="000000" w:themeColor="text1"/>
                <w:sz w:val="28"/>
                <w:szCs w:val="28"/>
              </w:rPr>
              <w:t xml:space="preserve"> гг.</w:t>
            </w:r>
            <w:r w:rsidR="00A374DA" w:rsidRPr="000B6320">
              <w:rPr>
                <w:rFonts w:ascii="Times New Roman" w:hAnsi="Times New Roman" w:cs="Times New Roman"/>
                <w:color w:val="000000" w:themeColor="text1"/>
                <w:sz w:val="28"/>
                <w:szCs w:val="28"/>
              </w:rPr>
              <w:t xml:space="preserve">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A579B2" w:rsidRPr="000B6320" w:rsidTr="003B2E86">
        <w:tc>
          <w:tcPr>
            <w:tcW w:w="3085" w:type="dxa"/>
          </w:tcPr>
          <w:p w:rsidR="00A579B2" w:rsidRPr="000B6320" w:rsidRDefault="00A579B2" w:rsidP="000B6320">
            <w:pPr>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Объемы и источники финансирования Программы</w:t>
            </w:r>
          </w:p>
        </w:tc>
        <w:tc>
          <w:tcPr>
            <w:tcW w:w="6521" w:type="dxa"/>
          </w:tcPr>
          <w:p w:rsidR="00A579B2" w:rsidRPr="000B6320" w:rsidRDefault="000618AA" w:rsidP="003B2E86">
            <w:pPr>
              <w:widowControl w:val="0"/>
              <w:autoSpaceDE w:val="0"/>
              <w:autoSpaceDN w:val="0"/>
              <w:adjustRightInd w:val="0"/>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 xml:space="preserve">Средства </w:t>
            </w:r>
            <w:r w:rsidR="009151EC" w:rsidRPr="000B6320">
              <w:rPr>
                <w:rFonts w:ascii="Times New Roman" w:hAnsi="Times New Roman" w:cs="Times New Roman"/>
                <w:color w:val="000000" w:themeColor="text1"/>
                <w:sz w:val="28"/>
                <w:szCs w:val="28"/>
              </w:rPr>
              <w:t>областного бюджета</w:t>
            </w:r>
            <w:r w:rsidR="003B2E86">
              <w:rPr>
                <w:rFonts w:ascii="Times New Roman" w:hAnsi="Times New Roman" w:cs="Times New Roman"/>
                <w:color w:val="000000" w:themeColor="text1"/>
                <w:sz w:val="28"/>
                <w:szCs w:val="28"/>
              </w:rPr>
              <w:t>,</w:t>
            </w:r>
            <w:r w:rsidRPr="000B6320">
              <w:rPr>
                <w:rFonts w:ascii="Times New Roman" w:hAnsi="Times New Roman" w:cs="Times New Roman"/>
                <w:color w:val="000000" w:themeColor="text1"/>
                <w:sz w:val="28"/>
                <w:szCs w:val="28"/>
              </w:rPr>
              <w:t xml:space="preserve"> </w:t>
            </w:r>
            <w:r w:rsidR="003B2E86">
              <w:rPr>
                <w:rFonts w:ascii="Times New Roman" w:hAnsi="Times New Roman" w:cs="Times New Roman"/>
                <w:color w:val="000000" w:themeColor="text1"/>
                <w:sz w:val="28"/>
                <w:szCs w:val="28"/>
              </w:rPr>
              <w:t>с</w:t>
            </w:r>
            <w:r w:rsidRPr="000B6320">
              <w:rPr>
                <w:rFonts w:ascii="Times New Roman" w:hAnsi="Times New Roman" w:cs="Times New Roman"/>
                <w:color w:val="000000" w:themeColor="text1"/>
                <w:sz w:val="28"/>
                <w:szCs w:val="28"/>
              </w:rPr>
              <w:t>редства бюджета</w:t>
            </w:r>
            <w:r w:rsidR="009151EC" w:rsidRPr="000B6320">
              <w:rPr>
                <w:rFonts w:ascii="Times New Roman" w:hAnsi="Times New Roman" w:cs="Times New Roman"/>
                <w:color w:val="000000" w:themeColor="text1"/>
                <w:sz w:val="28"/>
                <w:szCs w:val="28"/>
              </w:rPr>
              <w:t xml:space="preserve"> городского поселения город Киржач</w:t>
            </w:r>
            <w:r w:rsidR="003B2E86">
              <w:rPr>
                <w:rFonts w:ascii="Times New Roman" w:hAnsi="Times New Roman" w:cs="Times New Roman"/>
                <w:color w:val="000000" w:themeColor="text1"/>
                <w:sz w:val="28"/>
                <w:szCs w:val="28"/>
              </w:rPr>
              <w:t>, в</w:t>
            </w:r>
            <w:r w:rsidRPr="000B6320">
              <w:rPr>
                <w:rFonts w:ascii="Times New Roman" w:hAnsi="Times New Roman" w:cs="Times New Roman"/>
                <w:color w:val="000000" w:themeColor="text1"/>
                <w:sz w:val="28"/>
                <w:szCs w:val="28"/>
              </w:rPr>
              <w:t>небюджетные источники</w:t>
            </w:r>
          </w:p>
          <w:p w:rsidR="00A374DA" w:rsidRPr="000B6320" w:rsidRDefault="00A374DA" w:rsidP="000B6320">
            <w:pPr>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Объемы и источники финансирования ежегодно уточняются при формировании бюджета муниципального образования на соответствующий год.</w:t>
            </w:r>
          </w:p>
        </w:tc>
      </w:tr>
    </w:tbl>
    <w:p w:rsidR="00D726AD" w:rsidRPr="00805E79" w:rsidRDefault="00D726AD" w:rsidP="000B6320">
      <w:pPr>
        <w:pStyle w:val="a3"/>
        <w:spacing w:after="0" w:line="240" w:lineRule="auto"/>
        <w:rPr>
          <w:rFonts w:ascii="Times New Roman" w:hAnsi="Times New Roman" w:cs="Times New Roman"/>
          <w:b/>
          <w:color w:val="000000" w:themeColor="text1"/>
          <w:sz w:val="24"/>
          <w:szCs w:val="24"/>
        </w:rPr>
      </w:pPr>
    </w:p>
    <w:p w:rsidR="009964C5" w:rsidRDefault="00A579B2" w:rsidP="000B6320">
      <w:pPr>
        <w:pStyle w:val="a3"/>
        <w:numPr>
          <w:ilvl w:val="0"/>
          <w:numId w:val="1"/>
        </w:numPr>
        <w:spacing w:after="0" w:line="240" w:lineRule="auto"/>
        <w:jc w:val="center"/>
        <w:rPr>
          <w:rFonts w:ascii="Times New Roman" w:hAnsi="Times New Roman" w:cs="Times New Roman"/>
          <w:b/>
          <w:color w:val="000000" w:themeColor="text1"/>
          <w:sz w:val="28"/>
          <w:szCs w:val="28"/>
        </w:rPr>
      </w:pPr>
      <w:r w:rsidRPr="000B6320">
        <w:rPr>
          <w:rFonts w:ascii="Times New Roman" w:hAnsi="Times New Roman" w:cs="Times New Roman"/>
          <w:b/>
          <w:color w:val="000000" w:themeColor="text1"/>
          <w:sz w:val="28"/>
          <w:szCs w:val="28"/>
        </w:rPr>
        <w:t xml:space="preserve"> Характеристика существующего состояния транспортной инфраструктуры</w:t>
      </w:r>
      <w:r w:rsidR="003F1215" w:rsidRPr="000B6320">
        <w:rPr>
          <w:rFonts w:ascii="Times New Roman" w:hAnsi="Times New Roman" w:cs="Times New Roman"/>
          <w:b/>
          <w:color w:val="000000" w:themeColor="text1"/>
          <w:sz w:val="28"/>
          <w:szCs w:val="28"/>
        </w:rPr>
        <w:t xml:space="preserve"> </w:t>
      </w:r>
      <w:r w:rsidR="009151EC" w:rsidRPr="000B6320">
        <w:rPr>
          <w:rFonts w:ascii="Times New Roman" w:hAnsi="Times New Roman" w:cs="Times New Roman"/>
          <w:b/>
          <w:color w:val="000000" w:themeColor="text1"/>
          <w:sz w:val="28"/>
          <w:szCs w:val="28"/>
        </w:rPr>
        <w:t>городского поселения город Киржач</w:t>
      </w:r>
    </w:p>
    <w:p w:rsidR="006E60A3" w:rsidRPr="000B6320" w:rsidRDefault="00DA7847" w:rsidP="000B6320">
      <w:pPr>
        <w:spacing w:after="0" w:line="240" w:lineRule="auto"/>
        <w:ind w:firstLine="708"/>
        <w:jc w:val="center"/>
        <w:rPr>
          <w:rFonts w:ascii="Times New Roman" w:hAnsi="Times New Roman" w:cs="Times New Roman"/>
          <w:b/>
          <w:i/>
          <w:color w:val="000000" w:themeColor="text1"/>
          <w:sz w:val="28"/>
          <w:szCs w:val="28"/>
        </w:rPr>
      </w:pPr>
      <w:r w:rsidRPr="000B6320">
        <w:rPr>
          <w:rFonts w:ascii="Times New Roman" w:hAnsi="Times New Roman" w:cs="Times New Roman"/>
          <w:b/>
          <w:i/>
          <w:color w:val="000000" w:themeColor="text1"/>
          <w:sz w:val="28"/>
          <w:szCs w:val="28"/>
        </w:rPr>
        <w:t>2.1. А</w:t>
      </w:r>
      <w:r w:rsidR="006E60A3" w:rsidRPr="000B6320">
        <w:rPr>
          <w:rFonts w:ascii="Times New Roman" w:hAnsi="Times New Roman" w:cs="Times New Roman"/>
          <w:b/>
          <w:i/>
          <w:color w:val="000000" w:themeColor="text1"/>
          <w:sz w:val="28"/>
          <w:szCs w:val="28"/>
        </w:rPr>
        <w:t>нализ положения</w:t>
      </w:r>
      <w:r w:rsidRPr="000B6320">
        <w:rPr>
          <w:rFonts w:ascii="Times New Roman" w:hAnsi="Times New Roman" w:cs="Times New Roman"/>
          <w:b/>
          <w:i/>
          <w:color w:val="000000" w:themeColor="text1"/>
          <w:sz w:val="28"/>
          <w:szCs w:val="28"/>
        </w:rPr>
        <w:t xml:space="preserve"> </w:t>
      </w:r>
      <w:r w:rsidR="009151EC" w:rsidRPr="000B6320">
        <w:rPr>
          <w:rFonts w:ascii="Times New Roman" w:hAnsi="Times New Roman" w:cs="Times New Roman"/>
          <w:b/>
          <w:i/>
          <w:color w:val="000000" w:themeColor="text1"/>
          <w:sz w:val="28"/>
          <w:szCs w:val="28"/>
        </w:rPr>
        <w:t xml:space="preserve">городского поселения город Киржач </w:t>
      </w:r>
      <w:r w:rsidR="006E60A3" w:rsidRPr="000B6320">
        <w:rPr>
          <w:rFonts w:ascii="Times New Roman" w:hAnsi="Times New Roman" w:cs="Times New Roman"/>
          <w:b/>
          <w:i/>
          <w:color w:val="000000" w:themeColor="text1"/>
          <w:sz w:val="28"/>
          <w:szCs w:val="28"/>
        </w:rPr>
        <w:t xml:space="preserve"> в структуре пространственной организации </w:t>
      </w:r>
      <w:r w:rsidR="009151EC" w:rsidRPr="000B6320">
        <w:rPr>
          <w:rFonts w:ascii="Times New Roman" w:hAnsi="Times New Roman" w:cs="Times New Roman"/>
          <w:b/>
          <w:i/>
          <w:color w:val="000000" w:themeColor="text1"/>
          <w:sz w:val="28"/>
          <w:szCs w:val="28"/>
        </w:rPr>
        <w:t>Владимирской области</w:t>
      </w:r>
    </w:p>
    <w:p w:rsidR="00B54249" w:rsidRPr="000B6320" w:rsidRDefault="00B54249" w:rsidP="000B6320">
      <w:pPr>
        <w:shd w:val="clear" w:color="auto" w:fill="FFFFFF"/>
        <w:spacing w:after="0" w:line="240" w:lineRule="auto"/>
        <w:ind w:firstLine="576"/>
        <w:jc w:val="both"/>
        <w:rPr>
          <w:rFonts w:ascii="Times New Roman" w:hAnsi="Times New Roman" w:cs="Times New Roman"/>
          <w:sz w:val="28"/>
          <w:szCs w:val="28"/>
        </w:rPr>
      </w:pPr>
      <w:r w:rsidRPr="000B6320">
        <w:rPr>
          <w:rStyle w:val="ae"/>
          <w:rFonts w:ascii="Times New Roman" w:hAnsi="Times New Roman" w:cs="Times New Roman"/>
          <w:i w:val="0"/>
          <w:color w:val="auto"/>
          <w:sz w:val="28"/>
          <w:szCs w:val="28"/>
        </w:rPr>
        <w:t>Город Киржач</w:t>
      </w:r>
      <w:r w:rsidRPr="000B6320">
        <w:rPr>
          <w:rFonts w:ascii="Times New Roman" w:hAnsi="Times New Roman" w:cs="Times New Roman"/>
          <w:sz w:val="28"/>
          <w:szCs w:val="28"/>
        </w:rPr>
        <w:t xml:space="preserve"> расположен во</w:t>
      </w:r>
      <w:r w:rsidRPr="000B6320">
        <w:rPr>
          <w:rStyle w:val="apple-converted-space"/>
          <w:rFonts w:ascii="Times New Roman" w:eastAsia="MS Gothic" w:hAnsi="Times New Roman" w:cs="Times New Roman"/>
          <w:sz w:val="28"/>
          <w:szCs w:val="28"/>
        </w:rPr>
        <w:t xml:space="preserve">  </w:t>
      </w:r>
      <w:hyperlink r:id="rId9" w:tooltip="Владимирская область" w:history="1">
        <w:r w:rsidRPr="000B6320">
          <w:rPr>
            <w:rStyle w:val="ad"/>
            <w:rFonts w:ascii="Times New Roman" w:eastAsia="MS Gothic" w:hAnsi="Times New Roman" w:cs="Times New Roman"/>
            <w:color w:val="auto"/>
            <w:sz w:val="28"/>
            <w:szCs w:val="28"/>
            <w:u w:val="none"/>
          </w:rPr>
          <w:t>Владимирской области</w:t>
        </w:r>
      </w:hyperlink>
      <w:r w:rsidRPr="000B6320">
        <w:rPr>
          <w:rStyle w:val="apple-converted-space"/>
          <w:rFonts w:ascii="Times New Roman" w:eastAsia="MS Gothic" w:hAnsi="Times New Roman" w:cs="Times New Roman"/>
          <w:sz w:val="28"/>
          <w:szCs w:val="28"/>
        </w:rPr>
        <w:t xml:space="preserve">  </w:t>
      </w:r>
      <w:hyperlink r:id="rId10" w:tooltip="Россия" w:history="1">
        <w:r w:rsidRPr="000B6320">
          <w:rPr>
            <w:rStyle w:val="ad"/>
            <w:rFonts w:ascii="Times New Roman" w:eastAsia="MS Gothic" w:hAnsi="Times New Roman" w:cs="Times New Roman"/>
            <w:color w:val="auto"/>
            <w:sz w:val="28"/>
            <w:szCs w:val="28"/>
            <w:u w:val="none"/>
          </w:rPr>
          <w:t>России</w:t>
        </w:r>
      </w:hyperlink>
      <w:r w:rsidRPr="000B6320">
        <w:rPr>
          <w:rFonts w:ascii="Times New Roman" w:hAnsi="Times New Roman" w:cs="Times New Roman"/>
          <w:sz w:val="28"/>
          <w:szCs w:val="28"/>
        </w:rPr>
        <w:t>, административный центр</w:t>
      </w:r>
      <w:r w:rsidRPr="000B6320">
        <w:rPr>
          <w:rStyle w:val="apple-converted-space"/>
          <w:rFonts w:ascii="Times New Roman" w:eastAsia="MS Gothic" w:hAnsi="Times New Roman" w:cs="Times New Roman"/>
          <w:sz w:val="28"/>
          <w:szCs w:val="28"/>
        </w:rPr>
        <w:t> </w:t>
      </w:r>
      <w:hyperlink r:id="rId11" w:tooltip="Киржачский район" w:history="1">
        <w:r w:rsidRPr="000B6320">
          <w:rPr>
            <w:rStyle w:val="ad"/>
            <w:rFonts w:ascii="Times New Roman" w:eastAsia="MS Gothic" w:hAnsi="Times New Roman" w:cs="Times New Roman"/>
            <w:color w:val="auto"/>
            <w:sz w:val="28"/>
            <w:szCs w:val="28"/>
            <w:u w:val="none"/>
          </w:rPr>
          <w:t>Киржачского района</w:t>
        </w:r>
      </w:hyperlink>
      <w:r w:rsidRPr="000B6320">
        <w:rPr>
          <w:rFonts w:ascii="Times New Roman" w:hAnsi="Times New Roman" w:cs="Times New Roman"/>
          <w:sz w:val="28"/>
          <w:szCs w:val="28"/>
        </w:rPr>
        <w:t>. Находится в 125 км к западу от</w:t>
      </w:r>
      <w:r w:rsidRPr="000B6320">
        <w:rPr>
          <w:rStyle w:val="apple-converted-space"/>
          <w:rFonts w:ascii="Times New Roman" w:hAnsi="Times New Roman" w:cs="Times New Roman"/>
          <w:sz w:val="28"/>
          <w:szCs w:val="28"/>
        </w:rPr>
        <w:t> </w:t>
      </w:r>
      <w:hyperlink r:id="rId12" w:tooltip="Владимир (город)" w:history="1">
        <w:r w:rsidRPr="000B6320">
          <w:rPr>
            <w:rStyle w:val="ad"/>
            <w:rFonts w:ascii="Times New Roman" w:hAnsi="Times New Roman" w:cs="Times New Roman"/>
            <w:color w:val="auto"/>
            <w:sz w:val="28"/>
            <w:szCs w:val="28"/>
            <w:u w:val="none"/>
          </w:rPr>
          <w:t>Владимира</w:t>
        </w:r>
      </w:hyperlink>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и в 90 км от</w:t>
      </w:r>
      <w:r w:rsidRPr="000B6320">
        <w:rPr>
          <w:rStyle w:val="apple-converted-space"/>
          <w:rFonts w:ascii="Times New Roman" w:hAnsi="Times New Roman" w:cs="Times New Roman"/>
          <w:sz w:val="28"/>
          <w:szCs w:val="28"/>
        </w:rPr>
        <w:t> </w:t>
      </w:r>
      <w:hyperlink r:id="rId13" w:tooltip="Москва" w:history="1">
        <w:r w:rsidRPr="000B6320">
          <w:rPr>
            <w:rStyle w:val="ad"/>
            <w:rFonts w:ascii="Times New Roman" w:hAnsi="Times New Roman" w:cs="Times New Roman"/>
            <w:color w:val="auto"/>
            <w:sz w:val="28"/>
            <w:szCs w:val="28"/>
            <w:u w:val="none"/>
          </w:rPr>
          <w:t>Москвы</w:t>
        </w:r>
      </w:hyperlink>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на</w:t>
      </w:r>
      <w:r w:rsidRPr="000B6320">
        <w:rPr>
          <w:rStyle w:val="apple-converted-space"/>
          <w:rFonts w:ascii="Times New Roman" w:hAnsi="Times New Roman" w:cs="Times New Roman"/>
          <w:sz w:val="28"/>
          <w:szCs w:val="28"/>
        </w:rPr>
        <w:t> </w:t>
      </w:r>
      <w:hyperlink r:id="rId14" w:tooltip="Киржач (река)" w:history="1">
        <w:r w:rsidRPr="000B6320">
          <w:rPr>
            <w:rStyle w:val="ad"/>
            <w:rFonts w:ascii="Times New Roman" w:hAnsi="Times New Roman" w:cs="Times New Roman"/>
            <w:color w:val="auto"/>
            <w:sz w:val="28"/>
            <w:szCs w:val="28"/>
            <w:u w:val="none"/>
          </w:rPr>
          <w:t>реке Киржач</w:t>
        </w:r>
      </w:hyperlink>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(левый приток</w:t>
      </w:r>
      <w:r w:rsidRPr="000B6320">
        <w:rPr>
          <w:rStyle w:val="apple-converted-space"/>
          <w:rFonts w:ascii="Times New Roman" w:hAnsi="Times New Roman" w:cs="Times New Roman"/>
          <w:sz w:val="28"/>
          <w:szCs w:val="28"/>
        </w:rPr>
        <w:t> </w:t>
      </w:r>
      <w:proofErr w:type="spellStart"/>
      <w:r w:rsidR="00D832DB" w:rsidRPr="000B6320">
        <w:rPr>
          <w:rFonts w:ascii="Times New Roman" w:hAnsi="Times New Roman" w:cs="Times New Roman"/>
          <w:sz w:val="28"/>
          <w:szCs w:val="28"/>
        </w:rPr>
        <w:fldChar w:fldCharType="begin"/>
      </w:r>
      <w:r w:rsidRPr="000B6320">
        <w:rPr>
          <w:rFonts w:ascii="Times New Roman" w:hAnsi="Times New Roman" w:cs="Times New Roman"/>
          <w:sz w:val="28"/>
          <w:szCs w:val="28"/>
        </w:rPr>
        <w:instrText xml:space="preserve"> HYPERLINK "https://ru.wikipedia.org/wiki/%D0%9A%D0%BB%D1%8F%D0%B7%D1%8C%D0%BC%D0%B0" \o "Клязьма" </w:instrText>
      </w:r>
      <w:r w:rsidR="00D832DB" w:rsidRPr="000B6320">
        <w:rPr>
          <w:rFonts w:ascii="Times New Roman" w:hAnsi="Times New Roman" w:cs="Times New Roman"/>
          <w:sz w:val="28"/>
          <w:szCs w:val="28"/>
        </w:rPr>
        <w:fldChar w:fldCharType="separate"/>
      </w:r>
      <w:r w:rsidRPr="000B6320">
        <w:rPr>
          <w:rStyle w:val="ad"/>
          <w:rFonts w:ascii="Times New Roman" w:hAnsi="Times New Roman" w:cs="Times New Roman"/>
          <w:color w:val="auto"/>
          <w:sz w:val="28"/>
          <w:szCs w:val="28"/>
          <w:u w:val="none"/>
        </w:rPr>
        <w:t>Клязьмы</w:t>
      </w:r>
      <w:proofErr w:type="spellEnd"/>
      <w:r w:rsidR="00D832DB" w:rsidRPr="000B6320">
        <w:rPr>
          <w:rFonts w:ascii="Times New Roman" w:hAnsi="Times New Roman" w:cs="Times New Roman"/>
          <w:sz w:val="28"/>
          <w:szCs w:val="28"/>
        </w:rPr>
        <w:fldChar w:fldCharType="end"/>
      </w:r>
      <w:r w:rsidRPr="000B6320">
        <w:rPr>
          <w:rFonts w:ascii="Times New Roman" w:hAnsi="Times New Roman" w:cs="Times New Roman"/>
          <w:sz w:val="28"/>
          <w:szCs w:val="28"/>
        </w:rPr>
        <w:t xml:space="preserve">). </w:t>
      </w:r>
      <w:hyperlink r:id="rId15" w:tooltip="Киржач (станция)" w:history="1">
        <w:r w:rsidRPr="000B6320">
          <w:rPr>
            <w:rStyle w:val="ad"/>
            <w:rFonts w:ascii="Times New Roman" w:hAnsi="Times New Roman" w:cs="Times New Roman"/>
            <w:color w:val="auto"/>
            <w:sz w:val="28"/>
            <w:szCs w:val="28"/>
            <w:u w:val="none"/>
          </w:rPr>
          <w:t>Железнодорожная станция</w:t>
        </w:r>
      </w:hyperlink>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на линии</w:t>
      </w:r>
      <w:r w:rsidRPr="000B6320">
        <w:rPr>
          <w:rStyle w:val="apple-converted-space"/>
          <w:rFonts w:ascii="Times New Roman" w:hAnsi="Times New Roman" w:cs="Times New Roman"/>
          <w:sz w:val="28"/>
          <w:szCs w:val="28"/>
        </w:rPr>
        <w:t> </w:t>
      </w:r>
      <w:hyperlink r:id="rId16" w:tooltip="Александров (город)" w:history="1">
        <w:r w:rsidRPr="000B6320">
          <w:rPr>
            <w:rStyle w:val="ad"/>
            <w:rFonts w:ascii="Times New Roman" w:hAnsi="Times New Roman" w:cs="Times New Roman"/>
            <w:color w:val="auto"/>
            <w:sz w:val="28"/>
            <w:szCs w:val="28"/>
            <w:u w:val="none"/>
          </w:rPr>
          <w:t>Александров</w:t>
        </w:r>
      </w:hyperlink>
      <w:r w:rsidRPr="000B6320">
        <w:rPr>
          <w:rFonts w:ascii="Times New Roman" w:hAnsi="Times New Roman" w:cs="Times New Roman"/>
          <w:sz w:val="28"/>
          <w:szCs w:val="28"/>
        </w:rPr>
        <w:t> -</w:t>
      </w:r>
      <w:r w:rsidRPr="000B6320">
        <w:rPr>
          <w:rStyle w:val="apple-converted-space"/>
          <w:rFonts w:ascii="Times New Roman" w:hAnsi="Times New Roman" w:cs="Times New Roman"/>
          <w:sz w:val="28"/>
          <w:szCs w:val="28"/>
        </w:rPr>
        <w:t> </w:t>
      </w:r>
      <w:hyperlink r:id="rId17" w:tooltip="Орехово-Зуево" w:history="1">
        <w:r w:rsidRPr="000B6320">
          <w:rPr>
            <w:rStyle w:val="ad"/>
            <w:rFonts w:ascii="Times New Roman" w:hAnsi="Times New Roman" w:cs="Times New Roman"/>
            <w:color w:val="auto"/>
            <w:sz w:val="28"/>
            <w:szCs w:val="28"/>
            <w:u w:val="none"/>
          </w:rPr>
          <w:t>Орехово-Зуево</w:t>
        </w:r>
      </w:hyperlink>
      <w:r w:rsidRPr="000B6320">
        <w:rPr>
          <w:rFonts w:ascii="Times New Roman" w:hAnsi="Times New Roman" w:cs="Times New Roman"/>
          <w:sz w:val="28"/>
          <w:szCs w:val="28"/>
        </w:rPr>
        <w:t>, входящей в</w:t>
      </w:r>
      <w:r w:rsidRPr="000B6320">
        <w:rPr>
          <w:rStyle w:val="apple-converted-space"/>
          <w:rFonts w:ascii="Times New Roman" w:hAnsi="Times New Roman" w:cs="Times New Roman"/>
          <w:sz w:val="28"/>
          <w:szCs w:val="28"/>
        </w:rPr>
        <w:t> </w:t>
      </w:r>
      <w:hyperlink r:id="rId18" w:tooltip="Большое кольцо Московской железной дороги" w:history="1">
        <w:r w:rsidRPr="000B6320">
          <w:rPr>
            <w:rStyle w:val="ad"/>
            <w:rFonts w:ascii="Times New Roman" w:hAnsi="Times New Roman" w:cs="Times New Roman"/>
            <w:color w:val="auto"/>
            <w:sz w:val="28"/>
            <w:szCs w:val="28"/>
            <w:u w:val="none"/>
          </w:rPr>
          <w:t>Большое железнодорожное кольцо</w:t>
        </w:r>
      </w:hyperlink>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вокруг Москвы. Город Киржач связан радиальными</w:t>
      </w:r>
      <w:r w:rsidRPr="000B6320">
        <w:rPr>
          <w:rStyle w:val="apple-converted-space"/>
          <w:rFonts w:ascii="Times New Roman" w:hAnsi="Times New Roman" w:cs="Times New Roman"/>
          <w:sz w:val="28"/>
          <w:szCs w:val="28"/>
        </w:rPr>
        <w:t> </w:t>
      </w:r>
      <w:hyperlink r:id="rId19" w:tooltip="Автодорога" w:history="1">
        <w:r w:rsidRPr="000B6320">
          <w:rPr>
            <w:rStyle w:val="ad"/>
            <w:rFonts w:ascii="Times New Roman" w:hAnsi="Times New Roman" w:cs="Times New Roman"/>
            <w:color w:val="auto"/>
            <w:sz w:val="28"/>
            <w:szCs w:val="28"/>
            <w:u w:val="none"/>
          </w:rPr>
          <w:t>автодорогами</w:t>
        </w:r>
      </w:hyperlink>
      <w:r w:rsidRPr="000B6320">
        <w:rPr>
          <w:rFonts w:ascii="Times New Roman" w:hAnsi="Times New Roman" w:cs="Times New Roman"/>
          <w:sz w:val="28"/>
          <w:szCs w:val="28"/>
        </w:rPr>
        <w:t>, проходящими по территории района, через</w:t>
      </w:r>
      <w:r w:rsidRPr="000B6320">
        <w:rPr>
          <w:rStyle w:val="apple-converted-space"/>
          <w:rFonts w:ascii="Times New Roman" w:hAnsi="Times New Roman" w:cs="Times New Roman"/>
          <w:sz w:val="28"/>
          <w:szCs w:val="28"/>
        </w:rPr>
        <w:t> </w:t>
      </w:r>
      <w:hyperlink r:id="rId20" w:tooltip="Покров (город)" w:history="1">
        <w:r w:rsidRPr="000B6320">
          <w:rPr>
            <w:rStyle w:val="ad"/>
            <w:rFonts w:ascii="Times New Roman" w:hAnsi="Times New Roman" w:cs="Times New Roman"/>
            <w:color w:val="auto"/>
            <w:sz w:val="28"/>
            <w:szCs w:val="28"/>
            <w:u w:val="none"/>
          </w:rPr>
          <w:t>Покров</w:t>
        </w:r>
      </w:hyperlink>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 xml:space="preserve">с автомагистралью М7 </w:t>
      </w:r>
      <w:hyperlink r:id="rId21" w:tooltip="Москва" w:history="1">
        <w:r w:rsidRPr="000B6320">
          <w:rPr>
            <w:rStyle w:val="ad"/>
            <w:rFonts w:ascii="Times New Roman" w:hAnsi="Times New Roman" w:cs="Times New Roman"/>
            <w:color w:val="auto"/>
            <w:sz w:val="28"/>
            <w:szCs w:val="28"/>
            <w:u w:val="none"/>
          </w:rPr>
          <w:t>Москва</w:t>
        </w:r>
      </w:hyperlink>
      <w:r w:rsidRPr="000B6320">
        <w:rPr>
          <w:rFonts w:ascii="Times New Roman" w:hAnsi="Times New Roman" w:cs="Times New Roman"/>
          <w:sz w:val="28"/>
          <w:szCs w:val="28"/>
        </w:rPr>
        <w:t> -</w:t>
      </w:r>
      <w:r w:rsidRPr="000B6320">
        <w:rPr>
          <w:rStyle w:val="apple-converted-space"/>
          <w:rFonts w:ascii="Times New Roman" w:hAnsi="Times New Roman" w:cs="Times New Roman"/>
          <w:sz w:val="28"/>
          <w:szCs w:val="28"/>
        </w:rPr>
        <w:t> </w:t>
      </w:r>
      <w:hyperlink r:id="rId22" w:tooltip="Владимир (город)" w:history="1">
        <w:r w:rsidRPr="000B6320">
          <w:rPr>
            <w:rStyle w:val="ad"/>
            <w:rFonts w:ascii="Times New Roman" w:hAnsi="Times New Roman" w:cs="Times New Roman"/>
            <w:color w:val="auto"/>
            <w:sz w:val="28"/>
            <w:szCs w:val="28"/>
            <w:u w:val="none"/>
          </w:rPr>
          <w:t>Владимир</w:t>
        </w:r>
      </w:hyperlink>
      <w:r w:rsidRPr="000B6320">
        <w:rPr>
          <w:rFonts w:ascii="Times New Roman" w:hAnsi="Times New Roman" w:cs="Times New Roman"/>
          <w:sz w:val="28"/>
          <w:szCs w:val="28"/>
        </w:rPr>
        <w:t xml:space="preserve"> - </w:t>
      </w:r>
      <w:hyperlink r:id="rId23" w:tooltip="Нижний Новгород" w:history="1">
        <w:r w:rsidRPr="000B6320">
          <w:rPr>
            <w:rStyle w:val="ad"/>
            <w:rFonts w:ascii="Times New Roman" w:hAnsi="Times New Roman" w:cs="Times New Roman"/>
            <w:color w:val="auto"/>
            <w:sz w:val="28"/>
            <w:szCs w:val="28"/>
            <w:u w:val="none"/>
          </w:rPr>
          <w:t>Нижний Новгород</w:t>
        </w:r>
      </w:hyperlink>
      <w:r w:rsidRPr="000B6320">
        <w:rPr>
          <w:rFonts w:ascii="Times New Roman" w:hAnsi="Times New Roman" w:cs="Times New Roman"/>
          <w:sz w:val="28"/>
          <w:szCs w:val="28"/>
        </w:rPr>
        <w:t>, через</w:t>
      </w:r>
      <w:r w:rsidRPr="000B6320">
        <w:rPr>
          <w:rStyle w:val="apple-converted-space"/>
          <w:rFonts w:ascii="Times New Roman" w:hAnsi="Times New Roman" w:cs="Times New Roman"/>
          <w:sz w:val="28"/>
          <w:szCs w:val="28"/>
        </w:rPr>
        <w:t> </w:t>
      </w:r>
      <w:hyperlink r:id="rId24" w:tooltip="Храпки (Владимирская область) (страница отсутствует)" w:history="1">
        <w:r w:rsidRPr="000B6320">
          <w:rPr>
            <w:rStyle w:val="ad"/>
            <w:rFonts w:ascii="Times New Roman" w:hAnsi="Times New Roman" w:cs="Times New Roman"/>
            <w:color w:val="auto"/>
            <w:sz w:val="28"/>
            <w:szCs w:val="28"/>
            <w:u w:val="none"/>
          </w:rPr>
          <w:t>Храпки</w:t>
        </w:r>
      </w:hyperlink>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и</w:t>
      </w:r>
      <w:r w:rsidRPr="000B6320">
        <w:rPr>
          <w:rStyle w:val="apple-converted-space"/>
          <w:rFonts w:ascii="Times New Roman" w:hAnsi="Times New Roman" w:cs="Times New Roman"/>
          <w:sz w:val="28"/>
          <w:szCs w:val="28"/>
        </w:rPr>
        <w:t> </w:t>
      </w:r>
      <w:hyperlink r:id="rId25" w:tooltip="Филипповское (Владимирская область)" w:history="1">
        <w:r w:rsidRPr="000B6320">
          <w:rPr>
            <w:rStyle w:val="ad"/>
            <w:rFonts w:ascii="Times New Roman" w:hAnsi="Times New Roman" w:cs="Times New Roman"/>
            <w:color w:val="auto"/>
            <w:sz w:val="28"/>
            <w:szCs w:val="28"/>
            <w:u w:val="none"/>
          </w:rPr>
          <w:t>Филипповское</w:t>
        </w:r>
      </w:hyperlink>
      <w:r w:rsidRPr="000B6320">
        <w:rPr>
          <w:rFonts w:ascii="Times New Roman" w:hAnsi="Times New Roman" w:cs="Times New Roman"/>
          <w:sz w:val="28"/>
          <w:szCs w:val="28"/>
        </w:rPr>
        <w:t> - с Щёлковской А103 и Ярославской М8 автомагистралями, через</w:t>
      </w:r>
      <w:r w:rsidRPr="000B6320">
        <w:rPr>
          <w:rStyle w:val="apple-converted-space"/>
          <w:rFonts w:ascii="Times New Roman" w:hAnsi="Times New Roman" w:cs="Times New Roman"/>
          <w:sz w:val="28"/>
          <w:szCs w:val="28"/>
        </w:rPr>
        <w:t> </w:t>
      </w:r>
      <w:proofErr w:type="spellStart"/>
      <w:r w:rsidR="00D832DB" w:rsidRPr="000B6320">
        <w:rPr>
          <w:rFonts w:ascii="Times New Roman" w:hAnsi="Times New Roman" w:cs="Times New Roman"/>
          <w:sz w:val="28"/>
          <w:szCs w:val="28"/>
        </w:rPr>
        <w:fldChar w:fldCharType="begin"/>
      </w:r>
      <w:r w:rsidRPr="000B6320">
        <w:rPr>
          <w:rFonts w:ascii="Times New Roman" w:hAnsi="Times New Roman" w:cs="Times New Roman"/>
          <w:sz w:val="28"/>
          <w:szCs w:val="28"/>
        </w:rPr>
        <w:instrText xml:space="preserve"> HYPERLINK "https://ru.wikipedia.org/w/index.php?title=%D0%91%D0%B5%D0%BB%D1%8C%D0%BA%D0%BE%D0%B2%D0%BE_(%D0%9A%D0%B8%D1%80%D0%B6%D0%B0%D1%87%D1%81%D0%BA%D0%B8%D0%B9_%D1%80%D0%B0%D0%B9%D0%BE%D0%BD)&amp;action=edit&amp;redlink=1" \o "Бельково (Киржачский район) (страница отсутствует)" </w:instrText>
      </w:r>
      <w:r w:rsidR="00D832DB" w:rsidRPr="000B6320">
        <w:rPr>
          <w:rFonts w:ascii="Times New Roman" w:hAnsi="Times New Roman" w:cs="Times New Roman"/>
          <w:sz w:val="28"/>
          <w:szCs w:val="28"/>
        </w:rPr>
        <w:fldChar w:fldCharType="separate"/>
      </w:r>
      <w:r w:rsidRPr="000B6320">
        <w:rPr>
          <w:rStyle w:val="ad"/>
          <w:rFonts w:ascii="Times New Roman" w:hAnsi="Times New Roman" w:cs="Times New Roman"/>
          <w:color w:val="auto"/>
          <w:sz w:val="28"/>
          <w:szCs w:val="28"/>
          <w:u w:val="none"/>
        </w:rPr>
        <w:t>Бельково</w:t>
      </w:r>
      <w:proofErr w:type="spellEnd"/>
      <w:r w:rsidR="00D832DB" w:rsidRPr="000B6320">
        <w:rPr>
          <w:rFonts w:ascii="Times New Roman" w:hAnsi="Times New Roman" w:cs="Times New Roman"/>
          <w:sz w:val="28"/>
          <w:szCs w:val="28"/>
        </w:rPr>
        <w:fldChar w:fldCharType="end"/>
      </w:r>
      <w:r w:rsidRPr="000B6320">
        <w:rPr>
          <w:rFonts w:ascii="Times New Roman" w:hAnsi="Times New Roman" w:cs="Times New Roman"/>
          <w:sz w:val="28"/>
          <w:szCs w:val="28"/>
        </w:rPr>
        <w:t> - с городами</w:t>
      </w:r>
      <w:r w:rsidRPr="000B6320">
        <w:rPr>
          <w:rStyle w:val="apple-converted-space"/>
          <w:rFonts w:ascii="Times New Roman" w:hAnsi="Times New Roman" w:cs="Times New Roman"/>
          <w:sz w:val="28"/>
          <w:szCs w:val="28"/>
        </w:rPr>
        <w:t> </w:t>
      </w:r>
      <w:hyperlink r:id="rId26" w:tooltip="Карабаново" w:history="1">
        <w:r w:rsidRPr="000B6320">
          <w:rPr>
            <w:rStyle w:val="ad"/>
            <w:rFonts w:ascii="Times New Roman" w:hAnsi="Times New Roman" w:cs="Times New Roman"/>
            <w:color w:val="auto"/>
            <w:sz w:val="28"/>
            <w:szCs w:val="28"/>
            <w:u w:val="none"/>
          </w:rPr>
          <w:t>Карабаново</w:t>
        </w:r>
      </w:hyperlink>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и</w:t>
      </w:r>
      <w:r w:rsidRPr="000B6320">
        <w:rPr>
          <w:rStyle w:val="apple-converted-space"/>
          <w:rFonts w:ascii="Times New Roman" w:hAnsi="Times New Roman" w:cs="Times New Roman"/>
          <w:sz w:val="28"/>
          <w:szCs w:val="28"/>
        </w:rPr>
        <w:t> </w:t>
      </w:r>
      <w:hyperlink r:id="rId27" w:tooltip="Александров (город)" w:history="1">
        <w:r w:rsidRPr="000B6320">
          <w:rPr>
            <w:rStyle w:val="ad"/>
            <w:rFonts w:ascii="Times New Roman" w:hAnsi="Times New Roman" w:cs="Times New Roman"/>
            <w:color w:val="auto"/>
            <w:sz w:val="28"/>
            <w:szCs w:val="28"/>
            <w:u w:val="none"/>
          </w:rPr>
          <w:t>Александров</w:t>
        </w:r>
      </w:hyperlink>
      <w:r w:rsidRPr="000B6320">
        <w:rPr>
          <w:rFonts w:ascii="Times New Roman" w:hAnsi="Times New Roman" w:cs="Times New Roman"/>
          <w:sz w:val="28"/>
          <w:szCs w:val="28"/>
        </w:rPr>
        <w:t>, через</w:t>
      </w:r>
      <w:r w:rsidRPr="000B6320">
        <w:rPr>
          <w:rStyle w:val="apple-converted-space"/>
          <w:rFonts w:ascii="Times New Roman" w:hAnsi="Times New Roman" w:cs="Times New Roman"/>
          <w:sz w:val="28"/>
          <w:szCs w:val="28"/>
        </w:rPr>
        <w:t> </w:t>
      </w:r>
      <w:proofErr w:type="spellStart"/>
      <w:r w:rsidR="00D832DB" w:rsidRPr="000B6320">
        <w:rPr>
          <w:rFonts w:ascii="Times New Roman" w:hAnsi="Times New Roman" w:cs="Times New Roman"/>
          <w:sz w:val="28"/>
          <w:szCs w:val="28"/>
        </w:rPr>
        <w:fldChar w:fldCharType="begin"/>
      </w:r>
      <w:r w:rsidRPr="000B6320">
        <w:rPr>
          <w:rFonts w:ascii="Times New Roman" w:hAnsi="Times New Roman" w:cs="Times New Roman"/>
          <w:sz w:val="28"/>
          <w:szCs w:val="28"/>
        </w:rPr>
        <w:instrText xml:space="preserve"> HYPERLINK "https://ru.wikipedia.org/w/index.php?title=%D0%95%D1%84%D1%80%D0%B5%D0%BC%D0%BE%D0%B2%D0%BE_(%D0%92%D0%BB%D0%B0%D0%B4%D0%B8%D0%BC%D0%B8%D1%80%D1%81%D0%BA%D0%B0%D1%8F_%D0%BE%D0%B1%D0%BB%D0%B0%D1%81%D1%82%D1%8C)&amp;action=edit&amp;redlink=1" \o "Ефремово (Владимирская область) (страница отсутствует)" </w:instrText>
      </w:r>
      <w:r w:rsidR="00D832DB" w:rsidRPr="000B6320">
        <w:rPr>
          <w:rFonts w:ascii="Times New Roman" w:hAnsi="Times New Roman" w:cs="Times New Roman"/>
          <w:sz w:val="28"/>
          <w:szCs w:val="28"/>
        </w:rPr>
        <w:fldChar w:fldCharType="separate"/>
      </w:r>
      <w:r w:rsidRPr="000B6320">
        <w:rPr>
          <w:rStyle w:val="ad"/>
          <w:rFonts w:ascii="Times New Roman" w:hAnsi="Times New Roman" w:cs="Times New Roman"/>
          <w:color w:val="auto"/>
          <w:sz w:val="28"/>
          <w:szCs w:val="28"/>
          <w:u w:val="none"/>
        </w:rPr>
        <w:t>Ефремово</w:t>
      </w:r>
      <w:proofErr w:type="spellEnd"/>
      <w:r w:rsidR="00D832DB" w:rsidRPr="000B6320">
        <w:rPr>
          <w:rFonts w:ascii="Times New Roman" w:hAnsi="Times New Roman" w:cs="Times New Roman"/>
          <w:sz w:val="28"/>
          <w:szCs w:val="28"/>
        </w:rPr>
        <w:fldChar w:fldCharType="end"/>
      </w:r>
      <w:r w:rsidRPr="000B6320">
        <w:rPr>
          <w:rFonts w:ascii="Times New Roman" w:hAnsi="Times New Roman" w:cs="Times New Roman"/>
          <w:sz w:val="28"/>
          <w:szCs w:val="28"/>
        </w:rPr>
        <w:t> - с</w:t>
      </w:r>
      <w:r w:rsidRPr="000B6320">
        <w:rPr>
          <w:rStyle w:val="apple-converted-space"/>
          <w:rFonts w:ascii="Times New Roman" w:hAnsi="Times New Roman" w:cs="Times New Roman"/>
          <w:sz w:val="28"/>
          <w:szCs w:val="28"/>
        </w:rPr>
        <w:t> </w:t>
      </w:r>
      <w:hyperlink r:id="rId28" w:tooltip="Кольчугино" w:history="1">
        <w:r w:rsidRPr="000B6320">
          <w:rPr>
            <w:rStyle w:val="ad"/>
            <w:rFonts w:ascii="Times New Roman" w:hAnsi="Times New Roman" w:cs="Times New Roman"/>
            <w:color w:val="auto"/>
            <w:sz w:val="28"/>
            <w:szCs w:val="28"/>
            <w:u w:val="none"/>
          </w:rPr>
          <w:t>Кольчугино</w:t>
        </w:r>
      </w:hyperlink>
      <w:r w:rsidRPr="000B6320">
        <w:rPr>
          <w:rFonts w:ascii="Times New Roman" w:hAnsi="Times New Roman" w:cs="Times New Roman"/>
          <w:sz w:val="28"/>
          <w:szCs w:val="28"/>
        </w:rPr>
        <w:t>,</w:t>
      </w:r>
      <w:r w:rsidRPr="000B6320">
        <w:rPr>
          <w:rStyle w:val="apple-converted-space"/>
          <w:rFonts w:ascii="Times New Roman" w:hAnsi="Times New Roman" w:cs="Times New Roman"/>
          <w:sz w:val="28"/>
          <w:szCs w:val="28"/>
        </w:rPr>
        <w:t> </w:t>
      </w:r>
      <w:proofErr w:type="spellStart"/>
      <w:r w:rsidR="00D832DB" w:rsidRPr="000B6320">
        <w:rPr>
          <w:rFonts w:ascii="Times New Roman" w:hAnsi="Times New Roman" w:cs="Times New Roman"/>
          <w:sz w:val="28"/>
          <w:szCs w:val="28"/>
        </w:rPr>
        <w:fldChar w:fldCharType="begin"/>
      </w:r>
      <w:r w:rsidRPr="000B6320">
        <w:rPr>
          <w:rFonts w:ascii="Times New Roman" w:hAnsi="Times New Roman" w:cs="Times New Roman"/>
          <w:sz w:val="28"/>
          <w:szCs w:val="28"/>
        </w:rPr>
        <w:instrText xml:space="preserve"> HYPERLINK "https://ru.wikipedia.org/wiki/%D0%AE%D1%80%D1%8C%D0%B5%D0%B2-%D0%9F%D0%BE%D0%BB%D1%8C%D1%81%D0%BA%D0%B8%D0%B9" \o "Юрьев-Польский" </w:instrText>
      </w:r>
      <w:r w:rsidR="00D832DB" w:rsidRPr="000B6320">
        <w:rPr>
          <w:rFonts w:ascii="Times New Roman" w:hAnsi="Times New Roman" w:cs="Times New Roman"/>
          <w:sz w:val="28"/>
          <w:szCs w:val="28"/>
        </w:rPr>
        <w:fldChar w:fldCharType="separate"/>
      </w:r>
      <w:r w:rsidRPr="000B6320">
        <w:rPr>
          <w:rStyle w:val="ad"/>
          <w:rFonts w:ascii="Times New Roman" w:hAnsi="Times New Roman" w:cs="Times New Roman"/>
          <w:color w:val="auto"/>
          <w:sz w:val="28"/>
          <w:szCs w:val="28"/>
          <w:u w:val="none"/>
        </w:rPr>
        <w:t>Юрьев-Польским</w:t>
      </w:r>
      <w:proofErr w:type="spellEnd"/>
      <w:r w:rsidR="00D832DB" w:rsidRPr="000B6320">
        <w:rPr>
          <w:rFonts w:ascii="Times New Roman" w:hAnsi="Times New Roman" w:cs="Times New Roman"/>
          <w:sz w:val="28"/>
          <w:szCs w:val="28"/>
        </w:rPr>
        <w:fldChar w:fldCharType="end"/>
      </w:r>
      <w:r w:rsidRPr="000B6320">
        <w:rPr>
          <w:rFonts w:ascii="Times New Roman" w:hAnsi="Times New Roman" w:cs="Times New Roman"/>
          <w:sz w:val="28"/>
          <w:szCs w:val="28"/>
        </w:rPr>
        <w:t>. Население по состоянию на 01.01.201</w:t>
      </w:r>
      <w:r w:rsidR="005E16D6" w:rsidRPr="000B6320">
        <w:rPr>
          <w:rFonts w:ascii="Times New Roman" w:hAnsi="Times New Roman" w:cs="Times New Roman"/>
          <w:sz w:val="28"/>
          <w:szCs w:val="28"/>
        </w:rPr>
        <w:t>6</w:t>
      </w:r>
      <w:r w:rsidRPr="000B6320">
        <w:rPr>
          <w:rFonts w:ascii="Times New Roman" w:hAnsi="Times New Roman" w:cs="Times New Roman"/>
          <w:sz w:val="28"/>
          <w:szCs w:val="28"/>
        </w:rPr>
        <w:t xml:space="preserve">  - 27 </w:t>
      </w:r>
      <w:r w:rsidR="000B6320" w:rsidRPr="000B6320">
        <w:rPr>
          <w:rFonts w:ascii="Times New Roman" w:hAnsi="Times New Roman" w:cs="Times New Roman"/>
          <w:sz w:val="28"/>
          <w:szCs w:val="28"/>
        </w:rPr>
        <w:t>400</w:t>
      </w:r>
      <w:hyperlink r:id="rId29" w:anchor="cite_note-2015DS-1" w:history="1"/>
      <w:r w:rsidRPr="000B6320">
        <w:rPr>
          <w:rStyle w:val="apple-converted-space"/>
          <w:rFonts w:ascii="Times New Roman" w:hAnsi="Times New Roman" w:cs="Times New Roman"/>
          <w:sz w:val="28"/>
          <w:szCs w:val="28"/>
        </w:rPr>
        <w:t> </w:t>
      </w:r>
      <w:r w:rsidRPr="000B6320">
        <w:rPr>
          <w:rFonts w:ascii="Times New Roman" w:hAnsi="Times New Roman" w:cs="Times New Roman"/>
          <w:sz w:val="28"/>
          <w:szCs w:val="28"/>
        </w:rPr>
        <w:t>чел.</w:t>
      </w:r>
    </w:p>
    <w:p w:rsidR="00B54249" w:rsidRPr="000B6320" w:rsidRDefault="00B54249" w:rsidP="000B6320">
      <w:pPr>
        <w:spacing w:after="0" w:line="240" w:lineRule="auto"/>
        <w:ind w:firstLine="576"/>
        <w:jc w:val="both"/>
        <w:rPr>
          <w:rFonts w:ascii="Times New Roman" w:hAnsi="Times New Roman" w:cs="Times New Roman"/>
          <w:sz w:val="28"/>
          <w:szCs w:val="28"/>
        </w:rPr>
      </w:pPr>
      <w:r w:rsidRPr="000B6320">
        <w:rPr>
          <w:rFonts w:ascii="Times New Roman" w:hAnsi="Times New Roman" w:cs="Times New Roman"/>
          <w:sz w:val="28"/>
          <w:szCs w:val="28"/>
        </w:rPr>
        <w:t>Город является многофункциональным центром Северной экономико-географической зоны Владимирской области, с положительной динамикой экономического роста, со смешанным промышленным профилем. Город находится в зоне влияния Московской агломерации.</w:t>
      </w:r>
    </w:p>
    <w:p w:rsidR="005E16D6" w:rsidRPr="000B6320" w:rsidRDefault="00B54249" w:rsidP="000B6320">
      <w:pPr>
        <w:spacing w:after="0" w:line="240" w:lineRule="auto"/>
        <w:ind w:firstLine="576"/>
        <w:jc w:val="both"/>
        <w:rPr>
          <w:rFonts w:ascii="Times New Roman" w:hAnsi="Times New Roman" w:cs="Times New Roman"/>
          <w:sz w:val="28"/>
          <w:szCs w:val="28"/>
        </w:rPr>
      </w:pPr>
      <w:r w:rsidRPr="000B6320">
        <w:rPr>
          <w:rFonts w:ascii="Times New Roman" w:hAnsi="Times New Roman" w:cs="Times New Roman"/>
          <w:sz w:val="28"/>
          <w:szCs w:val="28"/>
        </w:rPr>
        <w:t xml:space="preserve">Важной сферой хозяйственного комплекса города является его роль административного центра Киржачского района. В связи с этим значительное развитие в городе получили функции административно-хозяйственного управления, кредитно-банковского обслуживания и материально-технического снабжения внегородского значения и культурно-бытового обслуживания тяготеющего населения. </w:t>
      </w:r>
    </w:p>
    <w:p w:rsidR="00B54249" w:rsidRPr="000B6320" w:rsidRDefault="00B54249" w:rsidP="000B6320">
      <w:pPr>
        <w:spacing w:after="0" w:line="240" w:lineRule="auto"/>
        <w:ind w:firstLine="576"/>
        <w:jc w:val="both"/>
        <w:rPr>
          <w:rFonts w:ascii="Times New Roman" w:hAnsi="Times New Roman" w:cs="Times New Roman"/>
          <w:sz w:val="28"/>
          <w:szCs w:val="28"/>
        </w:rPr>
      </w:pPr>
      <w:r w:rsidRPr="000B6320">
        <w:rPr>
          <w:rFonts w:ascii="Times New Roman" w:hAnsi="Times New Roman" w:cs="Times New Roman"/>
          <w:sz w:val="28"/>
          <w:szCs w:val="28"/>
        </w:rPr>
        <w:t>Учитывая близкое географическое положение Киржачского района к Московской агломерации и, как следствие этого, использование территории района для организации отдельных видов загородного о</w:t>
      </w:r>
      <w:r w:rsidR="000B6320" w:rsidRPr="000B6320">
        <w:rPr>
          <w:rFonts w:ascii="Times New Roman" w:hAnsi="Times New Roman" w:cs="Times New Roman"/>
          <w:sz w:val="28"/>
          <w:szCs w:val="28"/>
        </w:rPr>
        <w:t>тдыха и жилищного строительства</w:t>
      </w:r>
      <w:r w:rsidRPr="000B6320">
        <w:rPr>
          <w:rFonts w:ascii="Times New Roman" w:hAnsi="Times New Roman" w:cs="Times New Roman"/>
          <w:sz w:val="28"/>
          <w:szCs w:val="28"/>
        </w:rPr>
        <w:t xml:space="preserve">, а также использование трудовых ресурсов Киржачского </w:t>
      </w:r>
      <w:r w:rsidRPr="000B6320">
        <w:rPr>
          <w:rFonts w:ascii="Times New Roman" w:hAnsi="Times New Roman" w:cs="Times New Roman"/>
          <w:sz w:val="28"/>
          <w:szCs w:val="28"/>
        </w:rPr>
        <w:lastRenderedPageBreak/>
        <w:t>района, г. Киржач имеет большие потенциальные возможности количественного и территориального роста.</w:t>
      </w:r>
    </w:p>
    <w:p w:rsidR="00B54249" w:rsidRPr="000B6320" w:rsidRDefault="00B54249" w:rsidP="000B6320">
      <w:pPr>
        <w:spacing w:after="0" w:line="240" w:lineRule="auto"/>
        <w:ind w:firstLine="576"/>
        <w:jc w:val="both"/>
        <w:rPr>
          <w:rFonts w:ascii="Times New Roman" w:hAnsi="Times New Roman" w:cs="Times New Roman"/>
          <w:sz w:val="28"/>
          <w:szCs w:val="28"/>
        </w:rPr>
      </w:pPr>
      <w:r w:rsidRPr="000B6320">
        <w:rPr>
          <w:rFonts w:ascii="Times New Roman" w:hAnsi="Times New Roman" w:cs="Times New Roman"/>
          <w:sz w:val="28"/>
          <w:szCs w:val="28"/>
        </w:rPr>
        <w:t>Город Киржач имеет достаточно высокий потенциал для своего развития благодаря сохранившемуся историко-культурному наследию, удобству размещения, благоприятным климатическим и экологическим условиям, традиционности расселения и связанной с этим привлекательностью для различных групп населения.</w:t>
      </w:r>
    </w:p>
    <w:p w:rsidR="008A42E9" w:rsidRPr="00805E79" w:rsidRDefault="008A42E9" w:rsidP="000B6320">
      <w:pPr>
        <w:spacing w:after="0" w:line="240" w:lineRule="auto"/>
        <w:jc w:val="both"/>
        <w:rPr>
          <w:rFonts w:ascii="Times New Roman" w:hAnsi="Times New Roman" w:cs="Times New Roman"/>
          <w:b/>
          <w:i/>
          <w:color w:val="FF0000"/>
          <w:sz w:val="24"/>
          <w:szCs w:val="24"/>
        </w:rPr>
      </w:pPr>
    </w:p>
    <w:p w:rsidR="001D6669" w:rsidRDefault="00DA7847" w:rsidP="000B6320">
      <w:pPr>
        <w:spacing w:after="0" w:line="240" w:lineRule="auto"/>
        <w:ind w:firstLine="708"/>
        <w:jc w:val="center"/>
        <w:rPr>
          <w:rFonts w:ascii="Times New Roman" w:hAnsi="Times New Roman" w:cs="Times New Roman"/>
          <w:b/>
          <w:i/>
          <w:color w:val="000000" w:themeColor="text1"/>
          <w:sz w:val="28"/>
          <w:szCs w:val="28"/>
        </w:rPr>
      </w:pPr>
      <w:r w:rsidRPr="000B6320">
        <w:rPr>
          <w:rFonts w:ascii="Times New Roman" w:hAnsi="Times New Roman" w:cs="Times New Roman"/>
          <w:b/>
          <w:i/>
          <w:color w:val="000000" w:themeColor="text1"/>
          <w:sz w:val="28"/>
          <w:szCs w:val="28"/>
        </w:rPr>
        <w:t>2.2.</w:t>
      </w:r>
      <w:r w:rsidR="009964C5" w:rsidRPr="000B6320">
        <w:rPr>
          <w:rFonts w:ascii="Times New Roman" w:hAnsi="Times New Roman" w:cs="Times New Roman"/>
          <w:b/>
          <w:i/>
          <w:color w:val="000000" w:themeColor="text1"/>
          <w:sz w:val="28"/>
          <w:szCs w:val="28"/>
        </w:rPr>
        <w:t xml:space="preserve"> </w:t>
      </w:r>
      <w:r w:rsidRPr="000B6320">
        <w:rPr>
          <w:rFonts w:ascii="Times New Roman" w:hAnsi="Times New Roman" w:cs="Times New Roman"/>
          <w:b/>
          <w:i/>
          <w:color w:val="000000" w:themeColor="text1"/>
          <w:sz w:val="28"/>
          <w:szCs w:val="28"/>
        </w:rPr>
        <w:t>С</w:t>
      </w:r>
      <w:r w:rsidR="00BE6C35" w:rsidRPr="000B6320">
        <w:rPr>
          <w:rFonts w:ascii="Times New Roman" w:hAnsi="Times New Roman" w:cs="Times New Roman"/>
          <w:b/>
          <w:i/>
          <w:color w:val="000000" w:themeColor="text1"/>
          <w:sz w:val="28"/>
          <w:szCs w:val="28"/>
        </w:rPr>
        <w:t>оциально-экономическая</w:t>
      </w:r>
      <w:r w:rsidR="006D1E8A" w:rsidRPr="000B6320">
        <w:rPr>
          <w:rFonts w:ascii="Times New Roman" w:hAnsi="Times New Roman" w:cs="Times New Roman"/>
          <w:b/>
          <w:i/>
          <w:color w:val="000000" w:themeColor="text1"/>
          <w:sz w:val="28"/>
          <w:szCs w:val="28"/>
        </w:rPr>
        <w:t xml:space="preserve"> </w:t>
      </w:r>
      <w:r w:rsidR="00BE6C35" w:rsidRPr="000B6320">
        <w:rPr>
          <w:rFonts w:ascii="Times New Roman" w:hAnsi="Times New Roman" w:cs="Times New Roman"/>
          <w:b/>
          <w:i/>
          <w:color w:val="000000" w:themeColor="text1"/>
          <w:sz w:val="28"/>
          <w:szCs w:val="28"/>
        </w:rPr>
        <w:t>характеристика</w:t>
      </w:r>
      <w:r w:rsidR="006D1E8A" w:rsidRPr="000B6320">
        <w:rPr>
          <w:rFonts w:ascii="Times New Roman" w:hAnsi="Times New Roman" w:cs="Times New Roman"/>
          <w:b/>
          <w:i/>
          <w:color w:val="000000" w:themeColor="text1"/>
          <w:sz w:val="28"/>
          <w:szCs w:val="28"/>
        </w:rPr>
        <w:t xml:space="preserve"> </w:t>
      </w:r>
      <w:r w:rsidR="009151EC" w:rsidRPr="000B6320">
        <w:rPr>
          <w:rFonts w:ascii="Times New Roman" w:hAnsi="Times New Roman" w:cs="Times New Roman"/>
          <w:b/>
          <w:i/>
          <w:color w:val="000000" w:themeColor="text1"/>
          <w:sz w:val="28"/>
          <w:szCs w:val="28"/>
        </w:rPr>
        <w:t>город</w:t>
      </w:r>
      <w:r w:rsidR="001D6669">
        <w:rPr>
          <w:rFonts w:ascii="Times New Roman" w:hAnsi="Times New Roman" w:cs="Times New Roman"/>
          <w:b/>
          <w:i/>
          <w:color w:val="000000" w:themeColor="text1"/>
          <w:sz w:val="28"/>
          <w:szCs w:val="28"/>
        </w:rPr>
        <w:t>а</w:t>
      </w:r>
      <w:r w:rsidR="009151EC" w:rsidRPr="000B6320">
        <w:rPr>
          <w:rFonts w:ascii="Times New Roman" w:hAnsi="Times New Roman" w:cs="Times New Roman"/>
          <w:b/>
          <w:i/>
          <w:color w:val="000000" w:themeColor="text1"/>
          <w:sz w:val="28"/>
          <w:szCs w:val="28"/>
        </w:rPr>
        <w:t xml:space="preserve"> Киржач</w:t>
      </w:r>
      <w:r w:rsidR="00BE6C35" w:rsidRPr="000B6320">
        <w:rPr>
          <w:rFonts w:ascii="Times New Roman" w:hAnsi="Times New Roman" w:cs="Times New Roman"/>
          <w:b/>
          <w:i/>
          <w:color w:val="000000" w:themeColor="text1"/>
          <w:sz w:val="28"/>
          <w:szCs w:val="28"/>
        </w:rPr>
        <w:t xml:space="preserve">, характеристика градостроительной деятельности на территории </w:t>
      </w:r>
      <w:r w:rsidR="009151EC" w:rsidRPr="000B6320">
        <w:rPr>
          <w:rFonts w:ascii="Times New Roman" w:hAnsi="Times New Roman" w:cs="Times New Roman"/>
          <w:b/>
          <w:i/>
          <w:color w:val="000000" w:themeColor="text1"/>
          <w:sz w:val="28"/>
          <w:szCs w:val="28"/>
        </w:rPr>
        <w:t>город Киржач</w:t>
      </w:r>
      <w:r w:rsidR="00BE6C35" w:rsidRPr="000B6320">
        <w:rPr>
          <w:rFonts w:ascii="Times New Roman" w:hAnsi="Times New Roman" w:cs="Times New Roman"/>
          <w:b/>
          <w:i/>
          <w:color w:val="000000" w:themeColor="text1"/>
          <w:sz w:val="28"/>
          <w:szCs w:val="28"/>
        </w:rPr>
        <w:t xml:space="preserve">, включая деятельность в сфере транспорта, </w:t>
      </w:r>
    </w:p>
    <w:p w:rsidR="00BE6C35" w:rsidRPr="000B6320" w:rsidRDefault="00BE6C35" w:rsidP="000B6320">
      <w:pPr>
        <w:spacing w:after="0" w:line="240" w:lineRule="auto"/>
        <w:ind w:firstLine="708"/>
        <w:jc w:val="center"/>
        <w:rPr>
          <w:rFonts w:ascii="Times New Roman" w:hAnsi="Times New Roman" w:cs="Times New Roman"/>
          <w:b/>
          <w:i/>
          <w:color w:val="000000" w:themeColor="text1"/>
          <w:sz w:val="28"/>
          <w:szCs w:val="28"/>
        </w:rPr>
      </w:pPr>
      <w:r w:rsidRPr="000B6320">
        <w:rPr>
          <w:rFonts w:ascii="Times New Roman" w:hAnsi="Times New Roman" w:cs="Times New Roman"/>
          <w:b/>
          <w:i/>
          <w:color w:val="000000" w:themeColor="text1"/>
          <w:sz w:val="28"/>
          <w:szCs w:val="28"/>
        </w:rPr>
        <w:t>оценк</w:t>
      </w:r>
      <w:r w:rsidR="008F0CCD" w:rsidRPr="000B6320">
        <w:rPr>
          <w:rFonts w:ascii="Times New Roman" w:hAnsi="Times New Roman" w:cs="Times New Roman"/>
          <w:b/>
          <w:i/>
          <w:color w:val="000000" w:themeColor="text1"/>
          <w:sz w:val="28"/>
          <w:szCs w:val="28"/>
        </w:rPr>
        <w:t>а</w:t>
      </w:r>
      <w:r w:rsidRPr="000B6320">
        <w:rPr>
          <w:rFonts w:ascii="Times New Roman" w:hAnsi="Times New Roman" w:cs="Times New Roman"/>
          <w:b/>
          <w:i/>
          <w:color w:val="000000" w:themeColor="text1"/>
          <w:sz w:val="28"/>
          <w:szCs w:val="28"/>
        </w:rPr>
        <w:t xml:space="preserve"> транспортного спроса</w:t>
      </w:r>
    </w:p>
    <w:p w:rsidR="00A05FE2" w:rsidRPr="000B6320" w:rsidRDefault="009151EC" w:rsidP="00936CE4">
      <w:pPr>
        <w:spacing w:after="0" w:line="240" w:lineRule="auto"/>
        <w:ind w:firstLine="567"/>
        <w:jc w:val="both"/>
        <w:rPr>
          <w:rFonts w:ascii="Times New Roman" w:hAnsi="Times New Roman" w:cs="Times New Roman"/>
          <w:color w:val="000000" w:themeColor="text1"/>
          <w:sz w:val="28"/>
          <w:szCs w:val="28"/>
        </w:rPr>
      </w:pPr>
      <w:r w:rsidRPr="000B6320">
        <w:rPr>
          <w:rFonts w:ascii="Times New Roman" w:hAnsi="Times New Roman" w:cs="Times New Roman"/>
          <w:color w:val="000000" w:themeColor="text1"/>
          <w:sz w:val="28"/>
          <w:szCs w:val="28"/>
        </w:rPr>
        <w:t>Социальная сфера г. Киржач</w:t>
      </w:r>
      <w:r w:rsidR="00A05FE2" w:rsidRPr="000B6320">
        <w:rPr>
          <w:rFonts w:ascii="Times New Roman" w:hAnsi="Times New Roman" w:cs="Times New Roman"/>
          <w:color w:val="000000" w:themeColor="text1"/>
          <w:sz w:val="28"/>
          <w:szCs w:val="28"/>
        </w:rPr>
        <w:t xml:space="preserve"> представлена учреждениями социальной направленности:</w:t>
      </w:r>
      <w:r w:rsidR="000E00A7" w:rsidRPr="000B6320">
        <w:rPr>
          <w:rFonts w:ascii="Times New Roman" w:hAnsi="Times New Roman" w:cs="Times New Roman"/>
          <w:color w:val="000000" w:themeColor="text1"/>
          <w:sz w:val="28"/>
          <w:szCs w:val="28"/>
        </w:rPr>
        <w:t xml:space="preserve"> </w:t>
      </w:r>
      <w:r w:rsidRPr="000B6320">
        <w:rPr>
          <w:rFonts w:ascii="Times New Roman" w:hAnsi="Times New Roman" w:cs="Times New Roman"/>
          <w:color w:val="000000" w:themeColor="text1"/>
          <w:sz w:val="28"/>
          <w:szCs w:val="28"/>
        </w:rPr>
        <w:t xml:space="preserve"> </w:t>
      </w:r>
      <w:r w:rsidR="00A05FE2" w:rsidRPr="000B6320">
        <w:rPr>
          <w:rFonts w:ascii="Times New Roman" w:hAnsi="Times New Roman" w:cs="Times New Roman"/>
          <w:color w:val="000000" w:themeColor="text1"/>
          <w:sz w:val="28"/>
          <w:szCs w:val="28"/>
        </w:rPr>
        <w:t>учреждения общего образования</w:t>
      </w:r>
      <w:r w:rsidR="000E00A7" w:rsidRPr="000B6320">
        <w:rPr>
          <w:rFonts w:ascii="Times New Roman" w:hAnsi="Times New Roman" w:cs="Times New Roman"/>
          <w:color w:val="000000" w:themeColor="text1"/>
          <w:sz w:val="28"/>
          <w:szCs w:val="28"/>
        </w:rPr>
        <w:t xml:space="preserve">, </w:t>
      </w:r>
      <w:r w:rsidRPr="000B6320">
        <w:rPr>
          <w:rFonts w:ascii="Times New Roman" w:hAnsi="Times New Roman" w:cs="Times New Roman"/>
          <w:color w:val="000000" w:themeColor="text1"/>
          <w:sz w:val="28"/>
          <w:szCs w:val="28"/>
        </w:rPr>
        <w:t xml:space="preserve"> </w:t>
      </w:r>
      <w:r w:rsidR="00A05FE2" w:rsidRPr="000B6320">
        <w:rPr>
          <w:rFonts w:ascii="Times New Roman" w:hAnsi="Times New Roman" w:cs="Times New Roman"/>
          <w:color w:val="000000" w:themeColor="text1"/>
          <w:sz w:val="28"/>
          <w:szCs w:val="28"/>
        </w:rPr>
        <w:t>дошкольны</w:t>
      </w:r>
      <w:r w:rsidRPr="000B6320">
        <w:rPr>
          <w:rFonts w:ascii="Times New Roman" w:hAnsi="Times New Roman" w:cs="Times New Roman"/>
          <w:color w:val="000000" w:themeColor="text1"/>
          <w:sz w:val="28"/>
          <w:szCs w:val="28"/>
        </w:rPr>
        <w:t>е</w:t>
      </w:r>
      <w:r w:rsidR="00A05FE2" w:rsidRPr="000B6320">
        <w:rPr>
          <w:rFonts w:ascii="Times New Roman" w:hAnsi="Times New Roman" w:cs="Times New Roman"/>
          <w:color w:val="000000" w:themeColor="text1"/>
          <w:sz w:val="28"/>
          <w:szCs w:val="28"/>
        </w:rPr>
        <w:t xml:space="preserve"> образовательны</w:t>
      </w:r>
      <w:r w:rsidRPr="000B6320">
        <w:rPr>
          <w:rFonts w:ascii="Times New Roman" w:hAnsi="Times New Roman" w:cs="Times New Roman"/>
          <w:color w:val="000000" w:themeColor="text1"/>
          <w:sz w:val="28"/>
          <w:szCs w:val="28"/>
        </w:rPr>
        <w:t>е</w:t>
      </w:r>
      <w:r w:rsidR="00A05FE2" w:rsidRPr="000B6320">
        <w:rPr>
          <w:rFonts w:ascii="Times New Roman" w:hAnsi="Times New Roman" w:cs="Times New Roman"/>
          <w:color w:val="000000" w:themeColor="text1"/>
          <w:sz w:val="28"/>
          <w:szCs w:val="28"/>
        </w:rPr>
        <w:t xml:space="preserve"> учреждения</w:t>
      </w:r>
      <w:r w:rsidR="000E00A7" w:rsidRPr="000B6320">
        <w:rPr>
          <w:rFonts w:ascii="Times New Roman" w:hAnsi="Times New Roman" w:cs="Times New Roman"/>
          <w:color w:val="000000" w:themeColor="text1"/>
          <w:sz w:val="28"/>
          <w:szCs w:val="28"/>
        </w:rPr>
        <w:t>,</w:t>
      </w:r>
      <w:r w:rsidRPr="000B6320">
        <w:rPr>
          <w:rFonts w:ascii="Times New Roman" w:hAnsi="Times New Roman" w:cs="Times New Roman"/>
          <w:color w:val="000000" w:themeColor="text1"/>
          <w:sz w:val="28"/>
          <w:szCs w:val="28"/>
        </w:rPr>
        <w:t xml:space="preserve"> </w:t>
      </w:r>
      <w:r w:rsidR="00A05FE2" w:rsidRPr="000B6320">
        <w:rPr>
          <w:rFonts w:ascii="Times New Roman" w:hAnsi="Times New Roman" w:cs="Times New Roman"/>
          <w:color w:val="000000" w:themeColor="text1"/>
          <w:sz w:val="28"/>
          <w:szCs w:val="28"/>
        </w:rPr>
        <w:t>учреждения дополнительного образования детей</w:t>
      </w:r>
      <w:r w:rsidR="000E00A7" w:rsidRPr="000B6320">
        <w:rPr>
          <w:rFonts w:ascii="Times New Roman" w:hAnsi="Times New Roman" w:cs="Times New Roman"/>
          <w:color w:val="000000" w:themeColor="text1"/>
          <w:sz w:val="28"/>
          <w:szCs w:val="28"/>
        </w:rPr>
        <w:t>,</w:t>
      </w:r>
      <w:r w:rsidRPr="000B6320">
        <w:rPr>
          <w:rFonts w:ascii="Times New Roman" w:hAnsi="Times New Roman" w:cs="Times New Roman"/>
          <w:color w:val="000000" w:themeColor="text1"/>
          <w:sz w:val="28"/>
          <w:szCs w:val="28"/>
        </w:rPr>
        <w:t xml:space="preserve"> </w:t>
      </w:r>
      <w:r w:rsidR="00A05FE2" w:rsidRPr="000B6320">
        <w:rPr>
          <w:rFonts w:ascii="Times New Roman" w:hAnsi="Times New Roman" w:cs="Times New Roman"/>
          <w:color w:val="000000" w:themeColor="text1"/>
          <w:sz w:val="28"/>
          <w:szCs w:val="28"/>
        </w:rPr>
        <w:t>учреждения культуры</w:t>
      </w:r>
      <w:r w:rsidR="000E00A7" w:rsidRPr="000B6320">
        <w:rPr>
          <w:rFonts w:ascii="Times New Roman" w:hAnsi="Times New Roman" w:cs="Times New Roman"/>
          <w:color w:val="000000" w:themeColor="text1"/>
          <w:sz w:val="28"/>
          <w:szCs w:val="28"/>
        </w:rPr>
        <w:t xml:space="preserve">, </w:t>
      </w:r>
      <w:r w:rsidRPr="000B6320">
        <w:rPr>
          <w:rFonts w:ascii="Times New Roman" w:hAnsi="Times New Roman" w:cs="Times New Roman"/>
          <w:color w:val="000000" w:themeColor="text1"/>
          <w:sz w:val="28"/>
          <w:szCs w:val="28"/>
        </w:rPr>
        <w:t xml:space="preserve"> </w:t>
      </w:r>
      <w:r w:rsidR="00A05FE2" w:rsidRPr="000B6320">
        <w:rPr>
          <w:rFonts w:ascii="Times New Roman" w:hAnsi="Times New Roman" w:cs="Times New Roman"/>
          <w:color w:val="000000" w:themeColor="text1"/>
          <w:sz w:val="28"/>
          <w:szCs w:val="28"/>
        </w:rPr>
        <w:t>учреждени</w:t>
      </w:r>
      <w:r w:rsidRPr="000B6320">
        <w:rPr>
          <w:rFonts w:ascii="Times New Roman" w:hAnsi="Times New Roman" w:cs="Times New Roman"/>
          <w:color w:val="000000" w:themeColor="text1"/>
          <w:sz w:val="28"/>
          <w:szCs w:val="28"/>
        </w:rPr>
        <w:t>я</w:t>
      </w:r>
      <w:r w:rsidR="00A05FE2" w:rsidRPr="000B6320">
        <w:rPr>
          <w:rFonts w:ascii="Times New Roman" w:hAnsi="Times New Roman" w:cs="Times New Roman"/>
          <w:color w:val="000000" w:themeColor="text1"/>
          <w:sz w:val="28"/>
          <w:szCs w:val="28"/>
        </w:rPr>
        <w:t xml:space="preserve"> здравоохранения.</w:t>
      </w:r>
    </w:p>
    <w:p w:rsidR="00704FBF" w:rsidRPr="000B6320" w:rsidRDefault="00836B50" w:rsidP="00936CE4">
      <w:pPr>
        <w:spacing w:after="0" w:line="240" w:lineRule="auto"/>
        <w:ind w:firstLine="567"/>
        <w:jc w:val="both"/>
        <w:rPr>
          <w:rFonts w:ascii="Times New Roman" w:hAnsi="Times New Roman" w:cs="Times New Roman"/>
          <w:sz w:val="28"/>
          <w:szCs w:val="28"/>
        </w:rPr>
      </w:pPr>
      <w:r w:rsidRPr="000B6320">
        <w:rPr>
          <w:rFonts w:ascii="Times New Roman" w:hAnsi="Times New Roman" w:cs="Times New Roman"/>
          <w:sz w:val="28"/>
          <w:szCs w:val="28"/>
        </w:rPr>
        <w:t>Экономическую сферу</w:t>
      </w:r>
      <w:r w:rsidR="000E00A7" w:rsidRPr="000B6320">
        <w:rPr>
          <w:rFonts w:ascii="Times New Roman" w:hAnsi="Times New Roman" w:cs="Times New Roman"/>
          <w:sz w:val="28"/>
          <w:szCs w:val="28"/>
        </w:rPr>
        <w:t xml:space="preserve"> города Киржач </w:t>
      </w:r>
      <w:r w:rsidRPr="000B6320">
        <w:rPr>
          <w:rFonts w:ascii="Times New Roman" w:hAnsi="Times New Roman" w:cs="Times New Roman"/>
          <w:sz w:val="28"/>
          <w:szCs w:val="28"/>
        </w:rPr>
        <w:t xml:space="preserve"> </w:t>
      </w:r>
      <w:r w:rsidR="00A95012" w:rsidRPr="000B6320">
        <w:rPr>
          <w:rFonts w:ascii="Times New Roman" w:hAnsi="Times New Roman" w:cs="Times New Roman"/>
          <w:sz w:val="28"/>
          <w:szCs w:val="28"/>
        </w:rPr>
        <w:t xml:space="preserve">представляют </w:t>
      </w:r>
      <w:r w:rsidR="000B6320" w:rsidRPr="000B6320">
        <w:rPr>
          <w:rFonts w:ascii="Times New Roman" w:hAnsi="Times New Roman" w:cs="Times New Roman"/>
          <w:sz w:val="28"/>
          <w:szCs w:val="28"/>
        </w:rPr>
        <w:t>1460</w:t>
      </w:r>
      <w:r w:rsidR="00A95012" w:rsidRPr="000B6320">
        <w:rPr>
          <w:rFonts w:ascii="Times New Roman" w:hAnsi="Times New Roman" w:cs="Times New Roman"/>
          <w:sz w:val="28"/>
          <w:szCs w:val="28"/>
        </w:rPr>
        <w:t xml:space="preserve"> субъектов малого и среднего предпринимательства, зарегистрированных на территории </w:t>
      </w:r>
      <w:r w:rsidR="000B6320" w:rsidRPr="000B6320">
        <w:rPr>
          <w:rFonts w:ascii="Times New Roman" w:hAnsi="Times New Roman" w:cs="Times New Roman"/>
          <w:sz w:val="28"/>
          <w:szCs w:val="28"/>
        </w:rPr>
        <w:t>города Киржач</w:t>
      </w:r>
      <w:r w:rsidR="00A95012" w:rsidRPr="000B6320">
        <w:rPr>
          <w:rFonts w:ascii="Times New Roman" w:hAnsi="Times New Roman" w:cs="Times New Roman"/>
          <w:sz w:val="28"/>
          <w:szCs w:val="28"/>
        </w:rPr>
        <w:t xml:space="preserve">, в т.ч. </w:t>
      </w:r>
      <w:r w:rsidR="000B6320" w:rsidRPr="000B6320">
        <w:rPr>
          <w:rFonts w:ascii="Times New Roman" w:hAnsi="Times New Roman" w:cs="Times New Roman"/>
          <w:sz w:val="28"/>
          <w:szCs w:val="28"/>
        </w:rPr>
        <w:t>468</w:t>
      </w:r>
      <w:r w:rsidR="00A95012" w:rsidRPr="000B6320">
        <w:rPr>
          <w:rFonts w:ascii="Times New Roman" w:hAnsi="Times New Roman" w:cs="Times New Roman"/>
          <w:sz w:val="28"/>
          <w:szCs w:val="28"/>
        </w:rPr>
        <w:t xml:space="preserve"> юридических лиц и </w:t>
      </w:r>
      <w:r w:rsidR="000B6320" w:rsidRPr="000B6320">
        <w:rPr>
          <w:rFonts w:ascii="Times New Roman" w:hAnsi="Times New Roman" w:cs="Times New Roman"/>
          <w:sz w:val="28"/>
          <w:szCs w:val="28"/>
        </w:rPr>
        <w:t>992</w:t>
      </w:r>
      <w:r w:rsidR="00A95012" w:rsidRPr="000B6320">
        <w:rPr>
          <w:rFonts w:ascii="Times New Roman" w:hAnsi="Times New Roman" w:cs="Times New Roman"/>
          <w:sz w:val="28"/>
          <w:szCs w:val="28"/>
        </w:rPr>
        <w:t xml:space="preserve"> индивидуальных предпринимател</w:t>
      </w:r>
      <w:r w:rsidR="000B6320" w:rsidRPr="000B6320">
        <w:rPr>
          <w:rFonts w:ascii="Times New Roman" w:hAnsi="Times New Roman" w:cs="Times New Roman"/>
          <w:sz w:val="28"/>
          <w:szCs w:val="28"/>
        </w:rPr>
        <w:t>я</w:t>
      </w:r>
      <w:r w:rsidR="00A95012" w:rsidRPr="000B6320">
        <w:rPr>
          <w:rFonts w:ascii="Times New Roman" w:hAnsi="Times New Roman" w:cs="Times New Roman"/>
          <w:sz w:val="28"/>
          <w:szCs w:val="28"/>
        </w:rPr>
        <w:t>.</w:t>
      </w:r>
      <w:r w:rsidR="000E00A7" w:rsidRPr="000B6320">
        <w:rPr>
          <w:rFonts w:ascii="Times New Roman" w:hAnsi="Times New Roman" w:cs="Times New Roman"/>
          <w:sz w:val="28"/>
          <w:szCs w:val="28"/>
        </w:rPr>
        <w:t xml:space="preserve"> </w:t>
      </w:r>
      <w:r w:rsidR="00704FBF" w:rsidRPr="000B6320">
        <w:rPr>
          <w:rFonts w:ascii="Times New Roman" w:hAnsi="Times New Roman" w:cs="Times New Roman"/>
          <w:sz w:val="28"/>
          <w:szCs w:val="28"/>
        </w:rPr>
        <w:t>На терр</w:t>
      </w:r>
      <w:r w:rsidR="00254FCE" w:rsidRPr="000B6320">
        <w:rPr>
          <w:rFonts w:ascii="Times New Roman" w:hAnsi="Times New Roman" w:cs="Times New Roman"/>
          <w:sz w:val="28"/>
          <w:szCs w:val="28"/>
        </w:rPr>
        <w:t xml:space="preserve">итории </w:t>
      </w:r>
      <w:r w:rsidR="000E00A7" w:rsidRPr="000B6320">
        <w:rPr>
          <w:rFonts w:ascii="Times New Roman" w:hAnsi="Times New Roman" w:cs="Times New Roman"/>
          <w:sz w:val="28"/>
          <w:szCs w:val="28"/>
        </w:rPr>
        <w:t xml:space="preserve">города Киржач </w:t>
      </w:r>
      <w:r w:rsidR="00254FCE" w:rsidRPr="000B6320">
        <w:rPr>
          <w:rFonts w:ascii="Times New Roman" w:hAnsi="Times New Roman" w:cs="Times New Roman"/>
          <w:sz w:val="28"/>
          <w:szCs w:val="28"/>
        </w:rPr>
        <w:t xml:space="preserve"> расположен</w:t>
      </w:r>
      <w:r w:rsidR="000E00A7" w:rsidRPr="000B6320">
        <w:rPr>
          <w:rFonts w:ascii="Times New Roman" w:hAnsi="Times New Roman" w:cs="Times New Roman"/>
          <w:sz w:val="28"/>
          <w:szCs w:val="28"/>
        </w:rPr>
        <w:t>ы 7</w:t>
      </w:r>
      <w:r w:rsidR="00704FBF" w:rsidRPr="000B6320">
        <w:rPr>
          <w:rFonts w:ascii="Times New Roman" w:hAnsi="Times New Roman" w:cs="Times New Roman"/>
          <w:sz w:val="28"/>
          <w:szCs w:val="28"/>
        </w:rPr>
        <w:t xml:space="preserve"> АЗС.</w:t>
      </w:r>
    </w:p>
    <w:p w:rsidR="0092321D" w:rsidRPr="000B6320" w:rsidRDefault="0092321D" w:rsidP="00936C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B6320">
        <w:rPr>
          <w:rFonts w:ascii="Times New Roman" w:hAnsi="Times New Roman" w:cs="Times New Roman"/>
          <w:bCs/>
          <w:sz w:val="28"/>
          <w:szCs w:val="28"/>
          <w:shd w:val="clear" w:color="auto" w:fill="FFFFFF"/>
        </w:rPr>
        <w:t>Согласно генеральному плану городского поселения город Киржач утвержденному решением Совета народных депутатов Киржачского района от 28.08.2009 № 58/846, в</w:t>
      </w:r>
      <w:r w:rsidRPr="000B6320">
        <w:rPr>
          <w:rFonts w:ascii="Times New Roman" w:eastAsia="Times New Roman" w:hAnsi="Times New Roman" w:cs="Times New Roman"/>
          <w:sz w:val="28"/>
          <w:szCs w:val="28"/>
          <w:lang w:eastAsia="ru-RU"/>
        </w:rPr>
        <w:t xml:space="preserve"> границы МО городского поселения г. Киржач входит 3003 га земель.</w:t>
      </w:r>
    </w:p>
    <w:p w:rsidR="0092321D" w:rsidRPr="000B6320" w:rsidRDefault="0092321D" w:rsidP="00936C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B6320">
        <w:rPr>
          <w:rFonts w:ascii="Times New Roman" w:eastAsia="Times New Roman" w:hAnsi="Times New Roman" w:cs="Times New Roman"/>
          <w:sz w:val="28"/>
          <w:szCs w:val="28"/>
          <w:lang w:eastAsia="ru-RU"/>
        </w:rPr>
        <w:t>Основные сведения об использовани</w:t>
      </w:r>
      <w:r w:rsidR="00EC4E31">
        <w:rPr>
          <w:rFonts w:ascii="Times New Roman" w:eastAsia="Times New Roman" w:hAnsi="Times New Roman" w:cs="Times New Roman"/>
          <w:sz w:val="28"/>
          <w:szCs w:val="28"/>
          <w:lang w:eastAsia="ru-RU"/>
        </w:rPr>
        <w:t>и</w:t>
      </w:r>
      <w:r w:rsidRPr="000B6320">
        <w:rPr>
          <w:rFonts w:ascii="Times New Roman" w:eastAsia="Times New Roman" w:hAnsi="Times New Roman" w:cs="Times New Roman"/>
          <w:sz w:val="28"/>
          <w:szCs w:val="28"/>
          <w:lang w:eastAsia="ru-RU"/>
        </w:rPr>
        <w:t xml:space="preserve"> земель г. </w:t>
      </w:r>
      <w:proofErr w:type="spellStart"/>
      <w:r w:rsidRPr="000B6320">
        <w:rPr>
          <w:rFonts w:ascii="Times New Roman" w:eastAsia="Times New Roman" w:hAnsi="Times New Roman" w:cs="Times New Roman"/>
          <w:sz w:val="28"/>
          <w:szCs w:val="28"/>
          <w:lang w:eastAsia="ru-RU"/>
        </w:rPr>
        <w:t>Киржача</w:t>
      </w:r>
      <w:proofErr w:type="spellEnd"/>
      <w:r w:rsidRPr="000B6320">
        <w:rPr>
          <w:rFonts w:ascii="Times New Roman" w:eastAsia="Times New Roman" w:hAnsi="Times New Roman" w:cs="Times New Roman"/>
          <w:sz w:val="28"/>
          <w:szCs w:val="28"/>
          <w:lang w:eastAsia="ru-RU"/>
        </w:rPr>
        <w:t xml:space="preserve"> в исходном году и на проектный период ниже приводятся в таблице.</w:t>
      </w:r>
    </w:p>
    <w:tbl>
      <w:tblPr>
        <w:tblW w:w="9536" w:type="dxa"/>
        <w:shd w:val="clear" w:color="auto" w:fill="FFFFFF"/>
        <w:tblCellMar>
          <w:top w:w="15" w:type="dxa"/>
          <w:left w:w="15" w:type="dxa"/>
          <w:bottom w:w="15" w:type="dxa"/>
          <w:right w:w="15" w:type="dxa"/>
        </w:tblCellMar>
        <w:tblLook w:val="04A0"/>
      </w:tblPr>
      <w:tblGrid>
        <w:gridCol w:w="550"/>
        <w:gridCol w:w="6046"/>
        <w:gridCol w:w="833"/>
        <w:gridCol w:w="754"/>
        <w:gridCol w:w="710"/>
        <w:gridCol w:w="643"/>
      </w:tblGrid>
      <w:tr w:rsidR="0092321D" w:rsidRPr="00B54249" w:rsidTr="0092321D">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r w:rsidRPr="00B54249">
              <w:rPr>
                <w:rFonts w:ascii="Times New Roman" w:eastAsia="Times New Roman" w:hAnsi="Times New Roman" w:cs="Times New Roman"/>
                <w:b/>
                <w:sz w:val="24"/>
                <w:szCs w:val="24"/>
                <w:lang w:eastAsia="ru-RU"/>
              </w:rPr>
              <w:t>№ п.п.</w:t>
            </w:r>
          </w:p>
        </w:tc>
        <w:tc>
          <w:tcPr>
            <w:tcW w:w="6046" w:type="dxa"/>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r w:rsidRPr="00B54249">
              <w:rPr>
                <w:rFonts w:ascii="Times New Roman" w:eastAsia="Times New Roman" w:hAnsi="Times New Roman" w:cs="Times New Roman"/>
                <w:b/>
                <w:sz w:val="24"/>
                <w:szCs w:val="24"/>
                <w:lang w:eastAsia="ru-RU"/>
              </w:rPr>
              <w:t>Виды использования земель</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r w:rsidRPr="00B54249">
              <w:rPr>
                <w:rFonts w:ascii="Times New Roman" w:eastAsia="Times New Roman" w:hAnsi="Times New Roman" w:cs="Times New Roman"/>
                <w:b/>
                <w:sz w:val="24"/>
                <w:szCs w:val="24"/>
                <w:lang w:eastAsia="ru-RU"/>
              </w:rPr>
              <w:t>Современное</w:t>
            </w:r>
            <w:r w:rsidRPr="00B54249">
              <w:rPr>
                <w:rFonts w:ascii="Times New Roman" w:eastAsia="Times New Roman" w:hAnsi="Times New Roman" w:cs="Times New Roman"/>
                <w:b/>
                <w:sz w:val="24"/>
                <w:szCs w:val="24"/>
                <w:lang w:eastAsia="ru-RU"/>
              </w:rPr>
              <w:br/>
              <w:t>состояние</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r w:rsidRPr="00B54249">
              <w:rPr>
                <w:rFonts w:ascii="Times New Roman" w:eastAsia="Times New Roman" w:hAnsi="Times New Roman" w:cs="Times New Roman"/>
                <w:b/>
                <w:sz w:val="24"/>
                <w:szCs w:val="24"/>
                <w:lang w:eastAsia="ru-RU"/>
              </w:rPr>
              <w:t>Расчетный срок</w:t>
            </w:r>
            <w:r w:rsidRPr="00B54249">
              <w:rPr>
                <w:rFonts w:ascii="Times New Roman" w:eastAsia="Times New Roman" w:hAnsi="Times New Roman" w:cs="Times New Roman"/>
                <w:b/>
                <w:sz w:val="24"/>
                <w:szCs w:val="24"/>
                <w:lang w:eastAsia="ru-RU"/>
              </w:rPr>
              <w:br/>
              <w:t>(2025 год)</w:t>
            </w:r>
          </w:p>
        </w:tc>
      </w:tr>
      <w:tr w:rsidR="0092321D" w:rsidRPr="00B54249" w:rsidTr="0092321D">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p>
        </w:tc>
        <w:tc>
          <w:tcPr>
            <w:tcW w:w="604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r w:rsidRPr="00B54249">
              <w:rPr>
                <w:rFonts w:ascii="Times New Roman" w:eastAsia="Times New Roman" w:hAnsi="Times New Roman" w:cs="Times New Roman"/>
                <w:b/>
                <w:sz w:val="24"/>
                <w:szCs w:val="24"/>
                <w:lang w:eastAsia="ru-RU"/>
              </w:rPr>
              <w:t>Га.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r w:rsidRPr="00B54249">
              <w:rPr>
                <w:rFonts w:ascii="Times New Roman" w:eastAsia="Times New Roman" w:hAnsi="Times New Roman" w:cs="Times New Roman"/>
                <w:b/>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r w:rsidRPr="00B54249">
              <w:rPr>
                <w:rFonts w:ascii="Times New Roman" w:eastAsia="Times New Roman" w:hAnsi="Times New Roman" w:cs="Times New Roman"/>
                <w:b/>
                <w:sz w:val="24"/>
                <w:szCs w:val="24"/>
                <w:lang w:eastAsia="ru-RU"/>
              </w:rPr>
              <w:t>Га.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center"/>
              <w:rPr>
                <w:rFonts w:ascii="Times New Roman" w:eastAsia="Times New Roman" w:hAnsi="Times New Roman" w:cs="Times New Roman"/>
                <w:b/>
                <w:sz w:val="24"/>
                <w:szCs w:val="24"/>
                <w:lang w:eastAsia="ru-RU"/>
              </w:rPr>
            </w:pPr>
            <w:r w:rsidRPr="00B54249">
              <w:rPr>
                <w:rFonts w:ascii="Times New Roman" w:eastAsia="Times New Roman" w:hAnsi="Times New Roman" w:cs="Times New Roman"/>
                <w:b/>
                <w:sz w:val="24"/>
                <w:szCs w:val="24"/>
                <w:lang w:eastAsia="ru-RU"/>
              </w:rPr>
              <w:t>%</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ЗЕМЕЛЬ ВСЕГО в пределах городского  поселения (в границах обмера)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3003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3825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100</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1</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жилой застройки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826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1185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31,0</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2</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общественно-деловой застройки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7,0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273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7,1</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3</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промышленности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784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26,1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850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22,2</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4</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общего пользования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208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6,9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830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21,7</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5</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транспорта, связи, инженерных коммуникаций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1,3</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6</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сельскохозяйственного использования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13,6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2,6</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7</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занятые особо охраняемыми территориями и объектами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63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63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1,6</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lastRenderedPageBreak/>
              <w:t>8</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под участками лесного фонда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9</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под водными объектами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118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118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3,1</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10</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под военными и иными режимными объектами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8,1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6,4</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11</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под объектами иного специального назначения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w:t>
            </w:r>
          </w:p>
        </w:tc>
      </w:tr>
      <w:tr w:rsidR="0092321D" w:rsidRPr="00B54249" w:rsidTr="0092321D">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lang w:eastAsia="ru-RU"/>
              </w:rPr>
            </w:pPr>
            <w:r w:rsidRPr="00B54249">
              <w:rPr>
                <w:rFonts w:ascii="Times New Roman" w:eastAsia="Times New Roman" w:hAnsi="Times New Roman" w:cs="Times New Roman"/>
                <w:lang w:eastAsia="ru-RU"/>
              </w:rPr>
              <w:t>12</w:t>
            </w:r>
          </w:p>
        </w:tc>
        <w:tc>
          <w:tcPr>
            <w:tcW w:w="604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Земли, не вовлеченные в градостроительную и иную деятельность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112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2321D" w:rsidRPr="00B54249" w:rsidRDefault="0092321D" w:rsidP="00805E79">
            <w:pPr>
              <w:spacing w:after="0" w:line="240" w:lineRule="auto"/>
              <w:jc w:val="both"/>
              <w:rPr>
                <w:rFonts w:ascii="Times New Roman" w:eastAsia="Times New Roman" w:hAnsi="Times New Roman" w:cs="Times New Roman"/>
                <w:sz w:val="24"/>
                <w:szCs w:val="24"/>
                <w:lang w:eastAsia="ru-RU"/>
              </w:rPr>
            </w:pPr>
            <w:r w:rsidRPr="00B54249">
              <w:rPr>
                <w:rFonts w:ascii="Times New Roman" w:eastAsia="Times New Roman" w:hAnsi="Times New Roman" w:cs="Times New Roman"/>
                <w:sz w:val="24"/>
                <w:szCs w:val="24"/>
                <w:lang w:eastAsia="ru-RU"/>
              </w:rPr>
              <w:t>3,0</w:t>
            </w:r>
          </w:p>
        </w:tc>
      </w:tr>
    </w:tbl>
    <w:p w:rsidR="0092321D" w:rsidRPr="001D6669" w:rsidRDefault="0092321D" w:rsidP="00936C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6669">
        <w:rPr>
          <w:rFonts w:ascii="Times New Roman" w:eastAsia="Times New Roman" w:hAnsi="Times New Roman" w:cs="Times New Roman"/>
          <w:sz w:val="28"/>
          <w:szCs w:val="28"/>
          <w:lang w:eastAsia="ru-RU"/>
        </w:rPr>
        <w:t>В течение проектного периода территория города Киржач подвергнется значительному перераспределению её функционального использования в ходе градостроительного освоения.</w:t>
      </w:r>
    </w:p>
    <w:p w:rsidR="005800AC" w:rsidRPr="001D6669" w:rsidRDefault="005800AC" w:rsidP="00936CE4">
      <w:pPr>
        <w:spacing w:after="0" w:line="240" w:lineRule="auto"/>
        <w:ind w:firstLine="567"/>
        <w:jc w:val="both"/>
        <w:rPr>
          <w:rFonts w:ascii="Times New Roman" w:hAnsi="Times New Roman" w:cs="Times New Roman"/>
          <w:color w:val="FF0000"/>
          <w:sz w:val="28"/>
          <w:szCs w:val="28"/>
        </w:rPr>
      </w:pPr>
      <w:r w:rsidRPr="001D6669">
        <w:rPr>
          <w:rFonts w:ascii="Times New Roman" w:hAnsi="Times New Roman" w:cs="Times New Roman"/>
          <w:bCs/>
          <w:iCs/>
          <w:color w:val="000000" w:themeColor="text1"/>
          <w:sz w:val="28"/>
          <w:szCs w:val="28"/>
        </w:rPr>
        <w:t xml:space="preserve">На территории </w:t>
      </w:r>
      <w:r w:rsidR="000E00A7" w:rsidRPr="001D6669">
        <w:rPr>
          <w:rFonts w:ascii="Times New Roman" w:hAnsi="Times New Roman" w:cs="Times New Roman"/>
          <w:bCs/>
          <w:iCs/>
          <w:color w:val="000000" w:themeColor="text1"/>
          <w:sz w:val="28"/>
          <w:szCs w:val="28"/>
        </w:rPr>
        <w:t>города Киржач</w:t>
      </w:r>
      <w:r w:rsidRPr="001D6669">
        <w:rPr>
          <w:rFonts w:ascii="Times New Roman" w:hAnsi="Times New Roman" w:cs="Times New Roman"/>
          <w:bCs/>
          <w:iCs/>
          <w:color w:val="000000" w:themeColor="text1"/>
          <w:sz w:val="28"/>
          <w:szCs w:val="28"/>
        </w:rPr>
        <w:t xml:space="preserve"> ведется активное строительство и реконструкция объектов недвижимости, как жилых индивидуальных и многоквартирных домов, так и зданий общего назначения и промышленных объектов. </w:t>
      </w:r>
    </w:p>
    <w:p w:rsidR="00BA5F29" w:rsidRPr="001D6669" w:rsidRDefault="000E00A7" w:rsidP="00936CE4">
      <w:pPr>
        <w:pStyle w:val="a7"/>
        <w:ind w:firstLine="567"/>
        <w:jc w:val="both"/>
        <w:rPr>
          <w:color w:val="000000" w:themeColor="text1"/>
          <w:sz w:val="28"/>
          <w:szCs w:val="28"/>
        </w:rPr>
      </w:pPr>
      <w:r w:rsidRPr="001D6669">
        <w:rPr>
          <w:color w:val="000000" w:themeColor="text1"/>
          <w:sz w:val="28"/>
          <w:szCs w:val="28"/>
        </w:rPr>
        <w:t xml:space="preserve">Городские </w:t>
      </w:r>
      <w:r w:rsidR="00324661" w:rsidRPr="001D6669">
        <w:rPr>
          <w:color w:val="000000" w:themeColor="text1"/>
          <w:sz w:val="28"/>
          <w:szCs w:val="28"/>
        </w:rPr>
        <w:t>автомобильные (автобусные) пассажирские пере</w:t>
      </w:r>
      <w:r w:rsidR="00000A8D" w:rsidRPr="001D6669">
        <w:rPr>
          <w:color w:val="000000" w:themeColor="text1"/>
          <w:sz w:val="28"/>
          <w:szCs w:val="28"/>
        </w:rPr>
        <w:t xml:space="preserve">возки, подчиняющиеся расписанию  </w:t>
      </w:r>
      <w:r w:rsidR="007B2AF8" w:rsidRPr="001D6669">
        <w:rPr>
          <w:color w:val="000000" w:themeColor="text1"/>
          <w:sz w:val="28"/>
          <w:szCs w:val="28"/>
        </w:rPr>
        <w:t xml:space="preserve"> </w:t>
      </w:r>
      <w:r w:rsidR="00324661" w:rsidRPr="001D6669">
        <w:rPr>
          <w:color w:val="000000" w:themeColor="text1"/>
          <w:sz w:val="28"/>
          <w:szCs w:val="28"/>
        </w:rPr>
        <w:t>осуществля</w:t>
      </w:r>
      <w:r w:rsidRPr="001D6669">
        <w:rPr>
          <w:color w:val="000000" w:themeColor="text1"/>
          <w:sz w:val="28"/>
          <w:szCs w:val="28"/>
        </w:rPr>
        <w:t>ют 7 индивидуальных предпринимателей</w:t>
      </w:r>
      <w:r w:rsidR="00324661" w:rsidRPr="001D6669">
        <w:rPr>
          <w:color w:val="000000" w:themeColor="text1"/>
          <w:sz w:val="28"/>
          <w:szCs w:val="28"/>
        </w:rPr>
        <w:t xml:space="preserve">. </w:t>
      </w:r>
    </w:p>
    <w:p w:rsidR="00BB3D01" w:rsidRPr="001D6669" w:rsidRDefault="00BB3D01" w:rsidP="00936CE4">
      <w:pPr>
        <w:pStyle w:val="a7"/>
        <w:ind w:firstLine="567"/>
        <w:jc w:val="both"/>
        <w:rPr>
          <w:sz w:val="28"/>
          <w:szCs w:val="28"/>
        </w:rPr>
      </w:pPr>
      <w:r w:rsidRPr="001D6669">
        <w:rPr>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города.</w:t>
      </w:r>
    </w:p>
    <w:p w:rsidR="00BB3D01" w:rsidRPr="001D6669" w:rsidRDefault="00BB3D01" w:rsidP="00936CE4">
      <w:pPr>
        <w:pStyle w:val="a7"/>
        <w:ind w:firstLine="567"/>
        <w:jc w:val="both"/>
        <w:rPr>
          <w:sz w:val="28"/>
          <w:szCs w:val="28"/>
        </w:rPr>
      </w:pPr>
      <w:r w:rsidRPr="001D6669">
        <w:rPr>
          <w:sz w:val="28"/>
          <w:szCs w:val="28"/>
        </w:rPr>
        <w:t xml:space="preserve">В основе оценки транспортного спроса на объекты тяготения лежат потребности населения в передвижении. </w:t>
      </w:r>
    </w:p>
    <w:p w:rsidR="00BB3D01" w:rsidRPr="001D6669" w:rsidRDefault="00BB3D01" w:rsidP="00936CE4">
      <w:pPr>
        <w:pStyle w:val="a7"/>
        <w:ind w:firstLine="567"/>
        <w:jc w:val="both"/>
        <w:rPr>
          <w:sz w:val="28"/>
          <w:szCs w:val="28"/>
        </w:rPr>
      </w:pPr>
      <w:r w:rsidRPr="001D6669">
        <w:rPr>
          <w:sz w:val="28"/>
          <w:szCs w:val="28"/>
        </w:rPr>
        <w:t>Можно выделить основные группы объектов тяготения:</w:t>
      </w:r>
    </w:p>
    <w:p w:rsidR="00BB3D01" w:rsidRPr="001D6669" w:rsidRDefault="00BB3D01" w:rsidP="00936CE4">
      <w:pPr>
        <w:pStyle w:val="a7"/>
        <w:ind w:firstLine="567"/>
        <w:jc w:val="both"/>
        <w:rPr>
          <w:sz w:val="28"/>
          <w:szCs w:val="28"/>
        </w:rPr>
      </w:pPr>
      <w:r w:rsidRPr="001D6669">
        <w:rPr>
          <w:sz w:val="28"/>
          <w:szCs w:val="28"/>
        </w:rPr>
        <w:t>- Объекты социальной сферы;</w:t>
      </w:r>
    </w:p>
    <w:p w:rsidR="00BB3D01" w:rsidRPr="001D6669" w:rsidRDefault="00BB3D01" w:rsidP="00936CE4">
      <w:pPr>
        <w:pStyle w:val="a7"/>
        <w:ind w:firstLine="567"/>
        <w:jc w:val="both"/>
        <w:rPr>
          <w:sz w:val="28"/>
          <w:szCs w:val="28"/>
        </w:rPr>
      </w:pPr>
      <w:r w:rsidRPr="001D6669">
        <w:rPr>
          <w:sz w:val="28"/>
          <w:szCs w:val="28"/>
        </w:rPr>
        <w:t>- Объекты культурной и спортивной сферы;</w:t>
      </w:r>
    </w:p>
    <w:p w:rsidR="00BB3D01" w:rsidRPr="001D6669" w:rsidRDefault="00BB3D01" w:rsidP="00936CE4">
      <w:pPr>
        <w:pStyle w:val="a7"/>
        <w:ind w:firstLine="567"/>
        <w:jc w:val="both"/>
        <w:rPr>
          <w:sz w:val="28"/>
          <w:szCs w:val="28"/>
        </w:rPr>
      </w:pPr>
      <w:r w:rsidRPr="001D6669">
        <w:rPr>
          <w:sz w:val="28"/>
          <w:szCs w:val="28"/>
        </w:rPr>
        <w:t>- Узловые объекты транспортной инфраструктуры;</w:t>
      </w:r>
    </w:p>
    <w:p w:rsidR="00BB3D01" w:rsidRPr="001D6669" w:rsidRDefault="00BB3D01" w:rsidP="00936CE4">
      <w:pPr>
        <w:pStyle w:val="a7"/>
        <w:ind w:firstLine="567"/>
        <w:jc w:val="both"/>
        <w:rPr>
          <w:sz w:val="28"/>
          <w:szCs w:val="28"/>
        </w:rPr>
      </w:pPr>
      <w:r w:rsidRPr="001D6669">
        <w:rPr>
          <w:sz w:val="28"/>
          <w:szCs w:val="28"/>
        </w:rPr>
        <w:t>- Объект</w:t>
      </w:r>
      <w:r w:rsidR="00EC4E31">
        <w:rPr>
          <w:sz w:val="28"/>
          <w:szCs w:val="28"/>
        </w:rPr>
        <w:t>ы</w:t>
      </w:r>
      <w:r w:rsidRPr="001D6669">
        <w:rPr>
          <w:sz w:val="28"/>
          <w:szCs w:val="28"/>
        </w:rPr>
        <w:t xml:space="preserve"> дошкольного и школьного образования;</w:t>
      </w:r>
    </w:p>
    <w:p w:rsidR="00BB3D01" w:rsidRPr="001D6669" w:rsidRDefault="00BB3D01" w:rsidP="00936CE4">
      <w:pPr>
        <w:pStyle w:val="a7"/>
        <w:ind w:firstLine="567"/>
        <w:jc w:val="both"/>
        <w:rPr>
          <w:sz w:val="28"/>
          <w:szCs w:val="28"/>
        </w:rPr>
      </w:pPr>
      <w:r w:rsidRPr="001D6669">
        <w:rPr>
          <w:sz w:val="28"/>
          <w:szCs w:val="28"/>
        </w:rPr>
        <w:t>- Объекты трудовой занятости населения.</w:t>
      </w:r>
    </w:p>
    <w:p w:rsidR="00BE6C35" w:rsidRPr="00805E79" w:rsidRDefault="00BE6C35" w:rsidP="001D6669">
      <w:pPr>
        <w:spacing w:after="0" w:line="240" w:lineRule="auto"/>
        <w:jc w:val="both"/>
        <w:rPr>
          <w:rFonts w:ascii="Times New Roman" w:hAnsi="Times New Roman" w:cs="Times New Roman"/>
          <w:b/>
          <w:i/>
          <w:color w:val="000000" w:themeColor="text1"/>
          <w:sz w:val="24"/>
          <w:szCs w:val="24"/>
        </w:rPr>
      </w:pPr>
    </w:p>
    <w:p w:rsidR="00BE6C35" w:rsidRPr="001D6669" w:rsidRDefault="00DA7847"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2.3. Х</w:t>
      </w:r>
      <w:r w:rsidR="00ED4CC5" w:rsidRPr="001D6669">
        <w:rPr>
          <w:rFonts w:ascii="Times New Roman" w:hAnsi="Times New Roman" w:cs="Times New Roman"/>
          <w:b/>
          <w:i/>
          <w:color w:val="000000" w:themeColor="text1"/>
          <w:sz w:val="28"/>
          <w:szCs w:val="28"/>
        </w:rPr>
        <w:t>арактеристик</w:t>
      </w:r>
      <w:r w:rsidR="00BE6C35" w:rsidRPr="001D6669">
        <w:rPr>
          <w:rFonts w:ascii="Times New Roman" w:hAnsi="Times New Roman" w:cs="Times New Roman"/>
          <w:b/>
          <w:i/>
          <w:color w:val="000000" w:themeColor="text1"/>
          <w:sz w:val="28"/>
          <w:szCs w:val="28"/>
        </w:rPr>
        <w:t>а</w:t>
      </w:r>
      <w:r w:rsidR="00ED4CC5" w:rsidRPr="001D6669">
        <w:rPr>
          <w:rFonts w:ascii="Times New Roman" w:hAnsi="Times New Roman" w:cs="Times New Roman"/>
          <w:b/>
          <w:i/>
          <w:color w:val="000000" w:themeColor="text1"/>
          <w:sz w:val="28"/>
          <w:szCs w:val="28"/>
        </w:rPr>
        <w:t xml:space="preserve"> функционирования и показатели работы транспортной инф</w:t>
      </w:r>
      <w:r w:rsidR="009964C5" w:rsidRPr="001D6669">
        <w:rPr>
          <w:rFonts w:ascii="Times New Roman" w:hAnsi="Times New Roman" w:cs="Times New Roman"/>
          <w:b/>
          <w:i/>
          <w:color w:val="000000" w:themeColor="text1"/>
          <w:sz w:val="28"/>
          <w:szCs w:val="28"/>
        </w:rPr>
        <w:t>раструктуры по видам транспорта</w:t>
      </w:r>
    </w:p>
    <w:p w:rsidR="00A374DA" w:rsidRPr="001D6669" w:rsidRDefault="00A374DA" w:rsidP="00936CE4">
      <w:pPr>
        <w:spacing w:after="0" w:line="240" w:lineRule="auto"/>
        <w:ind w:firstLine="567"/>
        <w:jc w:val="both"/>
        <w:rPr>
          <w:rFonts w:ascii="Times New Roman" w:hAnsi="Times New Roman" w:cs="Times New Roman"/>
          <w:color w:val="000000" w:themeColor="text1"/>
          <w:sz w:val="28"/>
          <w:szCs w:val="28"/>
        </w:rPr>
      </w:pPr>
      <w:r w:rsidRPr="001D6669">
        <w:rPr>
          <w:rFonts w:ascii="Times New Roman" w:hAnsi="Times New Roman" w:cs="Times New Roman"/>
          <w:color w:val="000000" w:themeColor="text1"/>
          <w:sz w:val="28"/>
          <w:szCs w:val="28"/>
        </w:rPr>
        <w:t>Развитие транспортной инфраструктуры города Киржач является необходимым условием улучшения качества жизни населения. Ст</w:t>
      </w:r>
      <w:r w:rsidR="00C543F8" w:rsidRPr="001D6669">
        <w:rPr>
          <w:rFonts w:ascii="Times New Roman" w:hAnsi="Times New Roman" w:cs="Times New Roman"/>
          <w:color w:val="000000" w:themeColor="text1"/>
          <w:sz w:val="28"/>
          <w:szCs w:val="28"/>
        </w:rPr>
        <w:t>руктурная схема транспортного ко</w:t>
      </w:r>
      <w:r w:rsidRPr="001D6669">
        <w:rPr>
          <w:rFonts w:ascii="Times New Roman" w:hAnsi="Times New Roman" w:cs="Times New Roman"/>
          <w:color w:val="000000" w:themeColor="text1"/>
          <w:sz w:val="28"/>
          <w:szCs w:val="28"/>
        </w:rPr>
        <w:t>мплекса</w:t>
      </w:r>
      <w:r w:rsidR="00C543F8" w:rsidRPr="001D6669">
        <w:rPr>
          <w:rFonts w:ascii="Times New Roman" w:hAnsi="Times New Roman" w:cs="Times New Roman"/>
          <w:color w:val="000000" w:themeColor="text1"/>
          <w:sz w:val="28"/>
          <w:szCs w:val="28"/>
        </w:rPr>
        <w:t xml:space="preserve"> состоит из двух основных составляющих: внешний  пассажирский транспорт и внутренний транспорт.</w:t>
      </w:r>
    </w:p>
    <w:p w:rsidR="00704FBF" w:rsidRPr="001D6669" w:rsidRDefault="00704FBF" w:rsidP="00936CE4">
      <w:pPr>
        <w:spacing w:after="0" w:line="240" w:lineRule="auto"/>
        <w:ind w:firstLine="567"/>
        <w:jc w:val="both"/>
        <w:rPr>
          <w:rFonts w:ascii="Times New Roman" w:hAnsi="Times New Roman" w:cs="Times New Roman"/>
          <w:color w:val="000000" w:themeColor="text1"/>
          <w:sz w:val="28"/>
          <w:szCs w:val="28"/>
        </w:rPr>
      </w:pPr>
      <w:r w:rsidRPr="001D6669">
        <w:rPr>
          <w:rFonts w:ascii="Times New Roman" w:hAnsi="Times New Roman" w:cs="Times New Roman"/>
          <w:color w:val="000000" w:themeColor="text1"/>
          <w:sz w:val="28"/>
          <w:szCs w:val="28"/>
        </w:rPr>
        <w:t xml:space="preserve">Внешние транспортные связи </w:t>
      </w:r>
      <w:r w:rsidR="000E00A7" w:rsidRPr="001D6669">
        <w:rPr>
          <w:rFonts w:ascii="Times New Roman" w:hAnsi="Times New Roman" w:cs="Times New Roman"/>
          <w:color w:val="000000" w:themeColor="text1"/>
          <w:sz w:val="28"/>
          <w:szCs w:val="28"/>
        </w:rPr>
        <w:t xml:space="preserve">обеспечиваются междугородными автобусными маршрутами «Киржач – Москва», «Киржач – Владимир», «Киржач – Орехово - </w:t>
      </w:r>
      <w:proofErr w:type="spellStart"/>
      <w:r w:rsidR="000E00A7" w:rsidRPr="001D6669">
        <w:rPr>
          <w:rFonts w:ascii="Times New Roman" w:hAnsi="Times New Roman" w:cs="Times New Roman"/>
          <w:color w:val="000000" w:themeColor="text1"/>
          <w:sz w:val="28"/>
          <w:szCs w:val="28"/>
        </w:rPr>
        <w:t>Зуево</w:t>
      </w:r>
      <w:proofErr w:type="spellEnd"/>
      <w:r w:rsidR="000E00A7" w:rsidRPr="001D6669">
        <w:rPr>
          <w:rFonts w:ascii="Times New Roman" w:hAnsi="Times New Roman" w:cs="Times New Roman"/>
          <w:color w:val="000000" w:themeColor="text1"/>
          <w:sz w:val="28"/>
          <w:szCs w:val="28"/>
        </w:rPr>
        <w:t>»,</w:t>
      </w:r>
      <w:r w:rsidR="00591247" w:rsidRPr="001D6669">
        <w:rPr>
          <w:rFonts w:ascii="Times New Roman" w:hAnsi="Times New Roman" w:cs="Times New Roman"/>
          <w:color w:val="000000" w:themeColor="text1"/>
          <w:sz w:val="28"/>
          <w:szCs w:val="28"/>
        </w:rPr>
        <w:t xml:space="preserve"> «Киржач – Александров»,</w:t>
      </w:r>
      <w:r w:rsidR="000E00A7" w:rsidRPr="001D6669">
        <w:rPr>
          <w:rFonts w:ascii="Times New Roman" w:hAnsi="Times New Roman" w:cs="Times New Roman"/>
          <w:color w:val="000000" w:themeColor="text1"/>
          <w:sz w:val="28"/>
          <w:szCs w:val="28"/>
        </w:rPr>
        <w:t xml:space="preserve"> </w:t>
      </w:r>
      <w:r w:rsidR="00591247" w:rsidRPr="001D6669">
        <w:rPr>
          <w:rFonts w:ascii="Times New Roman" w:hAnsi="Times New Roman" w:cs="Times New Roman"/>
          <w:color w:val="000000" w:themeColor="text1"/>
          <w:sz w:val="28"/>
          <w:szCs w:val="28"/>
        </w:rPr>
        <w:t xml:space="preserve">пригородными автобусными маршрутами «Киржач – </w:t>
      </w:r>
      <w:proofErr w:type="spellStart"/>
      <w:r w:rsidR="00591247" w:rsidRPr="001D6669">
        <w:rPr>
          <w:rFonts w:ascii="Times New Roman" w:hAnsi="Times New Roman" w:cs="Times New Roman"/>
          <w:color w:val="000000" w:themeColor="text1"/>
          <w:sz w:val="28"/>
          <w:szCs w:val="28"/>
        </w:rPr>
        <w:t>Савельево</w:t>
      </w:r>
      <w:proofErr w:type="spellEnd"/>
      <w:r w:rsidR="00591247" w:rsidRPr="001D6669">
        <w:rPr>
          <w:rFonts w:ascii="Times New Roman" w:hAnsi="Times New Roman" w:cs="Times New Roman"/>
          <w:color w:val="000000" w:themeColor="text1"/>
          <w:sz w:val="28"/>
          <w:szCs w:val="28"/>
        </w:rPr>
        <w:t xml:space="preserve">», «Киржач – </w:t>
      </w:r>
      <w:proofErr w:type="spellStart"/>
      <w:r w:rsidR="00591247" w:rsidRPr="001D6669">
        <w:rPr>
          <w:rFonts w:ascii="Times New Roman" w:hAnsi="Times New Roman" w:cs="Times New Roman"/>
          <w:color w:val="000000" w:themeColor="text1"/>
          <w:sz w:val="28"/>
          <w:szCs w:val="28"/>
        </w:rPr>
        <w:t>Кипрево</w:t>
      </w:r>
      <w:proofErr w:type="spellEnd"/>
      <w:r w:rsidR="00591247" w:rsidRPr="001D6669">
        <w:rPr>
          <w:rFonts w:ascii="Times New Roman" w:hAnsi="Times New Roman" w:cs="Times New Roman"/>
          <w:color w:val="000000" w:themeColor="text1"/>
          <w:sz w:val="28"/>
          <w:szCs w:val="28"/>
        </w:rPr>
        <w:t xml:space="preserve">», «Киржач – Новоселово – </w:t>
      </w:r>
      <w:proofErr w:type="spellStart"/>
      <w:r w:rsidR="00591247" w:rsidRPr="001D6669">
        <w:rPr>
          <w:rFonts w:ascii="Times New Roman" w:hAnsi="Times New Roman" w:cs="Times New Roman"/>
          <w:color w:val="000000" w:themeColor="text1"/>
          <w:sz w:val="28"/>
          <w:szCs w:val="28"/>
        </w:rPr>
        <w:t>Хмелево</w:t>
      </w:r>
      <w:proofErr w:type="spellEnd"/>
      <w:r w:rsidR="00591247" w:rsidRPr="001D6669">
        <w:rPr>
          <w:rFonts w:ascii="Times New Roman" w:hAnsi="Times New Roman" w:cs="Times New Roman"/>
          <w:color w:val="000000" w:themeColor="text1"/>
          <w:sz w:val="28"/>
          <w:szCs w:val="28"/>
        </w:rPr>
        <w:t xml:space="preserve">», «Киржач – Головино», «Киржач – </w:t>
      </w:r>
      <w:proofErr w:type="spellStart"/>
      <w:r w:rsidR="00591247" w:rsidRPr="001D6669">
        <w:rPr>
          <w:rFonts w:ascii="Times New Roman" w:hAnsi="Times New Roman" w:cs="Times New Roman"/>
          <w:color w:val="000000" w:themeColor="text1"/>
          <w:sz w:val="28"/>
          <w:szCs w:val="28"/>
        </w:rPr>
        <w:t>Першино</w:t>
      </w:r>
      <w:proofErr w:type="spellEnd"/>
      <w:r w:rsidR="00591247" w:rsidRPr="001D6669">
        <w:rPr>
          <w:rFonts w:ascii="Times New Roman" w:hAnsi="Times New Roman" w:cs="Times New Roman"/>
          <w:color w:val="000000" w:themeColor="text1"/>
          <w:sz w:val="28"/>
          <w:szCs w:val="28"/>
        </w:rPr>
        <w:t xml:space="preserve"> – </w:t>
      </w:r>
      <w:proofErr w:type="spellStart"/>
      <w:r w:rsidR="00591247" w:rsidRPr="001D6669">
        <w:rPr>
          <w:rFonts w:ascii="Times New Roman" w:hAnsi="Times New Roman" w:cs="Times New Roman"/>
          <w:color w:val="000000" w:themeColor="text1"/>
          <w:sz w:val="28"/>
          <w:szCs w:val="28"/>
        </w:rPr>
        <w:t>Барсово</w:t>
      </w:r>
      <w:proofErr w:type="spellEnd"/>
      <w:r w:rsidR="00591247" w:rsidRPr="001D6669">
        <w:rPr>
          <w:rFonts w:ascii="Times New Roman" w:hAnsi="Times New Roman" w:cs="Times New Roman"/>
          <w:color w:val="000000" w:themeColor="text1"/>
          <w:sz w:val="28"/>
          <w:szCs w:val="28"/>
        </w:rPr>
        <w:t xml:space="preserve">», </w:t>
      </w:r>
      <w:r w:rsidR="000E00A7" w:rsidRPr="001D6669">
        <w:rPr>
          <w:rFonts w:ascii="Times New Roman" w:hAnsi="Times New Roman" w:cs="Times New Roman"/>
          <w:color w:val="000000" w:themeColor="text1"/>
          <w:sz w:val="28"/>
          <w:szCs w:val="28"/>
        </w:rPr>
        <w:t xml:space="preserve">а также </w:t>
      </w:r>
      <w:r w:rsidRPr="001D6669">
        <w:rPr>
          <w:rFonts w:ascii="Times New Roman" w:hAnsi="Times New Roman" w:cs="Times New Roman"/>
          <w:color w:val="000000" w:themeColor="text1"/>
          <w:sz w:val="28"/>
          <w:szCs w:val="28"/>
        </w:rPr>
        <w:t xml:space="preserve">осуществляются </w:t>
      </w:r>
      <w:r w:rsidR="009B2713" w:rsidRPr="001D6669">
        <w:rPr>
          <w:rFonts w:ascii="Times New Roman" w:hAnsi="Times New Roman" w:cs="Times New Roman"/>
          <w:color w:val="000000" w:themeColor="text1"/>
          <w:sz w:val="28"/>
          <w:szCs w:val="28"/>
        </w:rPr>
        <w:t xml:space="preserve">личным </w:t>
      </w:r>
      <w:r w:rsidRPr="001D6669">
        <w:rPr>
          <w:rFonts w:ascii="Times New Roman" w:hAnsi="Times New Roman" w:cs="Times New Roman"/>
          <w:color w:val="000000" w:themeColor="text1"/>
          <w:sz w:val="28"/>
          <w:szCs w:val="28"/>
        </w:rPr>
        <w:t xml:space="preserve">автомобильным транспортом. </w:t>
      </w:r>
      <w:r w:rsidR="00591247" w:rsidRPr="001D6669">
        <w:rPr>
          <w:rFonts w:ascii="Times New Roman" w:hAnsi="Times New Roman" w:cs="Times New Roman"/>
          <w:color w:val="000000" w:themeColor="text1"/>
          <w:sz w:val="28"/>
          <w:szCs w:val="28"/>
        </w:rPr>
        <w:t>На территории города имеется железнодорожный вокзал, с которого организовано сообщение с городами Александров и Орехово-Зуево.</w:t>
      </w:r>
    </w:p>
    <w:p w:rsidR="00B54249" w:rsidRPr="001D6669" w:rsidRDefault="00B54249" w:rsidP="00936CE4">
      <w:pPr>
        <w:spacing w:after="0" w:line="240" w:lineRule="auto"/>
        <w:ind w:firstLine="567"/>
        <w:jc w:val="both"/>
        <w:rPr>
          <w:rFonts w:ascii="Times New Roman" w:hAnsi="Times New Roman" w:cs="Times New Roman"/>
          <w:color w:val="000000"/>
          <w:sz w:val="28"/>
          <w:szCs w:val="28"/>
        </w:rPr>
      </w:pPr>
      <w:r w:rsidRPr="001D6669">
        <w:rPr>
          <w:rFonts w:ascii="Times New Roman" w:hAnsi="Times New Roman" w:cs="Times New Roman"/>
          <w:color w:val="000000"/>
          <w:sz w:val="28"/>
          <w:szCs w:val="28"/>
        </w:rPr>
        <w:lastRenderedPageBreak/>
        <w:t>Перевозки пассажиров на территории городского поселения г. Киржач осуществляются автомобильным транспортом.</w:t>
      </w:r>
    </w:p>
    <w:p w:rsidR="00B54249" w:rsidRPr="001D6669" w:rsidRDefault="00B54249" w:rsidP="00936CE4">
      <w:pPr>
        <w:spacing w:after="0" w:line="240" w:lineRule="auto"/>
        <w:ind w:firstLine="567"/>
        <w:jc w:val="both"/>
        <w:rPr>
          <w:rFonts w:ascii="Times New Roman" w:hAnsi="Times New Roman" w:cs="Times New Roman"/>
          <w:sz w:val="28"/>
          <w:szCs w:val="28"/>
        </w:rPr>
      </w:pPr>
      <w:bookmarkStart w:id="0" w:name="_Toc423425568"/>
      <w:r w:rsidRPr="001D6669">
        <w:rPr>
          <w:rFonts w:ascii="Times New Roman" w:hAnsi="Times New Roman" w:cs="Times New Roman"/>
          <w:sz w:val="28"/>
          <w:szCs w:val="28"/>
        </w:rPr>
        <w:t>Реестр муниципальных маршрутов регулярных перевозок на территории городского поселения город Киржач  утвержден постановлением главы городского поселения город Киржач от 28.12.2015 № 1264.</w:t>
      </w:r>
    </w:p>
    <w:bookmarkEnd w:id="0"/>
    <w:p w:rsidR="00C543F8" w:rsidRPr="001D6669" w:rsidRDefault="00C543F8" w:rsidP="00936CE4">
      <w:pPr>
        <w:spacing w:after="0" w:line="240" w:lineRule="auto"/>
        <w:ind w:firstLine="567"/>
        <w:jc w:val="both"/>
        <w:rPr>
          <w:rFonts w:ascii="Times New Roman" w:hAnsi="Times New Roman" w:cs="Times New Roman"/>
          <w:color w:val="000000" w:themeColor="text1"/>
          <w:sz w:val="28"/>
          <w:szCs w:val="28"/>
        </w:rPr>
      </w:pPr>
      <w:r w:rsidRPr="001D6669">
        <w:rPr>
          <w:rFonts w:ascii="Times New Roman" w:hAnsi="Times New Roman" w:cs="Times New Roman"/>
          <w:color w:val="000000" w:themeColor="text1"/>
          <w:sz w:val="28"/>
          <w:szCs w:val="28"/>
        </w:rPr>
        <w:t>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w:t>
      </w:r>
    </w:p>
    <w:p w:rsidR="00C543F8" w:rsidRPr="001D6669" w:rsidRDefault="00C543F8" w:rsidP="00936CE4">
      <w:pPr>
        <w:spacing w:after="0" w:line="240" w:lineRule="auto"/>
        <w:ind w:firstLine="567"/>
        <w:jc w:val="both"/>
        <w:rPr>
          <w:rFonts w:ascii="Times New Roman" w:hAnsi="Times New Roman" w:cs="Times New Roman"/>
          <w:color w:val="000000" w:themeColor="text1"/>
          <w:sz w:val="28"/>
          <w:szCs w:val="28"/>
        </w:rPr>
      </w:pPr>
      <w:r w:rsidRPr="001D6669">
        <w:rPr>
          <w:rFonts w:ascii="Times New Roman" w:hAnsi="Times New Roman" w:cs="Times New Roman"/>
          <w:color w:val="000000" w:themeColor="text1"/>
          <w:sz w:val="28"/>
          <w:szCs w:val="28"/>
        </w:rPr>
        <w:t>Стратегической целью является улучшение обеспечения транспортными услугами жителей города с учетом перспективного плана развития дорожной сети, автомобильного транспорта.</w:t>
      </w:r>
    </w:p>
    <w:p w:rsidR="00C543F8" w:rsidRPr="001D6669" w:rsidRDefault="00BB3D01" w:rsidP="00936CE4">
      <w:pPr>
        <w:autoSpaceDE w:val="0"/>
        <w:spacing w:after="0" w:line="240" w:lineRule="auto"/>
        <w:ind w:firstLine="567"/>
        <w:jc w:val="both"/>
        <w:rPr>
          <w:rFonts w:ascii="Times New Roman" w:hAnsi="Times New Roman" w:cs="Times New Roman"/>
          <w:color w:val="000000" w:themeColor="text1"/>
          <w:sz w:val="28"/>
          <w:szCs w:val="28"/>
        </w:rPr>
      </w:pPr>
      <w:r w:rsidRPr="001D6669">
        <w:rPr>
          <w:rFonts w:ascii="Times New Roman" w:hAnsi="Times New Roman" w:cs="Times New Roman"/>
          <w:sz w:val="28"/>
          <w:szCs w:val="28"/>
        </w:rPr>
        <w:t xml:space="preserve">Рост парка автомобилей особенно активизировался в последние несколько лет. Этот процесс повысил мобильность населения и увеличил долю перевозок на индивидуальном транспорте, которая составляет до 60% от общего объема пассажирских перевозок. </w:t>
      </w:r>
      <w:r w:rsidR="00C543F8" w:rsidRPr="001D6669">
        <w:rPr>
          <w:rFonts w:ascii="Times New Roman" w:hAnsi="Times New Roman" w:cs="Times New Roman"/>
          <w:color w:val="000000" w:themeColor="text1"/>
          <w:sz w:val="28"/>
          <w:szCs w:val="28"/>
        </w:rPr>
        <w:t>Перераспределение основных транспортных направлений в рассматриваемом периоде не планируется.</w:t>
      </w:r>
    </w:p>
    <w:p w:rsidR="00BB3D01" w:rsidRPr="001D6669" w:rsidRDefault="00BB3D01" w:rsidP="00936CE4">
      <w:pPr>
        <w:autoSpaceDE w:val="0"/>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color w:val="000000" w:themeColor="text1"/>
          <w:sz w:val="28"/>
          <w:szCs w:val="28"/>
        </w:rPr>
        <w:t>Подвоз продуктов питания, хозяйственных товаров, строительных материалов осуществляется грузовым транспортом.</w:t>
      </w:r>
      <w:r w:rsidRPr="001D6669">
        <w:rPr>
          <w:rFonts w:ascii="Times New Roman" w:hAnsi="Times New Roman" w:cs="Times New Roman"/>
          <w:sz w:val="28"/>
          <w:szCs w:val="28"/>
        </w:rPr>
        <w:t xml:space="preserve"> </w:t>
      </w:r>
    </w:p>
    <w:p w:rsidR="002F4C2F" w:rsidRPr="00805E79" w:rsidRDefault="002F4C2F" w:rsidP="001D6669">
      <w:pPr>
        <w:spacing w:after="0" w:line="240" w:lineRule="auto"/>
        <w:ind w:firstLine="708"/>
        <w:jc w:val="both"/>
        <w:rPr>
          <w:rFonts w:ascii="Times New Roman" w:hAnsi="Times New Roman" w:cs="Times New Roman"/>
          <w:color w:val="000000" w:themeColor="text1"/>
          <w:sz w:val="24"/>
          <w:szCs w:val="24"/>
        </w:rPr>
      </w:pPr>
    </w:p>
    <w:p w:rsidR="00D12671" w:rsidRPr="001D6669" w:rsidRDefault="00DA7847"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2.4.</w:t>
      </w:r>
      <w:r w:rsidR="00ED4CC5" w:rsidRPr="001D6669">
        <w:rPr>
          <w:rFonts w:ascii="Times New Roman" w:hAnsi="Times New Roman" w:cs="Times New Roman"/>
          <w:b/>
          <w:i/>
          <w:color w:val="000000" w:themeColor="text1"/>
          <w:sz w:val="28"/>
          <w:szCs w:val="28"/>
        </w:rPr>
        <w:t xml:space="preserve"> </w:t>
      </w:r>
      <w:r w:rsidRPr="001D6669">
        <w:rPr>
          <w:rFonts w:ascii="Times New Roman" w:hAnsi="Times New Roman" w:cs="Times New Roman"/>
          <w:b/>
          <w:i/>
          <w:color w:val="000000" w:themeColor="text1"/>
          <w:sz w:val="28"/>
          <w:szCs w:val="28"/>
        </w:rPr>
        <w:t>Х</w:t>
      </w:r>
      <w:r w:rsidR="00ED4CC5" w:rsidRPr="001D6669">
        <w:rPr>
          <w:rFonts w:ascii="Times New Roman" w:hAnsi="Times New Roman" w:cs="Times New Roman"/>
          <w:b/>
          <w:i/>
          <w:color w:val="000000" w:themeColor="text1"/>
          <w:sz w:val="28"/>
          <w:szCs w:val="28"/>
        </w:rPr>
        <w:t>арактеристик</w:t>
      </w:r>
      <w:r w:rsidR="00000A8D" w:rsidRPr="001D6669">
        <w:rPr>
          <w:rFonts w:ascii="Times New Roman" w:hAnsi="Times New Roman" w:cs="Times New Roman"/>
          <w:b/>
          <w:i/>
          <w:color w:val="000000" w:themeColor="text1"/>
          <w:sz w:val="28"/>
          <w:szCs w:val="28"/>
        </w:rPr>
        <w:t>а</w:t>
      </w:r>
      <w:r w:rsidR="00ED4CC5" w:rsidRPr="001D6669">
        <w:rPr>
          <w:rFonts w:ascii="Times New Roman" w:hAnsi="Times New Roman" w:cs="Times New Roman"/>
          <w:b/>
          <w:i/>
          <w:color w:val="000000" w:themeColor="text1"/>
          <w:sz w:val="28"/>
          <w:szCs w:val="28"/>
        </w:rPr>
        <w:t xml:space="preserve"> сети дорог город</w:t>
      </w:r>
      <w:r w:rsidR="00591247" w:rsidRPr="001D6669">
        <w:rPr>
          <w:rFonts w:ascii="Times New Roman" w:hAnsi="Times New Roman" w:cs="Times New Roman"/>
          <w:b/>
          <w:i/>
          <w:color w:val="000000" w:themeColor="text1"/>
          <w:sz w:val="28"/>
          <w:szCs w:val="28"/>
        </w:rPr>
        <w:t>а</w:t>
      </w:r>
      <w:r w:rsidRPr="001D6669">
        <w:rPr>
          <w:rFonts w:ascii="Times New Roman" w:hAnsi="Times New Roman" w:cs="Times New Roman"/>
          <w:b/>
          <w:i/>
          <w:color w:val="000000" w:themeColor="text1"/>
          <w:sz w:val="28"/>
          <w:szCs w:val="28"/>
        </w:rPr>
        <w:t xml:space="preserve">, параметры дорожного движения, </w:t>
      </w:r>
      <w:r w:rsidR="00000A8D" w:rsidRPr="001D6669">
        <w:rPr>
          <w:rFonts w:ascii="Times New Roman" w:hAnsi="Times New Roman" w:cs="Times New Roman"/>
          <w:b/>
          <w:i/>
          <w:color w:val="000000" w:themeColor="text1"/>
          <w:sz w:val="28"/>
          <w:szCs w:val="28"/>
        </w:rPr>
        <w:t>оценка</w:t>
      </w:r>
      <w:r w:rsidR="00ED4CC5" w:rsidRPr="001D6669">
        <w:rPr>
          <w:rFonts w:ascii="Times New Roman" w:hAnsi="Times New Roman" w:cs="Times New Roman"/>
          <w:b/>
          <w:i/>
          <w:color w:val="000000" w:themeColor="text1"/>
          <w:sz w:val="28"/>
          <w:szCs w:val="28"/>
        </w:rPr>
        <w:t xml:space="preserve"> качества содержания дорог</w:t>
      </w:r>
    </w:p>
    <w:p w:rsidR="007F33DD" w:rsidRPr="001D6669" w:rsidRDefault="00C543F8" w:rsidP="00936CE4">
      <w:pPr>
        <w:spacing w:after="0" w:line="240" w:lineRule="auto"/>
        <w:ind w:right="142" w:firstLine="567"/>
        <w:jc w:val="both"/>
        <w:rPr>
          <w:rFonts w:ascii="Times New Roman" w:hAnsi="Times New Roman" w:cs="Times New Roman"/>
          <w:sz w:val="28"/>
          <w:szCs w:val="28"/>
        </w:rPr>
      </w:pPr>
      <w:r w:rsidRPr="001D6669">
        <w:rPr>
          <w:rFonts w:ascii="Times New Roman" w:hAnsi="Times New Roman" w:cs="Times New Roman"/>
          <w:sz w:val="28"/>
          <w:szCs w:val="28"/>
        </w:rPr>
        <w:t>Улично-дорожная сеть является основным образующим элементом транспортной, инженерной и социальной инфраструктуры города. Развитие дорожной сети и инфраструктурных объектов в комплексном развитии города является одним из наиболее социально-значимых вопросов.</w:t>
      </w:r>
    </w:p>
    <w:p w:rsidR="00205896" w:rsidRPr="001D6669" w:rsidRDefault="00C543F8" w:rsidP="00936CE4">
      <w:pPr>
        <w:spacing w:after="0" w:line="240" w:lineRule="auto"/>
        <w:ind w:right="142" w:firstLine="567"/>
        <w:jc w:val="both"/>
        <w:rPr>
          <w:rFonts w:ascii="Times New Roman" w:hAnsi="Times New Roman" w:cs="Times New Roman"/>
          <w:sz w:val="28"/>
          <w:szCs w:val="28"/>
        </w:rPr>
      </w:pPr>
      <w:r w:rsidRPr="001D6669">
        <w:rPr>
          <w:rFonts w:ascii="Times New Roman" w:hAnsi="Times New Roman" w:cs="Times New Roman"/>
          <w:sz w:val="28"/>
          <w:szCs w:val="28"/>
        </w:rPr>
        <w:t>Автомобильные дороги</w:t>
      </w:r>
      <w:r w:rsidR="007F33DD" w:rsidRPr="001D6669">
        <w:rPr>
          <w:rFonts w:ascii="Times New Roman" w:hAnsi="Times New Roman" w:cs="Times New Roman"/>
          <w:sz w:val="28"/>
          <w:szCs w:val="28"/>
        </w:rPr>
        <w:t xml:space="preserve"> имеют стратегическое значение для города. Они обеспечивают жизнедеятельность муниципального образования, во многом определяют возможности развития города, по ним осуществляются перевозки грузов и пассажиров. Сеть внутригородских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r w:rsidRPr="001D6669">
        <w:rPr>
          <w:rFonts w:ascii="Times New Roman" w:hAnsi="Times New Roman" w:cs="Times New Roman"/>
          <w:sz w:val="28"/>
          <w:szCs w:val="28"/>
        </w:rPr>
        <w:t xml:space="preserve"> </w:t>
      </w:r>
      <w:r w:rsidR="007F33DD" w:rsidRPr="001D6669">
        <w:rPr>
          <w:rFonts w:ascii="Times New Roman" w:hAnsi="Times New Roman" w:cs="Times New Roman"/>
          <w:sz w:val="28"/>
          <w:szCs w:val="28"/>
        </w:rPr>
        <w:t>Улично-дорожная сеть города Киржач представляет собой сложившуюся сеть улиц, обеспечивающих внешние и внутренние связи на территории муниципального образования с производственными территориями, с кварталами жилых домов, с общественной зоной.</w:t>
      </w:r>
    </w:p>
    <w:p w:rsidR="007F33DD" w:rsidRPr="001D6669" w:rsidRDefault="0013748C" w:rsidP="00936CE4">
      <w:pPr>
        <w:spacing w:after="0" w:line="240" w:lineRule="auto"/>
        <w:ind w:right="142" w:firstLine="567"/>
        <w:jc w:val="both"/>
        <w:rPr>
          <w:rFonts w:ascii="Times New Roman" w:hAnsi="Times New Roman" w:cs="Times New Roman"/>
          <w:bCs/>
          <w:sz w:val="28"/>
          <w:szCs w:val="28"/>
        </w:rPr>
      </w:pPr>
      <w:r w:rsidRPr="001D6669">
        <w:rPr>
          <w:rFonts w:ascii="Times New Roman" w:hAnsi="Times New Roman" w:cs="Times New Roman"/>
          <w:sz w:val="28"/>
          <w:szCs w:val="28"/>
        </w:rPr>
        <w:t>Внешняя</w:t>
      </w:r>
      <w:r w:rsidR="00480CB8" w:rsidRPr="001D6669">
        <w:rPr>
          <w:rFonts w:ascii="Times New Roman" w:hAnsi="Times New Roman" w:cs="Times New Roman"/>
          <w:sz w:val="28"/>
          <w:szCs w:val="28"/>
        </w:rPr>
        <w:t xml:space="preserve"> </w:t>
      </w:r>
      <w:r w:rsidRPr="001D6669">
        <w:rPr>
          <w:rFonts w:ascii="Times New Roman" w:hAnsi="Times New Roman" w:cs="Times New Roman"/>
          <w:sz w:val="28"/>
          <w:szCs w:val="28"/>
        </w:rPr>
        <w:t>транспортная связь</w:t>
      </w:r>
      <w:r w:rsidR="00000A8D" w:rsidRPr="001D6669">
        <w:rPr>
          <w:rFonts w:ascii="Times New Roman" w:hAnsi="Times New Roman" w:cs="Times New Roman"/>
          <w:sz w:val="28"/>
          <w:szCs w:val="28"/>
        </w:rPr>
        <w:t xml:space="preserve"> представлен</w:t>
      </w:r>
      <w:r w:rsidRPr="001D6669">
        <w:rPr>
          <w:rFonts w:ascii="Times New Roman" w:hAnsi="Times New Roman" w:cs="Times New Roman"/>
          <w:sz w:val="28"/>
          <w:szCs w:val="28"/>
        </w:rPr>
        <w:t>а</w:t>
      </w:r>
      <w:r w:rsidR="00480CB8" w:rsidRPr="001D6669">
        <w:rPr>
          <w:rFonts w:ascii="Times New Roman" w:hAnsi="Times New Roman" w:cs="Times New Roman"/>
          <w:sz w:val="28"/>
          <w:szCs w:val="28"/>
        </w:rPr>
        <w:t xml:space="preserve"> </w:t>
      </w:r>
      <w:r w:rsidR="00000A8D" w:rsidRPr="001D6669">
        <w:rPr>
          <w:rFonts w:ascii="Times New Roman" w:hAnsi="Times New Roman" w:cs="Times New Roman"/>
          <w:bCs/>
          <w:sz w:val="28"/>
          <w:szCs w:val="28"/>
        </w:rPr>
        <w:t>автодорог</w:t>
      </w:r>
      <w:r w:rsidR="007F33DD" w:rsidRPr="001D6669">
        <w:rPr>
          <w:rFonts w:ascii="Times New Roman" w:hAnsi="Times New Roman" w:cs="Times New Roman"/>
          <w:bCs/>
          <w:sz w:val="28"/>
          <w:szCs w:val="28"/>
        </w:rPr>
        <w:t>ами регионального значения «Дубки – Киржач», «Александров – Киржач», «Кольчугино – Киржач», «Покров – Киржач».</w:t>
      </w:r>
      <w:r w:rsidR="00205896" w:rsidRPr="001D6669">
        <w:rPr>
          <w:rFonts w:ascii="Times New Roman" w:hAnsi="Times New Roman" w:cs="Times New Roman"/>
          <w:bCs/>
          <w:sz w:val="28"/>
          <w:szCs w:val="28"/>
        </w:rPr>
        <w:t xml:space="preserve"> </w:t>
      </w:r>
    </w:p>
    <w:p w:rsidR="00BB3D01" w:rsidRPr="001D6669" w:rsidRDefault="00AC0D1D" w:rsidP="00936CE4">
      <w:pPr>
        <w:pStyle w:val="a7"/>
        <w:ind w:firstLine="567"/>
        <w:jc w:val="both"/>
        <w:rPr>
          <w:sz w:val="28"/>
          <w:szCs w:val="28"/>
        </w:rPr>
      </w:pPr>
      <w:r w:rsidRPr="001D6669">
        <w:rPr>
          <w:bCs/>
          <w:sz w:val="28"/>
          <w:szCs w:val="28"/>
        </w:rPr>
        <w:t xml:space="preserve">Общая протяженность автомобильных дорог местного значения по состоянию на 01.01.2016 года – 135,99 км., их которых 62,815 км. – </w:t>
      </w:r>
      <w:r w:rsidRPr="001D6669">
        <w:rPr>
          <w:bCs/>
          <w:sz w:val="28"/>
          <w:szCs w:val="28"/>
          <w:lang w:val="en-US"/>
        </w:rPr>
        <w:t>IV</w:t>
      </w:r>
      <w:r w:rsidRPr="001D6669">
        <w:rPr>
          <w:bCs/>
          <w:sz w:val="28"/>
          <w:szCs w:val="28"/>
        </w:rPr>
        <w:t xml:space="preserve"> категории, </w:t>
      </w:r>
      <w:r w:rsidR="00BB3D01" w:rsidRPr="001D6669">
        <w:rPr>
          <w:sz w:val="28"/>
          <w:szCs w:val="28"/>
        </w:rPr>
        <w:t>предназначенные для не скоростного движения с двумя полосами движения</w:t>
      </w:r>
      <w:r w:rsidR="00836566">
        <w:rPr>
          <w:sz w:val="28"/>
          <w:szCs w:val="28"/>
        </w:rPr>
        <w:t>,</w:t>
      </w:r>
      <w:r w:rsidR="00BB3D01" w:rsidRPr="001D6669">
        <w:rPr>
          <w:sz w:val="28"/>
          <w:szCs w:val="28"/>
        </w:rPr>
        <w:t xml:space="preserve"> шириной полосы 3 метра,</w:t>
      </w:r>
      <w:r w:rsidR="00BB3D01" w:rsidRPr="001D6669">
        <w:rPr>
          <w:bCs/>
          <w:sz w:val="28"/>
          <w:szCs w:val="28"/>
        </w:rPr>
        <w:t xml:space="preserve"> и </w:t>
      </w:r>
      <w:r w:rsidRPr="001D6669">
        <w:rPr>
          <w:bCs/>
          <w:sz w:val="28"/>
          <w:szCs w:val="28"/>
        </w:rPr>
        <w:t xml:space="preserve">73,175 км. – </w:t>
      </w:r>
      <w:r w:rsidRPr="001D6669">
        <w:rPr>
          <w:bCs/>
          <w:sz w:val="28"/>
          <w:szCs w:val="28"/>
          <w:lang w:val="en-US"/>
        </w:rPr>
        <w:t>V</w:t>
      </w:r>
      <w:r w:rsidRPr="001D6669">
        <w:rPr>
          <w:bCs/>
          <w:sz w:val="28"/>
          <w:szCs w:val="28"/>
        </w:rPr>
        <w:t xml:space="preserve"> категории</w:t>
      </w:r>
      <w:r w:rsidR="00BB3D01" w:rsidRPr="001D6669">
        <w:rPr>
          <w:bCs/>
          <w:sz w:val="28"/>
          <w:szCs w:val="28"/>
        </w:rPr>
        <w:t xml:space="preserve"> (грунтовые дороги)</w:t>
      </w:r>
      <w:r w:rsidRPr="001D6669">
        <w:rPr>
          <w:bCs/>
          <w:sz w:val="28"/>
          <w:szCs w:val="28"/>
        </w:rPr>
        <w:t>.</w:t>
      </w:r>
      <w:r w:rsidR="00BB3D01" w:rsidRPr="001D6669">
        <w:rPr>
          <w:bCs/>
          <w:sz w:val="28"/>
          <w:szCs w:val="28"/>
        </w:rPr>
        <w:t xml:space="preserve"> </w:t>
      </w:r>
      <w:r w:rsidR="00BB3D01" w:rsidRPr="001D6669">
        <w:rPr>
          <w:sz w:val="28"/>
          <w:szCs w:val="28"/>
        </w:rPr>
        <w:t xml:space="preserve">Дороги местного значения расположены в границах населенного пункта в связи с этим скоростной режим движения, в соответствии с п. 10.2 </w:t>
      </w:r>
      <w:r w:rsidR="00BB3D01" w:rsidRPr="001D6669">
        <w:rPr>
          <w:sz w:val="28"/>
          <w:szCs w:val="28"/>
        </w:rPr>
        <w:lastRenderedPageBreak/>
        <w:t xml:space="preserve">ПДД, составляет 60 км/ч с ограничением на отдельных участках до 20 км/ч. Основной состав транспортных средств представлен легковыми автомобилями, находящимися в собственности у населения. </w:t>
      </w:r>
    </w:p>
    <w:p w:rsidR="007D2518" w:rsidRPr="001D6669" w:rsidRDefault="007D2518" w:rsidP="003B2E86">
      <w:pPr>
        <w:pStyle w:val="a7"/>
        <w:ind w:firstLine="567"/>
        <w:jc w:val="both"/>
        <w:rPr>
          <w:sz w:val="28"/>
          <w:szCs w:val="28"/>
        </w:rPr>
      </w:pPr>
      <w:r w:rsidRPr="001D6669">
        <w:rPr>
          <w:sz w:val="28"/>
          <w:szCs w:val="28"/>
        </w:rPr>
        <w:t>Обслуживание дорог осуществляется подрядной организацией по муниципальному контракту на выполнение работ по содержанию  автомобильных дорог и инженерных сооружений на них на территории МО городское поселение город Киржач, заключаемому ежегодно. В состав работ входит</w:t>
      </w:r>
      <w:r w:rsidR="003B2E86">
        <w:rPr>
          <w:sz w:val="28"/>
          <w:szCs w:val="28"/>
        </w:rPr>
        <w:t xml:space="preserve"> с</w:t>
      </w:r>
      <w:r w:rsidRPr="001D6669">
        <w:rPr>
          <w:sz w:val="28"/>
          <w:szCs w:val="28"/>
        </w:rPr>
        <w:t>одержание муниципальных автомобильных дорог и тротуаров, включающие в себя работы с учётом сезонных условий по уходу за дорожными одеждами, полосой отвода, дорожными сооружениями –</w:t>
      </w:r>
      <w:r w:rsidR="00805E79">
        <w:rPr>
          <w:sz w:val="28"/>
          <w:szCs w:val="28"/>
        </w:rPr>
        <w:t xml:space="preserve"> элементами обустройства дорог, </w:t>
      </w:r>
      <w:r w:rsidRPr="001D6669">
        <w:rPr>
          <w:sz w:val="28"/>
          <w:szCs w:val="28"/>
        </w:rPr>
        <w:t xml:space="preserve"> прочие работы, в результате которых поддерживается транспортно-эксплуатационное состояние дорог, тротуаров и дорожных сооружений в соответствии с действующей нормативной документацией</w:t>
      </w:r>
      <w:r w:rsidR="003B2E86">
        <w:rPr>
          <w:sz w:val="28"/>
          <w:szCs w:val="28"/>
        </w:rPr>
        <w:t>.</w:t>
      </w:r>
    </w:p>
    <w:p w:rsidR="00AC0D1D" w:rsidRPr="001D6669" w:rsidRDefault="00AC0D1D" w:rsidP="00936CE4">
      <w:pPr>
        <w:spacing w:after="0" w:line="240" w:lineRule="auto"/>
        <w:ind w:right="142" w:firstLine="567"/>
        <w:jc w:val="both"/>
        <w:rPr>
          <w:rFonts w:ascii="Times New Roman" w:hAnsi="Times New Roman" w:cs="Times New Roman"/>
          <w:bCs/>
          <w:sz w:val="28"/>
          <w:szCs w:val="28"/>
        </w:rPr>
      </w:pPr>
      <w:r w:rsidRPr="001D6669">
        <w:rPr>
          <w:rFonts w:ascii="Times New Roman" w:hAnsi="Times New Roman" w:cs="Times New Roman"/>
          <w:bCs/>
          <w:sz w:val="28"/>
          <w:szCs w:val="28"/>
        </w:rPr>
        <w:t>К недостаткам улично-дорожной сети города можно отнести следующее:</w:t>
      </w:r>
    </w:p>
    <w:p w:rsidR="00AC0D1D" w:rsidRPr="001D6669" w:rsidRDefault="00AC0D1D" w:rsidP="00936CE4">
      <w:pPr>
        <w:spacing w:after="0" w:line="240" w:lineRule="auto"/>
        <w:ind w:right="142" w:firstLine="567"/>
        <w:jc w:val="both"/>
        <w:rPr>
          <w:rFonts w:ascii="Times New Roman" w:hAnsi="Times New Roman" w:cs="Times New Roman"/>
          <w:bCs/>
          <w:sz w:val="28"/>
          <w:szCs w:val="28"/>
        </w:rPr>
      </w:pPr>
      <w:r w:rsidRPr="001D6669">
        <w:rPr>
          <w:rFonts w:ascii="Times New Roman" w:hAnsi="Times New Roman" w:cs="Times New Roman"/>
          <w:bCs/>
          <w:sz w:val="28"/>
          <w:szCs w:val="28"/>
        </w:rPr>
        <w:t>- большая часть автомобильных дорог находится в неудовлетворительном состоянии и не имеет твердого покрытия;</w:t>
      </w:r>
    </w:p>
    <w:p w:rsidR="00AC0D1D" w:rsidRDefault="00AC0D1D" w:rsidP="00936CE4">
      <w:pPr>
        <w:spacing w:after="0" w:line="240" w:lineRule="auto"/>
        <w:ind w:right="142" w:firstLine="567"/>
        <w:jc w:val="both"/>
        <w:rPr>
          <w:rFonts w:ascii="Times New Roman" w:hAnsi="Times New Roman" w:cs="Times New Roman"/>
          <w:bCs/>
          <w:sz w:val="28"/>
          <w:szCs w:val="28"/>
        </w:rPr>
      </w:pPr>
      <w:r w:rsidRPr="001D6669">
        <w:rPr>
          <w:rFonts w:ascii="Times New Roman" w:hAnsi="Times New Roman" w:cs="Times New Roman"/>
          <w:bCs/>
          <w:sz w:val="28"/>
          <w:szCs w:val="28"/>
        </w:rPr>
        <w:t>- пешеходное движение по второстепенным улицам происходит по проезжей части;</w:t>
      </w:r>
    </w:p>
    <w:p w:rsidR="00805E79" w:rsidRPr="001D6669" w:rsidRDefault="00805E79" w:rsidP="00936CE4">
      <w:pPr>
        <w:spacing w:after="0" w:line="240" w:lineRule="auto"/>
        <w:ind w:right="142" w:firstLine="567"/>
        <w:jc w:val="both"/>
        <w:rPr>
          <w:rFonts w:ascii="Times New Roman" w:hAnsi="Times New Roman" w:cs="Times New Roman"/>
          <w:bCs/>
          <w:sz w:val="28"/>
          <w:szCs w:val="28"/>
        </w:rPr>
      </w:pPr>
      <w:r>
        <w:rPr>
          <w:rFonts w:ascii="Times New Roman" w:hAnsi="Times New Roman" w:cs="Times New Roman"/>
          <w:bCs/>
          <w:sz w:val="28"/>
          <w:szCs w:val="28"/>
        </w:rPr>
        <w:t>- неудовлетворительное состояние мостов;</w:t>
      </w:r>
    </w:p>
    <w:p w:rsidR="00AC0D1D" w:rsidRPr="001D6669" w:rsidRDefault="00AC0D1D" w:rsidP="00936CE4">
      <w:pPr>
        <w:spacing w:after="0" w:line="240" w:lineRule="auto"/>
        <w:ind w:right="142" w:firstLine="567"/>
        <w:jc w:val="both"/>
        <w:rPr>
          <w:rFonts w:ascii="Times New Roman" w:hAnsi="Times New Roman" w:cs="Times New Roman"/>
          <w:bCs/>
          <w:sz w:val="28"/>
          <w:szCs w:val="28"/>
        </w:rPr>
      </w:pPr>
      <w:r w:rsidRPr="001D6669">
        <w:rPr>
          <w:rFonts w:ascii="Times New Roman" w:hAnsi="Times New Roman" w:cs="Times New Roman"/>
          <w:bCs/>
          <w:sz w:val="28"/>
          <w:szCs w:val="28"/>
        </w:rPr>
        <w:t>- отсутствие объездной дороги.</w:t>
      </w:r>
    </w:p>
    <w:p w:rsidR="007B0A5E" w:rsidRPr="001D6669" w:rsidRDefault="00D66DE0" w:rsidP="00936CE4">
      <w:pPr>
        <w:spacing w:after="0" w:line="240" w:lineRule="auto"/>
        <w:ind w:right="142" w:firstLine="567"/>
        <w:jc w:val="both"/>
        <w:rPr>
          <w:rFonts w:ascii="Times New Roman" w:hAnsi="Times New Roman" w:cs="Times New Roman"/>
          <w:bCs/>
          <w:sz w:val="28"/>
          <w:szCs w:val="28"/>
        </w:rPr>
      </w:pPr>
      <w:r w:rsidRPr="001D6669">
        <w:rPr>
          <w:rFonts w:ascii="Times New Roman" w:hAnsi="Times New Roman" w:cs="Times New Roman"/>
          <w:bCs/>
          <w:sz w:val="28"/>
          <w:szCs w:val="28"/>
        </w:rPr>
        <w:t xml:space="preserve">Развитие экономики города во многом определяется эффективностью функционирования автомобильного транспорта, которая зависит от уровня развития и состояния </w:t>
      </w:r>
      <w:r w:rsidR="007B0A5E" w:rsidRPr="001D6669">
        <w:rPr>
          <w:rFonts w:ascii="Times New Roman" w:hAnsi="Times New Roman" w:cs="Times New Roman"/>
          <w:bCs/>
          <w:sz w:val="28"/>
          <w:szCs w:val="28"/>
        </w:rPr>
        <w:t>сети дорог общего пользования местного значения. Развитие дорожной сети позволит обеспечить приток трудовых ресурсов, развитие производства.</w:t>
      </w:r>
    </w:p>
    <w:p w:rsidR="00313223" w:rsidRPr="001D6669" w:rsidRDefault="00313223" w:rsidP="00936CE4">
      <w:pPr>
        <w:autoSpaceDE w:val="0"/>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313223" w:rsidRPr="001D6669" w:rsidRDefault="00313223" w:rsidP="00936CE4">
      <w:pPr>
        <w:autoSpaceDE w:val="0"/>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313223" w:rsidRPr="001D6669" w:rsidRDefault="00313223" w:rsidP="00936CE4">
      <w:pPr>
        <w:autoSpaceDE w:val="0"/>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w:t>
      </w:r>
    </w:p>
    <w:p w:rsidR="00313223" w:rsidRPr="001D6669" w:rsidRDefault="00313223" w:rsidP="00936CE4">
      <w:pPr>
        <w:autoSpaceDE w:val="0"/>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w:t>
      </w:r>
      <w:proofErr w:type="spellStart"/>
      <w:r w:rsidRPr="001D6669">
        <w:rPr>
          <w:rFonts w:ascii="Times New Roman" w:hAnsi="Times New Roman" w:cs="Times New Roman"/>
          <w:sz w:val="28"/>
          <w:szCs w:val="28"/>
        </w:rPr>
        <w:t>неотремонтированных</w:t>
      </w:r>
      <w:proofErr w:type="spellEnd"/>
      <w:r w:rsidRPr="001D6669">
        <w:rPr>
          <w:rFonts w:ascii="Times New Roman" w:hAnsi="Times New Roman" w:cs="Times New Roman"/>
          <w:sz w:val="28"/>
          <w:szCs w:val="28"/>
        </w:rPr>
        <w:t xml:space="preserve"> участков.</w:t>
      </w:r>
    </w:p>
    <w:p w:rsidR="00313223" w:rsidRPr="001D6669" w:rsidRDefault="00313223" w:rsidP="00936CE4">
      <w:pPr>
        <w:autoSpaceDE w:val="0"/>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lastRenderedPageBreak/>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205896" w:rsidRPr="00805E79" w:rsidRDefault="00AC0D1D" w:rsidP="001D6669">
      <w:pPr>
        <w:spacing w:after="0" w:line="240" w:lineRule="auto"/>
        <w:ind w:right="142" w:firstLine="499"/>
        <w:jc w:val="both"/>
        <w:rPr>
          <w:rFonts w:ascii="Times New Roman" w:hAnsi="Times New Roman" w:cs="Times New Roman"/>
          <w:bCs/>
          <w:sz w:val="24"/>
          <w:szCs w:val="24"/>
        </w:rPr>
      </w:pPr>
      <w:r w:rsidRPr="001D6669">
        <w:rPr>
          <w:rFonts w:ascii="Times New Roman" w:hAnsi="Times New Roman" w:cs="Times New Roman"/>
          <w:bCs/>
          <w:sz w:val="28"/>
          <w:szCs w:val="28"/>
        </w:rPr>
        <w:t xml:space="preserve">  </w:t>
      </w:r>
    </w:p>
    <w:p w:rsidR="00070EB1" w:rsidRPr="001D6669" w:rsidRDefault="00B23860" w:rsidP="001D6669">
      <w:pPr>
        <w:spacing w:after="0" w:line="240" w:lineRule="auto"/>
        <w:jc w:val="center"/>
        <w:rPr>
          <w:rFonts w:ascii="Times New Roman" w:hAnsi="Times New Roman" w:cs="Times New Roman"/>
          <w:b/>
          <w:i/>
          <w:sz w:val="28"/>
          <w:szCs w:val="28"/>
        </w:rPr>
      </w:pPr>
      <w:r w:rsidRPr="001D6669">
        <w:rPr>
          <w:rFonts w:ascii="Times New Roman" w:hAnsi="Times New Roman" w:cs="Times New Roman"/>
          <w:b/>
          <w:i/>
          <w:sz w:val="28"/>
          <w:szCs w:val="28"/>
        </w:rPr>
        <w:t>2.5.</w:t>
      </w:r>
      <w:r w:rsidR="00ED4CC5" w:rsidRPr="001D6669">
        <w:rPr>
          <w:rFonts w:ascii="Times New Roman" w:hAnsi="Times New Roman" w:cs="Times New Roman"/>
          <w:b/>
          <w:i/>
          <w:sz w:val="28"/>
          <w:szCs w:val="28"/>
        </w:rPr>
        <w:t xml:space="preserve"> </w:t>
      </w:r>
      <w:r w:rsidRPr="001D6669">
        <w:rPr>
          <w:rFonts w:ascii="Times New Roman" w:hAnsi="Times New Roman" w:cs="Times New Roman"/>
          <w:b/>
          <w:i/>
          <w:sz w:val="28"/>
          <w:szCs w:val="28"/>
        </w:rPr>
        <w:t>А</w:t>
      </w:r>
      <w:r w:rsidR="00ED4CC5" w:rsidRPr="001D6669">
        <w:rPr>
          <w:rFonts w:ascii="Times New Roman" w:hAnsi="Times New Roman" w:cs="Times New Roman"/>
          <w:b/>
          <w:i/>
          <w:sz w:val="28"/>
          <w:szCs w:val="28"/>
        </w:rPr>
        <w:t xml:space="preserve">нализ состава парка транспортных средств и уровня автомобилизации в </w:t>
      </w:r>
      <w:r w:rsidR="002E1E14" w:rsidRPr="001D6669">
        <w:rPr>
          <w:rFonts w:ascii="Times New Roman" w:hAnsi="Times New Roman" w:cs="Times New Roman"/>
          <w:b/>
          <w:i/>
          <w:sz w:val="28"/>
          <w:szCs w:val="28"/>
        </w:rPr>
        <w:t>городе Киржач</w:t>
      </w:r>
      <w:r w:rsidR="00ED4CC5" w:rsidRPr="001D6669">
        <w:rPr>
          <w:rFonts w:ascii="Times New Roman" w:hAnsi="Times New Roman" w:cs="Times New Roman"/>
          <w:b/>
          <w:i/>
          <w:sz w:val="28"/>
          <w:szCs w:val="28"/>
        </w:rPr>
        <w:t>, обеспеченность па</w:t>
      </w:r>
      <w:r w:rsidR="009964C5" w:rsidRPr="001D6669">
        <w:rPr>
          <w:rFonts w:ascii="Times New Roman" w:hAnsi="Times New Roman" w:cs="Times New Roman"/>
          <w:b/>
          <w:i/>
          <w:sz w:val="28"/>
          <w:szCs w:val="28"/>
        </w:rPr>
        <w:t>рковками (парковочными местами)</w:t>
      </w:r>
    </w:p>
    <w:p w:rsidR="00213C49" w:rsidRPr="001D6669" w:rsidRDefault="007D2518" w:rsidP="00936CE4">
      <w:pPr>
        <w:spacing w:after="0" w:line="240" w:lineRule="auto"/>
        <w:ind w:firstLine="567"/>
        <w:jc w:val="both"/>
        <w:rPr>
          <w:rFonts w:ascii="Times New Roman" w:hAnsi="Times New Roman" w:cs="Times New Roman"/>
          <w:sz w:val="28"/>
          <w:szCs w:val="28"/>
          <w:lang w:bidi="ru-RU"/>
        </w:rPr>
      </w:pPr>
      <w:r w:rsidRPr="001D6669">
        <w:rPr>
          <w:rFonts w:ascii="Times New Roman" w:hAnsi="Times New Roman" w:cs="Times New Roman"/>
          <w:sz w:val="28"/>
          <w:szCs w:val="28"/>
          <w:lang w:bidi="ru-RU"/>
        </w:rPr>
        <w:t xml:space="preserve">По данным ОГИБДД ОМВД России по </w:t>
      </w:r>
      <w:proofErr w:type="spellStart"/>
      <w:r w:rsidRPr="001D6669">
        <w:rPr>
          <w:rFonts w:ascii="Times New Roman" w:hAnsi="Times New Roman" w:cs="Times New Roman"/>
          <w:sz w:val="28"/>
          <w:szCs w:val="28"/>
          <w:lang w:bidi="ru-RU"/>
        </w:rPr>
        <w:t>Киржачскому</w:t>
      </w:r>
      <w:proofErr w:type="spellEnd"/>
      <w:r w:rsidRPr="001D6669">
        <w:rPr>
          <w:rFonts w:ascii="Times New Roman" w:hAnsi="Times New Roman" w:cs="Times New Roman"/>
          <w:sz w:val="28"/>
          <w:szCs w:val="28"/>
          <w:lang w:bidi="ru-RU"/>
        </w:rPr>
        <w:t xml:space="preserve">  району автомобильный парк в городе Киржач преимущественно состоит из легковых автомобилей, в подавляющем большинстве принадлежащих частным лицам.</w:t>
      </w:r>
    </w:p>
    <w:p w:rsidR="007D2518" w:rsidRPr="001D6669" w:rsidRDefault="007D2518" w:rsidP="00936CE4">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В целом за период 2013 – 2015 годы, отмечается рост количества транспортных средств.</w:t>
      </w:r>
    </w:p>
    <w:p w:rsidR="00102D3F" w:rsidRPr="001D6669" w:rsidRDefault="00102D3F" w:rsidP="00936CE4">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Обеспеченность объектов общественного и производственного назначения требуемым количеством </w:t>
      </w:r>
      <w:proofErr w:type="spellStart"/>
      <w:r w:rsidRPr="001D6669">
        <w:rPr>
          <w:rFonts w:ascii="Times New Roman" w:hAnsi="Times New Roman" w:cs="Times New Roman"/>
          <w:sz w:val="28"/>
          <w:szCs w:val="28"/>
        </w:rPr>
        <w:t>машино-мест</w:t>
      </w:r>
      <w:proofErr w:type="spellEnd"/>
      <w:r w:rsidRPr="001D6669">
        <w:rPr>
          <w:rFonts w:ascii="Times New Roman" w:hAnsi="Times New Roman" w:cs="Times New Roman"/>
          <w:sz w:val="28"/>
          <w:szCs w:val="28"/>
        </w:rPr>
        <w:t xml:space="preserve"> для парковки автомобилей посетителей составляет </w:t>
      </w:r>
      <w:r w:rsidR="007812F2">
        <w:rPr>
          <w:rFonts w:ascii="Times New Roman" w:hAnsi="Times New Roman" w:cs="Times New Roman"/>
          <w:sz w:val="28"/>
          <w:szCs w:val="28"/>
        </w:rPr>
        <w:t xml:space="preserve">менее </w:t>
      </w:r>
      <w:r w:rsidR="007D2518" w:rsidRPr="001D6669">
        <w:rPr>
          <w:rFonts w:ascii="Times New Roman" w:hAnsi="Times New Roman" w:cs="Times New Roman"/>
          <w:sz w:val="28"/>
          <w:szCs w:val="28"/>
        </w:rPr>
        <w:t>50</w:t>
      </w:r>
      <w:r w:rsidRPr="001D6669">
        <w:rPr>
          <w:rFonts w:ascii="Times New Roman" w:hAnsi="Times New Roman" w:cs="Times New Roman"/>
          <w:sz w:val="28"/>
          <w:szCs w:val="28"/>
        </w:rPr>
        <w:t>%.</w:t>
      </w:r>
    </w:p>
    <w:p w:rsidR="008A42E9" w:rsidRPr="00805E79" w:rsidRDefault="008A42E9" w:rsidP="001D6669">
      <w:pPr>
        <w:spacing w:after="0" w:line="240" w:lineRule="auto"/>
        <w:jc w:val="center"/>
        <w:rPr>
          <w:rFonts w:ascii="Times New Roman" w:hAnsi="Times New Roman" w:cs="Times New Roman"/>
          <w:i/>
          <w:color w:val="000000" w:themeColor="text1"/>
          <w:sz w:val="24"/>
          <w:szCs w:val="24"/>
        </w:rPr>
      </w:pPr>
    </w:p>
    <w:p w:rsidR="00070EB1"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2.6.</w:t>
      </w:r>
      <w:r w:rsidR="00ED4CC5" w:rsidRPr="001D6669">
        <w:rPr>
          <w:rFonts w:ascii="Times New Roman" w:hAnsi="Times New Roman" w:cs="Times New Roman"/>
          <w:b/>
          <w:i/>
          <w:color w:val="000000" w:themeColor="text1"/>
          <w:sz w:val="28"/>
          <w:szCs w:val="28"/>
        </w:rPr>
        <w:t xml:space="preserve"> </w:t>
      </w:r>
      <w:r w:rsidRPr="001D6669">
        <w:rPr>
          <w:rFonts w:ascii="Times New Roman" w:hAnsi="Times New Roman" w:cs="Times New Roman"/>
          <w:b/>
          <w:i/>
          <w:color w:val="000000" w:themeColor="text1"/>
          <w:sz w:val="28"/>
          <w:szCs w:val="28"/>
        </w:rPr>
        <w:t>Х</w:t>
      </w:r>
      <w:r w:rsidR="00ED4CC5" w:rsidRPr="001D6669">
        <w:rPr>
          <w:rFonts w:ascii="Times New Roman" w:hAnsi="Times New Roman" w:cs="Times New Roman"/>
          <w:b/>
          <w:i/>
          <w:color w:val="000000" w:themeColor="text1"/>
          <w:sz w:val="28"/>
          <w:szCs w:val="28"/>
        </w:rPr>
        <w:t>арактеристик</w:t>
      </w:r>
      <w:r w:rsidR="005041ED" w:rsidRPr="001D6669">
        <w:rPr>
          <w:rFonts w:ascii="Times New Roman" w:hAnsi="Times New Roman" w:cs="Times New Roman"/>
          <w:b/>
          <w:i/>
          <w:color w:val="000000" w:themeColor="text1"/>
          <w:sz w:val="28"/>
          <w:szCs w:val="28"/>
        </w:rPr>
        <w:t>а</w:t>
      </w:r>
      <w:r w:rsidR="00ED4CC5" w:rsidRPr="001D6669">
        <w:rPr>
          <w:rFonts w:ascii="Times New Roman" w:hAnsi="Times New Roman" w:cs="Times New Roman"/>
          <w:b/>
          <w:i/>
          <w:color w:val="000000" w:themeColor="text1"/>
          <w:sz w:val="28"/>
          <w:szCs w:val="28"/>
        </w:rPr>
        <w:t xml:space="preserve"> работы транспортных средств общего пользования,</w:t>
      </w:r>
      <w:r w:rsidR="00D726AD" w:rsidRPr="001D6669">
        <w:rPr>
          <w:rFonts w:ascii="Times New Roman" w:hAnsi="Times New Roman" w:cs="Times New Roman"/>
          <w:b/>
          <w:i/>
          <w:color w:val="000000" w:themeColor="text1"/>
          <w:sz w:val="28"/>
          <w:szCs w:val="28"/>
        </w:rPr>
        <w:t xml:space="preserve"> включая анализ пассажиропотока</w:t>
      </w:r>
      <w:r w:rsidR="00070EB1" w:rsidRPr="001D6669">
        <w:rPr>
          <w:rFonts w:ascii="Times New Roman" w:hAnsi="Times New Roman" w:cs="Times New Roman"/>
          <w:b/>
          <w:i/>
          <w:color w:val="000000" w:themeColor="text1"/>
          <w:sz w:val="28"/>
          <w:szCs w:val="28"/>
        </w:rPr>
        <w:t xml:space="preserve"> </w:t>
      </w:r>
    </w:p>
    <w:p w:rsidR="00B84F05" w:rsidRPr="001D6669" w:rsidRDefault="00B84F05" w:rsidP="00936CE4">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color w:val="000000"/>
          <w:sz w:val="28"/>
          <w:szCs w:val="28"/>
        </w:rPr>
        <w:t xml:space="preserve">В рамках полномочий по транспортному обслуживанию населения администрацией городского поселения город Киржач организованы перевозки пассажиров автомобильным транспортом общего пользования в городском сообщении. </w:t>
      </w:r>
      <w:r w:rsidRPr="001D6669">
        <w:rPr>
          <w:rFonts w:ascii="Times New Roman" w:hAnsi="Times New Roman" w:cs="Times New Roman"/>
          <w:sz w:val="28"/>
          <w:szCs w:val="28"/>
        </w:rPr>
        <w:t>На территории городского поселения г. Киржач сформирована автобусная маршрутная сеть, протяженностью 105 километров.</w:t>
      </w:r>
      <w:r w:rsidRPr="001D6669">
        <w:rPr>
          <w:rFonts w:ascii="Times New Roman" w:hAnsi="Times New Roman" w:cs="Times New Roman"/>
          <w:color w:val="C00000"/>
          <w:sz w:val="28"/>
          <w:szCs w:val="28"/>
        </w:rPr>
        <w:t xml:space="preserve">  </w:t>
      </w:r>
      <w:r w:rsidRPr="001D6669">
        <w:rPr>
          <w:rFonts w:ascii="Times New Roman" w:hAnsi="Times New Roman" w:cs="Times New Roman"/>
          <w:sz w:val="28"/>
          <w:szCs w:val="28"/>
        </w:rPr>
        <w:t>В соответствии с заключёнными с администрацией города договорами, перевозки на маршрутах осуществляют 7 перевозчиков.</w:t>
      </w:r>
    </w:p>
    <w:p w:rsidR="00B84F05" w:rsidRPr="001D6669" w:rsidRDefault="00B84F05" w:rsidP="00936CE4">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color w:val="000000"/>
          <w:sz w:val="28"/>
          <w:szCs w:val="28"/>
        </w:rPr>
        <w:t xml:space="preserve">Общий объём работы городского транспорта за 2015 год </w:t>
      </w:r>
      <w:r w:rsidRPr="001D6669">
        <w:rPr>
          <w:rFonts w:ascii="Times New Roman" w:hAnsi="Times New Roman" w:cs="Times New Roman"/>
          <w:sz w:val="28"/>
          <w:szCs w:val="28"/>
        </w:rPr>
        <w:t xml:space="preserve">составил 1756,1 тыс. пасс. (97,8% к 2014г.)., 6146,4  тыс. </w:t>
      </w:r>
      <w:proofErr w:type="spellStart"/>
      <w:r w:rsidRPr="001D6669">
        <w:rPr>
          <w:rFonts w:ascii="Times New Roman" w:hAnsi="Times New Roman" w:cs="Times New Roman"/>
          <w:sz w:val="28"/>
          <w:szCs w:val="28"/>
        </w:rPr>
        <w:t>пасс.км</w:t>
      </w:r>
      <w:proofErr w:type="spellEnd"/>
      <w:r w:rsidRPr="001D6669">
        <w:rPr>
          <w:rFonts w:ascii="Times New Roman" w:hAnsi="Times New Roman" w:cs="Times New Roman"/>
          <w:sz w:val="28"/>
          <w:szCs w:val="28"/>
        </w:rPr>
        <w:t xml:space="preserve">. Пассажирским транспортом общего пользования в 2015 году выполнено 76476 рейсов (99,7% к плановому показателю). Для реализации утвержденного расписания движения на территории города ежедневно используется 26 автобусов. </w:t>
      </w:r>
    </w:p>
    <w:p w:rsidR="00B84F05" w:rsidRPr="001D6669" w:rsidRDefault="00B84F05" w:rsidP="00936CE4">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В целях обеспечения равной доступности услуг общественного транспорта для отдельных категорий граждан в рамках реализации постановления Губернатора Владимирской области от 15.06.2010 № 700 «О введении на территории Владимирской области месячного социального проездного билета для отдельных категорий граждан», во всех отделениях почтовой связи организована реализация социальных проездных билетов льготным категориям граждан. За 2015 год реализовано 6,4 тысяч социальных проездных билета, компенсация по которым составила 1533,4 тыс. руб., из них 77,4 тыс. рублей средства городского бюджета. </w:t>
      </w:r>
    </w:p>
    <w:p w:rsidR="00B23860" w:rsidRPr="00805E79" w:rsidRDefault="00B23860" w:rsidP="001D6669">
      <w:pPr>
        <w:spacing w:after="0" w:line="240" w:lineRule="auto"/>
        <w:jc w:val="center"/>
        <w:rPr>
          <w:rFonts w:ascii="Times New Roman" w:hAnsi="Times New Roman" w:cs="Times New Roman"/>
          <w:b/>
          <w:i/>
          <w:color w:val="000000" w:themeColor="text1"/>
          <w:sz w:val="24"/>
          <w:szCs w:val="24"/>
        </w:rPr>
      </w:pPr>
    </w:p>
    <w:p w:rsidR="00ED4CC5"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2.7. Х</w:t>
      </w:r>
      <w:r w:rsidR="00ED4CC5" w:rsidRPr="001D6669">
        <w:rPr>
          <w:rFonts w:ascii="Times New Roman" w:hAnsi="Times New Roman" w:cs="Times New Roman"/>
          <w:b/>
          <w:i/>
          <w:color w:val="000000" w:themeColor="text1"/>
          <w:sz w:val="28"/>
          <w:szCs w:val="28"/>
        </w:rPr>
        <w:t>а</w:t>
      </w:r>
      <w:r w:rsidR="005041ED" w:rsidRPr="001D6669">
        <w:rPr>
          <w:rFonts w:ascii="Times New Roman" w:hAnsi="Times New Roman" w:cs="Times New Roman"/>
          <w:b/>
          <w:i/>
          <w:color w:val="000000" w:themeColor="text1"/>
          <w:sz w:val="28"/>
          <w:szCs w:val="28"/>
        </w:rPr>
        <w:t>рактеристика</w:t>
      </w:r>
      <w:r w:rsidR="00ED4CC5" w:rsidRPr="001D6669">
        <w:rPr>
          <w:rFonts w:ascii="Times New Roman" w:hAnsi="Times New Roman" w:cs="Times New Roman"/>
          <w:b/>
          <w:i/>
          <w:color w:val="000000" w:themeColor="text1"/>
          <w:sz w:val="28"/>
          <w:szCs w:val="28"/>
        </w:rPr>
        <w:t xml:space="preserve"> условий пешеходно</w:t>
      </w:r>
      <w:r w:rsidR="00480CB8" w:rsidRPr="001D6669">
        <w:rPr>
          <w:rFonts w:ascii="Times New Roman" w:hAnsi="Times New Roman" w:cs="Times New Roman"/>
          <w:b/>
          <w:i/>
          <w:color w:val="000000" w:themeColor="text1"/>
          <w:sz w:val="28"/>
          <w:szCs w:val="28"/>
        </w:rPr>
        <w:t>го и велосипедного передвижения</w:t>
      </w:r>
    </w:p>
    <w:p w:rsidR="00B84F05" w:rsidRPr="001D6669" w:rsidRDefault="00B84F05" w:rsidP="001D6669">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Для передвижения пешеходов на центральных улицах города предусмотрены тротуары, пешеходные дорожки, преимущественно с усовершенствованным (твердым покрытием). Специализированные дорожки </w:t>
      </w:r>
      <w:r w:rsidRPr="001D6669">
        <w:rPr>
          <w:rFonts w:ascii="Times New Roman" w:hAnsi="Times New Roman" w:cs="Times New Roman"/>
          <w:sz w:val="28"/>
          <w:szCs w:val="28"/>
        </w:rPr>
        <w:lastRenderedPageBreak/>
        <w:t>для велосипедного передвижения на территории города Киржач не предусмотрены. Движение велосипедистов осуществляется в соответствии с требованиями ПДД по дорогам общего пользования.</w:t>
      </w:r>
    </w:p>
    <w:p w:rsidR="003817A7" w:rsidRPr="00805E79" w:rsidRDefault="003817A7" w:rsidP="001D6669">
      <w:pPr>
        <w:spacing w:after="0" w:line="240" w:lineRule="auto"/>
        <w:jc w:val="both"/>
        <w:rPr>
          <w:rFonts w:ascii="Times New Roman" w:hAnsi="Times New Roman" w:cs="Times New Roman"/>
          <w:i/>
          <w:color w:val="000000" w:themeColor="text1"/>
          <w:sz w:val="24"/>
          <w:szCs w:val="24"/>
        </w:rPr>
      </w:pPr>
    </w:p>
    <w:p w:rsidR="00ED4CC5"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2.8. Х</w:t>
      </w:r>
      <w:r w:rsidR="00ED4CC5" w:rsidRPr="001D6669">
        <w:rPr>
          <w:rFonts w:ascii="Times New Roman" w:hAnsi="Times New Roman" w:cs="Times New Roman"/>
          <w:b/>
          <w:i/>
          <w:color w:val="000000" w:themeColor="text1"/>
          <w:sz w:val="28"/>
          <w:szCs w:val="28"/>
        </w:rPr>
        <w:t>арактеристик</w:t>
      </w:r>
      <w:r w:rsidR="005041ED" w:rsidRPr="001D6669">
        <w:rPr>
          <w:rFonts w:ascii="Times New Roman" w:hAnsi="Times New Roman" w:cs="Times New Roman"/>
          <w:b/>
          <w:i/>
          <w:color w:val="000000" w:themeColor="text1"/>
          <w:sz w:val="28"/>
          <w:szCs w:val="28"/>
        </w:rPr>
        <w:t>а</w:t>
      </w:r>
      <w:r w:rsidR="00ED4CC5" w:rsidRPr="001D6669">
        <w:rPr>
          <w:rFonts w:ascii="Times New Roman" w:hAnsi="Times New Roman" w:cs="Times New Roman"/>
          <w:b/>
          <w:i/>
          <w:color w:val="000000" w:themeColor="text1"/>
          <w:sz w:val="28"/>
          <w:szCs w:val="28"/>
        </w:rPr>
        <w:t xml:space="preserve"> движения груз</w:t>
      </w:r>
      <w:r w:rsidR="005041ED" w:rsidRPr="001D6669">
        <w:rPr>
          <w:rFonts w:ascii="Times New Roman" w:hAnsi="Times New Roman" w:cs="Times New Roman"/>
          <w:b/>
          <w:i/>
          <w:color w:val="000000" w:themeColor="text1"/>
          <w:sz w:val="28"/>
          <w:szCs w:val="28"/>
        </w:rPr>
        <w:t>овых транспортных средств, оценка</w:t>
      </w:r>
      <w:r w:rsidR="00ED4CC5" w:rsidRPr="001D6669">
        <w:rPr>
          <w:rFonts w:ascii="Times New Roman" w:hAnsi="Times New Roman" w:cs="Times New Roman"/>
          <w:b/>
          <w:i/>
          <w:color w:val="000000" w:themeColor="text1"/>
          <w:sz w:val="28"/>
          <w:szCs w:val="28"/>
        </w:rPr>
        <w:t xml:space="preserve"> работы транспортных средств коммунальных и дорожных служб, состояния инфраструктуры </w:t>
      </w:r>
      <w:r w:rsidR="006D1E8A" w:rsidRPr="001D6669">
        <w:rPr>
          <w:rFonts w:ascii="Times New Roman" w:hAnsi="Times New Roman" w:cs="Times New Roman"/>
          <w:b/>
          <w:i/>
          <w:color w:val="000000" w:themeColor="text1"/>
          <w:sz w:val="28"/>
          <w:szCs w:val="28"/>
        </w:rPr>
        <w:t>для данных транспортных средств</w:t>
      </w:r>
    </w:p>
    <w:p w:rsidR="00B84F05" w:rsidRPr="001D6669" w:rsidRDefault="00B84F05" w:rsidP="00936CE4">
      <w:pPr>
        <w:spacing w:after="0" w:line="240" w:lineRule="auto"/>
        <w:ind w:firstLine="567"/>
        <w:jc w:val="both"/>
        <w:rPr>
          <w:rFonts w:ascii="Times New Roman" w:hAnsi="Times New Roman" w:cs="Times New Roman"/>
          <w:sz w:val="28"/>
          <w:szCs w:val="28"/>
          <w:lang w:bidi="ru-RU"/>
        </w:rPr>
      </w:pPr>
      <w:r w:rsidRPr="001D6669">
        <w:rPr>
          <w:rFonts w:ascii="Times New Roman" w:hAnsi="Times New Roman" w:cs="Times New Roman"/>
          <w:sz w:val="28"/>
          <w:szCs w:val="28"/>
          <w:lang w:bidi="ru-RU"/>
        </w:rPr>
        <w:t xml:space="preserve">Маршруты движения грузового транспорта пролегают </w:t>
      </w:r>
      <w:r w:rsidR="003F78D5" w:rsidRPr="001D6669">
        <w:rPr>
          <w:rFonts w:ascii="Times New Roman" w:hAnsi="Times New Roman" w:cs="Times New Roman"/>
          <w:sz w:val="28"/>
          <w:szCs w:val="28"/>
          <w:lang w:bidi="ru-RU"/>
        </w:rPr>
        <w:t xml:space="preserve">по центральным улицам города, что повышает нагрузку на дорожно-транспортную сеть и уровень аварийности. </w:t>
      </w:r>
    </w:p>
    <w:p w:rsidR="0006782E" w:rsidRPr="001D6669" w:rsidRDefault="0006782E" w:rsidP="00936CE4">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Движение </w:t>
      </w:r>
      <w:r w:rsidRPr="001D6669">
        <w:rPr>
          <w:rFonts w:ascii="Times New Roman" w:eastAsia="Calibri" w:hAnsi="Times New Roman" w:cs="Times New Roman"/>
          <w:bCs/>
          <w:sz w:val="28"/>
          <w:szCs w:val="28"/>
        </w:rPr>
        <w:t xml:space="preserve">транспортного средства, </w:t>
      </w:r>
      <w:r w:rsidR="003F78D5" w:rsidRPr="001D6669">
        <w:rPr>
          <w:rFonts w:ascii="Times New Roman" w:eastAsia="Calibri" w:hAnsi="Times New Roman" w:cs="Times New Roman"/>
          <w:bCs/>
          <w:sz w:val="28"/>
          <w:szCs w:val="28"/>
        </w:rPr>
        <w:t>перевозящих</w:t>
      </w:r>
      <w:r w:rsidRPr="001D6669">
        <w:rPr>
          <w:rFonts w:ascii="Times New Roman" w:eastAsia="Calibri" w:hAnsi="Times New Roman" w:cs="Times New Roman"/>
          <w:bCs/>
          <w:sz w:val="28"/>
          <w:szCs w:val="28"/>
        </w:rPr>
        <w:t xml:space="preserve"> тяжеловесны</w:t>
      </w:r>
      <w:r w:rsidR="003F78D5" w:rsidRPr="001D6669">
        <w:rPr>
          <w:rFonts w:ascii="Times New Roman" w:eastAsia="Calibri" w:hAnsi="Times New Roman" w:cs="Times New Roman"/>
          <w:bCs/>
          <w:sz w:val="28"/>
          <w:szCs w:val="28"/>
        </w:rPr>
        <w:t>е</w:t>
      </w:r>
      <w:r w:rsidRPr="001D6669">
        <w:rPr>
          <w:rFonts w:ascii="Times New Roman" w:eastAsia="Calibri" w:hAnsi="Times New Roman" w:cs="Times New Roman"/>
          <w:bCs/>
          <w:sz w:val="28"/>
          <w:szCs w:val="28"/>
        </w:rPr>
        <w:t xml:space="preserve"> и (или) крупногабаритны</w:t>
      </w:r>
      <w:r w:rsidR="003F78D5" w:rsidRPr="001D6669">
        <w:rPr>
          <w:rFonts w:ascii="Times New Roman" w:eastAsia="Calibri" w:hAnsi="Times New Roman" w:cs="Times New Roman"/>
          <w:bCs/>
          <w:sz w:val="28"/>
          <w:szCs w:val="28"/>
        </w:rPr>
        <w:t>е</w:t>
      </w:r>
      <w:r w:rsidRPr="001D6669">
        <w:rPr>
          <w:rFonts w:ascii="Times New Roman" w:eastAsia="Calibri" w:hAnsi="Times New Roman" w:cs="Times New Roman"/>
          <w:bCs/>
          <w:sz w:val="28"/>
          <w:szCs w:val="28"/>
        </w:rPr>
        <w:t xml:space="preserve"> груз</w:t>
      </w:r>
      <w:r w:rsidR="003F78D5" w:rsidRPr="001D6669">
        <w:rPr>
          <w:rFonts w:ascii="Times New Roman" w:eastAsia="Calibri" w:hAnsi="Times New Roman" w:cs="Times New Roman"/>
          <w:bCs/>
          <w:sz w:val="28"/>
          <w:szCs w:val="28"/>
        </w:rPr>
        <w:t>ы</w:t>
      </w:r>
      <w:r w:rsidR="002C211C" w:rsidRPr="001D6669">
        <w:rPr>
          <w:rFonts w:ascii="Times New Roman" w:eastAsia="Calibri" w:hAnsi="Times New Roman" w:cs="Times New Roman"/>
          <w:bCs/>
          <w:sz w:val="28"/>
          <w:szCs w:val="28"/>
        </w:rPr>
        <w:t>,</w:t>
      </w:r>
      <w:r w:rsidRPr="001D6669">
        <w:rPr>
          <w:rFonts w:ascii="Times New Roman" w:eastAsia="Calibri" w:hAnsi="Times New Roman" w:cs="Times New Roman"/>
          <w:bCs/>
          <w:sz w:val="28"/>
          <w:szCs w:val="28"/>
        </w:rPr>
        <w:t xml:space="preserve"> осуществляется на основании специального разрешения.</w:t>
      </w:r>
    </w:p>
    <w:p w:rsidR="00C46240" w:rsidRPr="003B2E86" w:rsidRDefault="004644A4" w:rsidP="001D6669">
      <w:pPr>
        <w:spacing w:after="0" w:line="240" w:lineRule="auto"/>
        <w:jc w:val="both"/>
        <w:rPr>
          <w:rFonts w:ascii="Times New Roman" w:hAnsi="Times New Roman" w:cs="Times New Roman"/>
          <w:sz w:val="24"/>
          <w:szCs w:val="24"/>
        </w:rPr>
      </w:pPr>
      <w:r w:rsidRPr="001D6669">
        <w:rPr>
          <w:rFonts w:ascii="Times New Roman" w:hAnsi="Times New Roman" w:cs="Times New Roman"/>
          <w:sz w:val="28"/>
          <w:szCs w:val="28"/>
        </w:rPr>
        <w:tab/>
      </w:r>
    </w:p>
    <w:p w:rsidR="00ED4CC5"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2.9 А</w:t>
      </w:r>
      <w:r w:rsidR="00ED4CC5" w:rsidRPr="001D6669">
        <w:rPr>
          <w:rFonts w:ascii="Times New Roman" w:hAnsi="Times New Roman" w:cs="Times New Roman"/>
          <w:b/>
          <w:i/>
          <w:color w:val="000000" w:themeColor="text1"/>
          <w:sz w:val="28"/>
          <w:szCs w:val="28"/>
        </w:rPr>
        <w:t xml:space="preserve">нализ уровня </w:t>
      </w:r>
      <w:r w:rsidR="00480CB8" w:rsidRPr="001D6669">
        <w:rPr>
          <w:rFonts w:ascii="Times New Roman" w:hAnsi="Times New Roman" w:cs="Times New Roman"/>
          <w:b/>
          <w:i/>
          <w:color w:val="000000" w:themeColor="text1"/>
          <w:sz w:val="28"/>
          <w:szCs w:val="28"/>
        </w:rPr>
        <w:t>безопасности дорожного движения</w:t>
      </w:r>
    </w:p>
    <w:p w:rsidR="00EA5BE4" w:rsidRPr="001D6669" w:rsidRDefault="00EA5BE4" w:rsidP="001D6669">
      <w:pPr>
        <w:pStyle w:val="ConsPlusNormal"/>
        <w:ind w:firstLine="540"/>
        <w:jc w:val="both"/>
        <w:rPr>
          <w:sz w:val="28"/>
          <w:szCs w:val="28"/>
        </w:rPr>
      </w:pPr>
      <w:r w:rsidRPr="001D6669">
        <w:rPr>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EA5BE4" w:rsidRPr="000B70A8" w:rsidRDefault="00EA5BE4" w:rsidP="001D6669">
      <w:pPr>
        <w:pStyle w:val="ConsPlusNormal"/>
        <w:ind w:firstLine="540"/>
        <w:jc w:val="both"/>
        <w:rPr>
          <w:sz w:val="28"/>
          <w:szCs w:val="28"/>
        </w:rPr>
      </w:pPr>
      <w:r w:rsidRPr="000B70A8">
        <w:rPr>
          <w:sz w:val="28"/>
          <w:szCs w:val="28"/>
        </w:rPr>
        <w:t xml:space="preserve">По итогам 12 месяцев 2015 года на территории </w:t>
      </w:r>
      <w:r w:rsidR="007812F2" w:rsidRPr="000B70A8">
        <w:rPr>
          <w:sz w:val="28"/>
          <w:szCs w:val="28"/>
        </w:rPr>
        <w:t>города Киржач</w:t>
      </w:r>
      <w:r w:rsidRPr="000B70A8">
        <w:rPr>
          <w:sz w:val="28"/>
          <w:szCs w:val="28"/>
        </w:rPr>
        <w:t xml:space="preserve"> зарегистрировано 1</w:t>
      </w:r>
      <w:r w:rsidR="007812F2" w:rsidRPr="000B70A8">
        <w:rPr>
          <w:sz w:val="28"/>
          <w:szCs w:val="28"/>
        </w:rPr>
        <w:t>7</w:t>
      </w:r>
      <w:r w:rsidRPr="000B70A8">
        <w:rPr>
          <w:sz w:val="28"/>
          <w:szCs w:val="28"/>
        </w:rPr>
        <w:t xml:space="preserve"> дорожно-транспортных происшествий, это на </w:t>
      </w:r>
      <w:r w:rsidR="007812F2" w:rsidRPr="000B70A8">
        <w:rPr>
          <w:sz w:val="28"/>
          <w:szCs w:val="28"/>
        </w:rPr>
        <w:t>43,3</w:t>
      </w:r>
      <w:r w:rsidRPr="000B70A8">
        <w:rPr>
          <w:sz w:val="28"/>
          <w:szCs w:val="28"/>
        </w:rPr>
        <w:t>% меньше, чем за аналогичный период 2014 года (</w:t>
      </w:r>
      <w:r w:rsidR="007812F2" w:rsidRPr="000B70A8">
        <w:rPr>
          <w:sz w:val="28"/>
          <w:szCs w:val="28"/>
        </w:rPr>
        <w:t>30</w:t>
      </w:r>
      <w:r w:rsidRPr="000B70A8">
        <w:rPr>
          <w:sz w:val="28"/>
          <w:szCs w:val="28"/>
        </w:rPr>
        <w:t xml:space="preserve"> ДТП), что на фоне ежегодного прироста транспорта, в целом положительно характеризует ситуацию в области организации дорожного</w:t>
      </w:r>
      <w:r w:rsidR="00FC7165" w:rsidRPr="000B70A8">
        <w:rPr>
          <w:sz w:val="28"/>
          <w:szCs w:val="28"/>
        </w:rPr>
        <w:t xml:space="preserve"> движения.</w:t>
      </w:r>
    </w:p>
    <w:p w:rsidR="000B70A8" w:rsidRPr="001D6669" w:rsidRDefault="000B70A8" w:rsidP="000B70A8">
      <w:pPr>
        <w:pStyle w:val="ConsPlusNormal"/>
        <w:ind w:firstLine="540"/>
        <w:jc w:val="both"/>
        <w:rPr>
          <w:sz w:val="28"/>
          <w:szCs w:val="28"/>
        </w:rPr>
      </w:pPr>
      <w:r w:rsidRPr="001D6669">
        <w:rPr>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EA5BE4" w:rsidRPr="001D6669" w:rsidRDefault="00EA5BE4" w:rsidP="001D6669">
      <w:pPr>
        <w:pStyle w:val="ConsPlusNormal"/>
        <w:ind w:firstLine="540"/>
        <w:jc w:val="both"/>
        <w:rPr>
          <w:sz w:val="28"/>
          <w:szCs w:val="28"/>
        </w:rPr>
      </w:pPr>
      <w:r w:rsidRPr="001D6669">
        <w:rPr>
          <w:sz w:val="28"/>
          <w:szCs w:val="28"/>
        </w:rPr>
        <w:t xml:space="preserve">Для эффективного решения проблем, связанных с дорожно-транспортной аварийностью, </w:t>
      </w:r>
      <w:r w:rsidR="00FC7165" w:rsidRPr="001D6669">
        <w:rPr>
          <w:sz w:val="28"/>
          <w:szCs w:val="28"/>
        </w:rPr>
        <w:t xml:space="preserve">необходимо </w:t>
      </w:r>
      <w:r w:rsidRPr="001D6669">
        <w:rPr>
          <w:sz w:val="28"/>
          <w:szCs w:val="28"/>
        </w:rPr>
        <w:t>непрерывно обеспечивать системный подход к реализации мероприятий по повышению безопасности дорожного движения.</w:t>
      </w:r>
    </w:p>
    <w:p w:rsidR="00FC7165" w:rsidRPr="00805E79" w:rsidRDefault="00FC7165" w:rsidP="001D666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C00000"/>
          <w:sz w:val="24"/>
          <w:szCs w:val="24"/>
        </w:rPr>
      </w:pPr>
    </w:p>
    <w:p w:rsidR="00ED4CC5" w:rsidRPr="001D6669" w:rsidRDefault="00B23860" w:rsidP="001D6669">
      <w:pPr>
        <w:widowControl w:val="0"/>
        <w:shd w:val="clear" w:color="auto" w:fill="FFFFFF"/>
        <w:autoSpaceDE w:val="0"/>
        <w:autoSpaceDN w:val="0"/>
        <w:adjustRightInd w:val="0"/>
        <w:spacing w:after="0" w:line="240" w:lineRule="auto"/>
        <w:ind w:firstLine="709"/>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2.10. О</w:t>
      </w:r>
      <w:r w:rsidR="005041ED" w:rsidRPr="001D6669">
        <w:rPr>
          <w:rFonts w:ascii="Times New Roman" w:hAnsi="Times New Roman" w:cs="Times New Roman"/>
          <w:b/>
          <w:i/>
          <w:color w:val="000000" w:themeColor="text1"/>
          <w:sz w:val="28"/>
          <w:szCs w:val="28"/>
        </w:rPr>
        <w:t>ценка</w:t>
      </w:r>
      <w:r w:rsidR="00ED4CC5" w:rsidRPr="001D6669">
        <w:rPr>
          <w:rFonts w:ascii="Times New Roman" w:hAnsi="Times New Roman" w:cs="Times New Roman"/>
          <w:b/>
          <w:i/>
          <w:color w:val="000000" w:themeColor="text1"/>
          <w:sz w:val="28"/>
          <w:szCs w:val="28"/>
        </w:rPr>
        <w:t xml:space="preserve"> уровня негативного воздействия транспортной инфраструктуры на окружающую среду, бе</w:t>
      </w:r>
      <w:r w:rsidR="00480CB8" w:rsidRPr="001D6669">
        <w:rPr>
          <w:rFonts w:ascii="Times New Roman" w:hAnsi="Times New Roman" w:cs="Times New Roman"/>
          <w:b/>
          <w:i/>
          <w:color w:val="000000" w:themeColor="text1"/>
          <w:sz w:val="28"/>
          <w:szCs w:val="28"/>
        </w:rPr>
        <w:t>зопасность и здоровье населения</w:t>
      </w:r>
    </w:p>
    <w:p w:rsidR="005041ED" w:rsidRPr="001D6669" w:rsidRDefault="005041ED" w:rsidP="00936CE4">
      <w:pPr>
        <w:spacing w:after="0" w:line="240" w:lineRule="auto"/>
        <w:ind w:firstLine="567"/>
        <w:jc w:val="both"/>
        <w:rPr>
          <w:rFonts w:ascii="Times New Roman" w:hAnsi="Times New Roman" w:cs="Times New Roman"/>
          <w:color w:val="000000" w:themeColor="text1"/>
          <w:sz w:val="28"/>
          <w:szCs w:val="28"/>
        </w:rPr>
      </w:pPr>
      <w:r w:rsidRPr="001D6669">
        <w:rPr>
          <w:rFonts w:ascii="Times New Roman" w:hAnsi="Times New Roman" w:cs="Times New Roman"/>
          <w:color w:val="000000" w:themeColor="text1"/>
          <w:sz w:val="28"/>
          <w:szCs w:val="28"/>
          <w:shd w:val="clear" w:color="auto" w:fill="FFFFFF"/>
        </w:rPr>
        <w:t>Автомобильный транспорт, наряду с промышленностью, является одним из основных источников загрязнения атмосферы. Доля автотранспорта в общих выбросах вредных веществ может достигать 60-80%. Более 80% всех выбросов в атмосферу составляют выбросы оксидов углерода, двуокиси серы, азота, углеводородов, твёрдых веществ. Из газообразных загрязняющих веществ в наибольших количествах выбрасываются окислы углерода, углекислый газ, угарный газ, образующиеся преимущественно при сгорании топлива. В больших количествах в атмосферу выбрасываются и оксиды серы: сернистый газ, сернистый ангидрид, сероуглерод, сероводород и другие. Самый многочисленным классом веществ, загрязняющих воздух крупных городов, являются углеводороды.</w:t>
      </w:r>
    </w:p>
    <w:p w:rsidR="005041ED" w:rsidRPr="001D6669" w:rsidRDefault="005041ED" w:rsidP="00936CE4">
      <w:pPr>
        <w:spacing w:after="0" w:line="240" w:lineRule="auto"/>
        <w:ind w:firstLine="567"/>
        <w:jc w:val="both"/>
        <w:rPr>
          <w:rFonts w:ascii="Times New Roman" w:hAnsi="Times New Roman" w:cs="Times New Roman"/>
          <w:color w:val="000000" w:themeColor="text1"/>
          <w:sz w:val="28"/>
          <w:szCs w:val="28"/>
          <w:shd w:val="clear" w:color="auto" w:fill="FFFFFF"/>
        </w:rPr>
      </w:pPr>
      <w:r w:rsidRPr="001D6669">
        <w:rPr>
          <w:rFonts w:ascii="Times New Roman" w:hAnsi="Times New Roman" w:cs="Times New Roman"/>
          <w:color w:val="000000" w:themeColor="text1"/>
          <w:sz w:val="28"/>
          <w:szCs w:val="28"/>
          <w:shd w:val="clear" w:color="auto" w:fill="FFFFFF"/>
        </w:rPr>
        <w:lastRenderedPageBreak/>
        <w:t>Интенсивное загрязнение гидросферы автотранспортом происходит вследствие следующих факторов. Одним из них является отсутствие гаражей для тысяч индивидуальных автомобилей, хранящихся на открытых площадках, во дворах жилых застроек.</w:t>
      </w:r>
      <w:r w:rsidRPr="001D6669">
        <w:rPr>
          <w:rStyle w:val="apple-converted-space"/>
          <w:rFonts w:ascii="Times New Roman" w:hAnsi="Times New Roman" w:cs="Times New Roman"/>
          <w:color w:val="000000" w:themeColor="text1"/>
          <w:sz w:val="28"/>
          <w:szCs w:val="28"/>
          <w:shd w:val="clear" w:color="auto" w:fill="FFFFFF"/>
        </w:rPr>
        <w:t> </w:t>
      </w:r>
      <w:r w:rsidRPr="001D6669">
        <w:rPr>
          <w:rFonts w:ascii="Times New Roman" w:hAnsi="Times New Roman" w:cs="Times New Roman"/>
          <w:color w:val="000000" w:themeColor="text1"/>
          <w:sz w:val="28"/>
          <w:szCs w:val="28"/>
          <w:shd w:val="clear" w:color="auto" w:fill="FFFFFF"/>
        </w:rPr>
        <w:t xml:space="preserve">Владельцы производят ремонт и техническое обслуживание своими силами, что они и делают, конечно, без учёта экологических последствий. </w:t>
      </w:r>
    </w:p>
    <w:p w:rsidR="005041ED" w:rsidRPr="001D6669" w:rsidRDefault="005041ED" w:rsidP="00936CE4">
      <w:pPr>
        <w:pStyle w:val="a8"/>
        <w:shd w:val="clear" w:color="auto" w:fill="FFFFFF"/>
        <w:spacing w:before="0" w:beforeAutospacing="0" w:after="0" w:afterAutospacing="0"/>
        <w:ind w:firstLine="567"/>
        <w:jc w:val="both"/>
        <w:textAlignment w:val="baseline"/>
        <w:rPr>
          <w:rFonts w:eastAsiaTheme="minorHAnsi"/>
          <w:sz w:val="28"/>
          <w:szCs w:val="28"/>
          <w:shd w:val="clear" w:color="auto" w:fill="FFFFFF"/>
          <w:lang w:eastAsia="en-US"/>
        </w:rPr>
      </w:pPr>
      <w:r w:rsidRPr="001D6669">
        <w:rPr>
          <w:rFonts w:eastAsiaTheme="minorHAnsi"/>
          <w:color w:val="000000" w:themeColor="text1"/>
          <w:sz w:val="28"/>
          <w:szCs w:val="28"/>
          <w:shd w:val="clear" w:color="auto" w:fill="FFFFFF"/>
          <w:lang w:eastAsia="en-US"/>
        </w:rPr>
        <w:t xml:space="preserve">Еще одним фактором воздействия транспорта на окружающую среду и </w:t>
      </w:r>
      <w:r w:rsidRPr="001D6669">
        <w:rPr>
          <w:rFonts w:eastAsiaTheme="minorHAnsi"/>
          <w:sz w:val="28"/>
          <w:szCs w:val="28"/>
          <w:shd w:val="clear" w:color="auto" w:fill="FFFFFF"/>
          <w:lang w:eastAsia="en-US"/>
        </w:rPr>
        <w:t>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и др.</w:t>
      </w:r>
    </w:p>
    <w:p w:rsidR="00FC7165" w:rsidRPr="001D6669" w:rsidRDefault="00FC7165" w:rsidP="00936CE4">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Для эффективного решения проблем загрязнения воздуха, шумового загрязнения необходимо строительство объездной дороги.</w:t>
      </w:r>
    </w:p>
    <w:p w:rsidR="000807BA" w:rsidRPr="003B2E86" w:rsidRDefault="000807BA" w:rsidP="001D6669">
      <w:pPr>
        <w:spacing w:after="0" w:line="240" w:lineRule="auto"/>
        <w:jc w:val="center"/>
        <w:rPr>
          <w:rFonts w:ascii="Times New Roman" w:hAnsi="Times New Roman" w:cs="Times New Roman"/>
          <w:i/>
          <w:color w:val="000000" w:themeColor="text1"/>
          <w:sz w:val="24"/>
          <w:szCs w:val="24"/>
        </w:rPr>
      </w:pPr>
    </w:p>
    <w:p w:rsidR="00ED4CC5"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2.11. Х</w:t>
      </w:r>
      <w:r w:rsidR="00ED4CC5" w:rsidRPr="001D6669">
        <w:rPr>
          <w:rFonts w:ascii="Times New Roman" w:hAnsi="Times New Roman" w:cs="Times New Roman"/>
          <w:b/>
          <w:i/>
          <w:color w:val="000000" w:themeColor="text1"/>
          <w:sz w:val="28"/>
          <w:szCs w:val="28"/>
        </w:rPr>
        <w:t>арак</w:t>
      </w:r>
      <w:r w:rsidR="00FE16A3" w:rsidRPr="001D6669">
        <w:rPr>
          <w:rFonts w:ascii="Times New Roman" w:hAnsi="Times New Roman" w:cs="Times New Roman"/>
          <w:b/>
          <w:i/>
          <w:color w:val="000000" w:themeColor="text1"/>
          <w:sz w:val="28"/>
          <w:szCs w:val="28"/>
        </w:rPr>
        <w:t>теристика</w:t>
      </w:r>
      <w:r w:rsidR="00ED4CC5" w:rsidRPr="001D6669">
        <w:rPr>
          <w:rFonts w:ascii="Times New Roman" w:hAnsi="Times New Roman" w:cs="Times New Roman"/>
          <w:b/>
          <w:i/>
          <w:color w:val="000000" w:themeColor="text1"/>
          <w:sz w:val="28"/>
          <w:szCs w:val="28"/>
        </w:rPr>
        <w:t xml:space="preserve"> существующих условий и перспектив развития и размещения транспортной и</w:t>
      </w:r>
      <w:r w:rsidR="00480CB8" w:rsidRPr="001D6669">
        <w:rPr>
          <w:rFonts w:ascii="Times New Roman" w:hAnsi="Times New Roman" w:cs="Times New Roman"/>
          <w:b/>
          <w:i/>
          <w:color w:val="000000" w:themeColor="text1"/>
          <w:sz w:val="28"/>
          <w:szCs w:val="28"/>
        </w:rPr>
        <w:t>нфраструктуры город</w:t>
      </w:r>
      <w:r w:rsidR="00E870C0" w:rsidRPr="001D6669">
        <w:rPr>
          <w:rFonts w:ascii="Times New Roman" w:hAnsi="Times New Roman" w:cs="Times New Roman"/>
          <w:b/>
          <w:i/>
          <w:color w:val="000000" w:themeColor="text1"/>
          <w:sz w:val="28"/>
          <w:szCs w:val="28"/>
        </w:rPr>
        <w:t>а Киржач</w:t>
      </w:r>
    </w:p>
    <w:p w:rsidR="001E29F5" w:rsidRPr="001D6669" w:rsidRDefault="00666445" w:rsidP="00936CE4">
      <w:pPr>
        <w:spacing w:after="0" w:line="240" w:lineRule="auto"/>
        <w:ind w:firstLine="567"/>
        <w:jc w:val="both"/>
        <w:rPr>
          <w:rFonts w:ascii="Times New Roman" w:hAnsi="Times New Roman" w:cs="Times New Roman"/>
          <w:spacing w:val="-4"/>
          <w:sz w:val="28"/>
          <w:szCs w:val="28"/>
        </w:rPr>
      </w:pPr>
      <w:r w:rsidRPr="001D6669">
        <w:rPr>
          <w:rFonts w:ascii="Times New Roman" w:eastAsia="Calibri" w:hAnsi="Times New Roman" w:cs="Times New Roman"/>
          <w:color w:val="000000" w:themeColor="text1"/>
          <w:sz w:val="28"/>
          <w:szCs w:val="28"/>
        </w:rPr>
        <w:tab/>
      </w:r>
      <w:r w:rsidR="001E29F5" w:rsidRPr="001D6669">
        <w:rPr>
          <w:rFonts w:ascii="Times New Roman" w:hAnsi="Times New Roman" w:cs="Times New Roman"/>
          <w:spacing w:val="-4"/>
          <w:sz w:val="28"/>
          <w:szCs w:val="28"/>
        </w:rPr>
        <w:t xml:space="preserve">Анализ сложившегося положения </w:t>
      </w:r>
      <w:proofErr w:type="spellStart"/>
      <w:r w:rsidR="001E29F5" w:rsidRPr="001D6669">
        <w:rPr>
          <w:rFonts w:ascii="Times New Roman" w:hAnsi="Times New Roman" w:cs="Times New Roman"/>
          <w:spacing w:val="-4"/>
          <w:sz w:val="28"/>
          <w:szCs w:val="28"/>
        </w:rPr>
        <w:t>дорожно</w:t>
      </w:r>
      <w:proofErr w:type="spellEnd"/>
      <w:r w:rsidR="001E29F5" w:rsidRPr="001D6669">
        <w:rPr>
          <w:rFonts w:ascii="Times New Roman" w:hAnsi="Times New Roman" w:cs="Times New Roman"/>
          <w:spacing w:val="-4"/>
          <w:sz w:val="28"/>
          <w:szCs w:val="28"/>
        </w:rPr>
        <w:t xml:space="preserve"> – транспортной инфраструктуры позволяет сделать вывод о существовании на территории города Киржач ряда проблем транспортного обеспечения:</w:t>
      </w:r>
    </w:p>
    <w:p w:rsidR="001E29F5" w:rsidRPr="001D6669" w:rsidRDefault="001E29F5" w:rsidP="00936CE4">
      <w:pPr>
        <w:pStyle w:val="a3"/>
        <w:numPr>
          <w:ilvl w:val="0"/>
          <w:numId w:val="7"/>
        </w:numPr>
        <w:spacing w:after="0" w:line="240" w:lineRule="auto"/>
        <w:ind w:left="0" w:firstLine="709"/>
        <w:jc w:val="both"/>
        <w:rPr>
          <w:rFonts w:ascii="Times New Roman" w:hAnsi="Times New Roman" w:cs="Times New Roman"/>
          <w:sz w:val="28"/>
          <w:szCs w:val="28"/>
        </w:rPr>
      </w:pPr>
      <w:r w:rsidRPr="001D6669">
        <w:rPr>
          <w:rFonts w:ascii="Times New Roman" w:hAnsi="Times New Roman" w:cs="Times New Roman"/>
          <w:sz w:val="28"/>
          <w:szCs w:val="28"/>
        </w:rPr>
        <w:t>Отсутствие качественной транспортной связи.</w:t>
      </w:r>
    </w:p>
    <w:p w:rsidR="001E29F5" w:rsidRPr="001D6669" w:rsidRDefault="001E29F5" w:rsidP="00936CE4">
      <w:pPr>
        <w:pStyle w:val="a3"/>
        <w:numPr>
          <w:ilvl w:val="0"/>
          <w:numId w:val="7"/>
        </w:numPr>
        <w:spacing w:after="0" w:line="240" w:lineRule="auto"/>
        <w:ind w:left="0" w:firstLine="709"/>
        <w:jc w:val="both"/>
        <w:rPr>
          <w:rFonts w:ascii="Times New Roman" w:hAnsi="Times New Roman" w:cs="Times New Roman"/>
          <w:sz w:val="28"/>
          <w:szCs w:val="28"/>
        </w:rPr>
      </w:pPr>
      <w:r w:rsidRPr="001D6669">
        <w:rPr>
          <w:rFonts w:ascii="Times New Roman" w:hAnsi="Times New Roman" w:cs="Times New Roman"/>
          <w:sz w:val="28"/>
          <w:szCs w:val="28"/>
        </w:rPr>
        <w:t>Слабое развитие улично-дорожной сети поселка;</w:t>
      </w:r>
    </w:p>
    <w:p w:rsidR="001E29F5" w:rsidRPr="001D6669" w:rsidRDefault="001E29F5" w:rsidP="00936CE4">
      <w:pPr>
        <w:pStyle w:val="a3"/>
        <w:numPr>
          <w:ilvl w:val="0"/>
          <w:numId w:val="7"/>
        </w:numPr>
        <w:spacing w:after="0" w:line="240" w:lineRule="auto"/>
        <w:ind w:left="0" w:firstLine="709"/>
        <w:jc w:val="both"/>
        <w:rPr>
          <w:rFonts w:ascii="Times New Roman" w:hAnsi="Times New Roman" w:cs="Times New Roman"/>
          <w:sz w:val="28"/>
          <w:szCs w:val="28"/>
        </w:rPr>
      </w:pPr>
      <w:r w:rsidRPr="001D6669">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1E29F5" w:rsidRPr="001D6669" w:rsidRDefault="001E29F5" w:rsidP="00936CE4">
      <w:pPr>
        <w:spacing w:after="0" w:line="240" w:lineRule="auto"/>
        <w:ind w:firstLine="709"/>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Действующим генеральным планом города Киржач предусмотрены мероприятия по развитию транспортной инфраструктуры, позволяющие обеспечить удобную и надежную транспортную связь жилой застройки с общественным центром и местами приложения труда.</w:t>
      </w:r>
    </w:p>
    <w:p w:rsidR="001167B2" w:rsidRPr="001D6669" w:rsidRDefault="001167B2" w:rsidP="00936CE4">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Генеральным планом предусмотрено формирование зоны застройки многоквартирными жилыми домами и формирование зоны застройки индивидуальными жилыми домами в границах населенного пункта. </w:t>
      </w:r>
    </w:p>
    <w:p w:rsidR="001F2703" w:rsidRDefault="00456942" w:rsidP="001D6669">
      <w:pPr>
        <w:spacing w:after="0" w:line="240" w:lineRule="auto"/>
        <w:ind w:right="142" w:firstLine="709"/>
        <w:jc w:val="both"/>
        <w:rPr>
          <w:rFonts w:ascii="Times New Roman" w:hAnsi="Times New Roman" w:cs="Times New Roman"/>
          <w:bCs/>
          <w:sz w:val="28"/>
          <w:szCs w:val="28"/>
        </w:rPr>
      </w:pPr>
      <w:r w:rsidRPr="001D6669">
        <w:rPr>
          <w:rFonts w:ascii="Times New Roman" w:hAnsi="Times New Roman" w:cs="Times New Roman"/>
          <w:bCs/>
          <w:sz w:val="28"/>
          <w:szCs w:val="28"/>
        </w:rPr>
        <w:t xml:space="preserve">Расширение зон застройки в пределах границ </w:t>
      </w:r>
      <w:r w:rsidR="00367215" w:rsidRPr="001D6669">
        <w:rPr>
          <w:rFonts w:ascii="Times New Roman" w:hAnsi="Times New Roman" w:cs="Times New Roman"/>
          <w:bCs/>
          <w:sz w:val="28"/>
          <w:szCs w:val="28"/>
        </w:rPr>
        <w:t>города</w:t>
      </w:r>
      <w:r w:rsidRPr="001D6669">
        <w:rPr>
          <w:rFonts w:ascii="Times New Roman" w:hAnsi="Times New Roman" w:cs="Times New Roman"/>
          <w:bCs/>
          <w:sz w:val="28"/>
          <w:szCs w:val="28"/>
        </w:rPr>
        <w:t xml:space="preserve"> потребует п</w:t>
      </w:r>
      <w:r w:rsidR="001F2703" w:rsidRPr="001D6669">
        <w:rPr>
          <w:rFonts w:ascii="Times New Roman" w:hAnsi="Times New Roman" w:cs="Times New Roman"/>
          <w:bCs/>
          <w:sz w:val="28"/>
          <w:szCs w:val="28"/>
        </w:rPr>
        <w:t>рирост</w:t>
      </w:r>
      <w:r w:rsidRPr="001D6669">
        <w:rPr>
          <w:rFonts w:ascii="Times New Roman" w:hAnsi="Times New Roman" w:cs="Times New Roman"/>
          <w:bCs/>
          <w:sz w:val="28"/>
          <w:szCs w:val="28"/>
        </w:rPr>
        <w:t>а</w:t>
      </w:r>
      <w:r w:rsidR="001F2703" w:rsidRPr="001D6669">
        <w:rPr>
          <w:rFonts w:ascii="Times New Roman" w:hAnsi="Times New Roman" w:cs="Times New Roman"/>
          <w:bCs/>
          <w:sz w:val="28"/>
          <w:szCs w:val="28"/>
        </w:rPr>
        <w:t xml:space="preserve"> протяженности улично-дорожной сети.</w:t>
      </w:r>
    </w:p>
    <w:p w:rsidR="003B2E86" w:rsidRPr="003B2E86" w:rsidRDefault="003B2E86" w:rsidP="001D6669">
      <w:pPr>
        <w:spacing w:after="0" w:line="240" w:lineRule="auto"/>
        <w:ind w:right="142" w:firstLine="709"/>
        <w:jc w:val="both"/>
        <w:rPr>
          <w:rFonts w:ascii="Times New Roman" w:hAnsi="Times New Roman" w:cs="Times New Roman"/>
          <w:bCs/>
          <w:sz w:val="24"/>
          <w:szCs w:val="24"/>
        </w:rPr>
      </w:pPr>
    </w:p>
    <w:p w:rsid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2.12.</w:t>
      </w:r>
      <w:r w:rsidR="00ED4CC5" w:rsidRPr="001D6669">
        <w:rPr>
          <w:rFonts w:ascii="Times New Roman" w:hAnsi="Times New Roman" w:cs="Times New Roman"/>
          <w:i/>
          <w:color w:val="000000" w:themeColor="text1"/>
          <w:sz w:val="28"/>
          <w:szCs w:val="28"/>
        </w:rPr>
        <w:t xml:space="preserve"> </w:t>
      </w:r>
      <w:r w:rsidRPr="001D6669">
        <w:rPr>
          <w:rFonts w:ascii="Times New Roman" w:hAnsi="Times New Roman" w:cs="Times New Roman"/>
          <w:b/>
          <w:i/>
          <w:color w:val="000000" w:themeColor="text1"/>
          <w:sz w:val="28"/>
          <w:szCs w:val="28"/>
        </w:rPr>
        <w:t>О</w:t>
      </w:r>
      <w:r w:rsidR="00ED4CC5" w:rsidRPr="001D6669">
        <w:rPr>
          <w:rFonts w:ascii="Times New Roman" w:hAnsi="Times New Roman" w:cs="Times New Roman"/>
          <w:b/>
          <w:i/>
          <w:color w:val="000000" w:themeColor="text1"/>
          <w:sz w:val="28"/>
          <w:szCs w:val="28"/>
        </w:rPr>
        <w:t>ценк</w:t>
      </w:r>
      <w:r w:rsidR="001167B2" w:rsidRPr="001D6669">
        <w:rPr>
          <w:rFonts w:ascii="Times New Roman" w:hAnsi="Times New Roman" w:cs="Times New Roman"/>
          <w:b/>
          <w:i/>
          <w:color w:val="000000" w:themeColor="text1"/>
          <w:sz w:val="28"/>
          <w:szCs w:val="28"/>
        </w:rPr>
        <w:t>а</w:t>
      </w:r>
      <w:r w:rsidR="00ED4CC5" w:rsidRPr="001D6669">
        <w:rPr>
          <w:rFonts w:ascii="Times New Roman" w:hAnsi="Times New Roman" w:cs="Times New Roman"/>
          <w:b/>
          <w:i/>
          <w:color w:val="000000" w:themeColor="text1"/>
          <w:sz w:val="28"/>
          <w:szCs w:val="28"/>
        </w:rPr>
        <w:t xml:space="preserve"> нормативно-правовой базы, необходимой для функционирования и развития транспортной инфраструктуры </w:t>
      </w:r>
    </w:p>
    <w:p w:rsidR="00ED4CC5" w:rsidRPr="001D6669" w:rsidRDefault="00E96291"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город</w:t>
      </w:r>
      <w:r w:rsidR="00AB7003" w:rsidRPr="001D6669">
        <w:rPr>
          <w:rFonts w:ascii="Times New Roman" w:hAnsi="Times New Roman" w:cs="Times New Roman"/>
          <w:b/>
          <w:i/>
          <w:color w:val="000000" w:themeColor="text1"/>
          <w:sz w:val="28"/>
          <w:szCs w:val="28"/>
        </w:rPr>
        <w:t>а Киржач</w:t>
      </w:r>
    </w:p>
    <w:p w:rsidR="006D307C" w:rsidRPr="001D6669" w:rsidRDefault="006D307C" w:rsidP="001C3DC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D6669">
        <w:rPr>
          <w:rFonts w:ascii="Times New Roman" w:hAnsi="Times New Roman" w:cs="Times New Roman"/>
          <w:color w:val="000000" w:themeColor="text1"/>
          <w:sz w:val="28"/>
          <w:szCs w:val="28"/>
        </w:rPr>
        <w:t xml:space="preserve">Мероприятия Программы реализуются в соответствии с действующими нормативно-правовыми актами Российской Федерации, </w:t>
      </w:r>
      <w:r w:rsidR="00AB7003" w:rsidRPr="001D6669">
        <w:rPr>
          <w:rFonts w:ascii="Times New Roman" w:hAnsi="Times New Roman" w:cs="Times New Roman"/>
          <w:color w:val="000000" w:themeColor="text1"/>
          <w:sz w:val="28"/>
          <w:szCs w:val="28"/>
        </w:rPr>
        <w:t>Владимирской области</w:t>
      </w:r>
      <w:r w:rsidRPr="001D6669">
        <w:rPr>
          <w:rFonts w:ascii="Times New Roman" w:hAnsi="Times New Roman" w:cs="Times New Roman"/>
          <w:color w:val="000000" w:themeColor="text1"/>
          <w:sz w:val="28"/>
          <w:szCs w:val="28"/>
        </w:rPr>
        <w:t xml:space="preserve"> и правовыми актами органов местного самоуправления </w:t>
      </w:r>
      <w:r w:rsidR="00AB7003" w:rsidRPr="001D6669">
        <w:rPr>
          <w:rFonts w:ascii="Times New Roman" w:hAnsi="Times New Roman" w:cs="Times New Roman"/>
          <w:color w:val="000000" w:themeColor="text1"/>
          <w:sz w:val="28"/>
          <w:szCs w:val="28"/>
        </w:rPr>
        <w:t>городского поселения город Киржач</w:t>
      </w:r>
      <w:r w:rsidRPr="001D6669">
        <w:rPr>
          <w:rFonts w:ascii="Times New Roman" w:hAnsi="Times New Roman" w:cs="Times New Roman"/>
          <w:color w:val="000000" w:themeColor="text1"/>
          <w:sz w:val="28"/>
          <w:szCs w:val="28"/>
        </w:rPr>
        <w:t>.</w:t>
      </w:r>
    </w:p>
    <w:p w:rsidR="00595DBE" w:rsidRPr="001D6669" w:rsidRDefault="00595DBE" w:rsidP="001C3D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D6669">
        <w:rPr>
          <w:rFonts w:ascii="Times New Roman" w:eastAsia="Times New Roman" w:hAnsi="Times New Roman" w:cs="Times New Roman"/>
          <w:color w:val="000000" w:themeColor="text1"/>
          <w:sz w:val="28"/>
          <w:szCs w:val="28"/>
          <w:lang w:eastAsia="ru-RU"/>
        </w:rPr>
        <w:t xml:space="preserve">Законодательной базой для разработки Программы являются Конституция Российской Федерации, Гражданский кодекс Российской Федерации, Налоговый кодекс Российской Федерации, Бюджетный кодекс Российской Федерации, другие нормативные правовые акты, регулирующие </w:t>
      </w:r>
      <w:r w:rsidRPr="001D6669">
        <w:rPr>
          <w:rFonts w:ascii="Times New Roman" w:eastAsia="Times New Roman" w:hAnsi="Times New Roman" w:cs="Times New Roman"/>
          <w:color w:val="000000" w:themeColor="text1"/>
          <w:sz w:val="28"/>
          <w:szCs w:val="28"/>
          <w:lang w:eastAsia="ru-RU"/>
        </w:rPr>
        <w:lastRenderedPageBreak/>
        <w:t>общественные отношения, а также подзаконные нормативные правовые акты, относящиеся непосредственно к сфере деятельности транспортного комплекса.</w:t>
      </w:r>
    </w:p>
    <w:p w:rsidR="00595DBE" w:rsidRPr="001D6669" w:rsidRDefault="00595DBE" w:rsidP="001C3D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D6669">
        <w:rPr>
          <w:rFonts w:ascii="Times New Roman" w:eastAsia="Times New Roman" w:hAnsi="Times New Roman" w:cs="Times New Roman"/>
          <w:color w:val="000000" w:themeColor="text1"/>
          <w:sz w:val="28"/>
          <w:szCs w:val="28"/>
          <w:lang w:eastAsia="ru-RU"/>
        </w:rPr>
        <w:t>Программа разработана во исполнение и в соответствии с требованиями:</w:t>
      </w:r>
    </w:p>
    <w:p w:rsidR="00595DBE" w:rsidRPr="001D6669" w:rsidRDefault="00AB7003" w:rsidP="001C3D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D6669">
        <w:rPr>
          <w:rFonts w:ascii="Times New Roman" w:eastAsia="Times New Roman" w:hAnsi="Times New Roman" w:cs="Times New Roman"/>
          <w:color w:val="000000" w:themeColor="text1"/>
          <w:sz w:val="28"/>
          <w:szCs w:val="28"/>
          <w:lang w:eastAsia="ru-RU"/>
        </w:rPr>
        <w:t xml:space="preserve">- </w:t>
      </w:r>
      <w:r w:rsidR="00595DBE" w:rsidRPr="001D6669">
        <w:rPr>
          <w:rFonts w:ascii="Times New Roman" w:eastAsia="Times New Roman" w:hAnsi="Times New Roman" w:cs="Times New Roman"/>
          <w:color w:val="000000" w:themeColor="text1"/>
          <w:sz w:val="28"/>
          <w:szCs w:val="28"/>
          <w:lang w:eastAsia="ru-RU"/>
        </w:rPr>
        <w:t>Градостроительный кодекс Российской Федерации</w:t>
      </w:r>
      <w:r w:rsidR="00787A7F" w:rsidRPr="001D6669">
        <w:rPr>
          <w:rFonts w:ascii="Times New Roman" w:eastAsia="Times New Roman" w:hAnsi="Times New Roman" w:cs="Times New Roman"/>
          <w:color w:val="000000" w:themeColor="text1"/>
          <w:sz w:val="28"/>
          <w:szCs w:val="28"/>
          <w:lang w:eastAsia="ru-RU"/>
        </w:rPr>
        <w:t>;</w:t>
      </w:r>
    </w:p>
    <w:p w:rsidR="00787A7F" w:rsidRPr="001D6669" w:rsidRDefault="00AB7003" w:rsidP="001C3D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D6669">
        <w:rPr>
          <w:rFonts w:ascii="Times New Roman" w:hAnsi="Times New Roman" w:cs="Times New Roman"/>
          <w:color w:val="000000" w:themeColor="text1"/>
          <w:sz w:val="28"/>
          <w:szCs w:val="28"/>
        </w:rPr>
        <w:t xml:space="preserve">- </w:t>
      </w:r>
      <w:r w:rsidR="00787A7F" w:rsidRPr="001D6669">
        <w:rPr>
          <w:rFonts w:ascii="Times New Roman" w:hAnsi="Times New Roman" w:cs="Times New Roman"/>
          <w:color w:val="000000" w:themeColor="text1"/>
          <w:sz w:val="28"/>
          <w:szCs w:val="28"/>
        </w:rPr>
        <w:t>Федеральный закон от 29.12.2014 №456-ФЗ «О внесении изменений в Градостроительный кодекс Российской Федерации и отдельные законодательные акты Российской Федерации»</w:t>
      </w:r>
      <w:r w:rsidRPr="001D6669">
        <w:rPr>
          <w:rFonts w:ascii="Times New Roman" w:hAnsi="Times New Roman" w:cs="Times New Roman"/>
          <w:color w:val="000000" w:themeColor="text1"/>
          <w:sz w:val="28"/>
          <w:szCs w:val="28"/>
        </w:rPr>
        <w:t>;</w:t>
      </w:r>
    </w:p>
    <w:p w:rsidR="00595DBE" w:rsidRPr="001D6669" w:rsidRDefault="00AB7003" w:rsidP="001C3DCF">
      <w:pPr>
        <w:pStyle w:val="Style11"/>
        <w:spacing w:line="240" w:lineRule="auto"/>
        <w:ind w:firstLine="567"/>
        <w:jc w:val="both"/>
        <w:rPr>
          <w:color w:val="000000" w:themeColor="text1"/>
          <w:sz w:val="28"/>
          <w:szCs w:val="28"/>
        </w:rPr>
      </w:pPr>
      <w:r w:rsidRPr="001D6669">
        <w:rPr>
          <w:color w:val="000000" w:themeColor="text1"/>
          <w:sz w:val="28"/>
          <w:szCs w:val="28"/>
        </w:rPr>
        <w:t xml:space="preserve">- </w:t>
      </w:r>
      <w:r w:rsidR="00595DBE" w:rsidRPr="001D6669">
        <w:rPr>
          <w:color w:val="000000" w:themeColor="text1"/>
          <w:sz w:val="28"/>
          <w:szCs w:val="28"/>
        </w:rPr>
        <w:t xml:space="preserve">Федеральный закон от 06.10.2003 № 131-ФЗ «Об общих принципах организации местного самоуправления в Российской Федерации»; </w:t>
      </w:r>
    </w:p>
    <w:p w:rsidR="00595DBE" w:rsidRPr="001D6669" w:rsidRDefault="00AB7003" w:rsidP="001C3DCF">
      <w:pPr>
        <w:pStyle w:val="Style11"/>
        <w:spacing w:line="240" w:lineRule="auto"/>
        <w:ind w:firstLine="567"/>
        <w:jc w:val="both"/>
        <w:rPr>
          <w:color w:val="000000" w:themeColor="text1"/>
          <w:sz w:val="28"/>
          <w:szCs w:val="28"/>
        </w:rPr>
      </w:pPr>
      <w:r w:rsidRPr="001D6669">
        <w:rPr>
          <w:color w:val="000000" w:themeColor="text1"/>
          <w:sz w:val="28"/>
          <w:szCs w:val="28"/>
        </w:rPr>
        <w:t xml:space="preserve">- </w:t>
      </w:r>
      <w:r w:rsidR="00595DBE" w:rsidRPr="001D6669">
        <w:rPr>
          <w:color w:val="000000" w:themeColor="text1"/>
          <w:sz w:val="28"/>
          <w:szCs w:val="28"/>
        </w:rPr>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w:t>
      </w:r>
    </w:p>
    <w:p w:rsidR="00B63EA1" w:rsidRPr="001D6669" w:rsidRDefault="00AB7003" w:rsidP="001C3DCF">
      <w:pPr>
        <w:pStyle w:val="Style11"/>
        <w:spacing w:line="240" w:lineRule="auto"/>
        <w:ind w:firstLine="567"/>
        <w:jc w:val="both"/>
        <w:rPr>
          <w:color w:val="000000" w:themeColor="text1"/>
          <w:sz w:val="28"/>
          <w:szCs w:val="28"/>
        </w:rPr>
      </w:pPr>
      <w:r w:rsidRPr="001D6669">
        <w:rPr>
          <w:color w:val="000000" w:themeColor="text1"/>
          <w:sz w:val="28"/>
          <w:szCs w:val="28"/>
        </w:rPr>
        <w:t xml:space="preserve">- </w:t>
      </w:r>
      <w:r w:rsidR="00B63EA1" w:rsidRPr="001D6669">
        <w:rPr>
          <w:color w:val="000000" w:themeColor="text1"/>
          <w:sz w:val="28"/>
          <w:szCs w:val="28"/>
        </w:rPr>
        <w:t>Федеральный закон от 10.12.1995 №196-ФЗ «О безопасности дорожного движения»</w:t>
      </w:r>
      <w:r w:rsidR="006A126A" w:rsidRPr="001D6669">
        <w:rPr>
          <w:color w:val="000000" w:themeColor="text1"/>
          <w:sz w:val="28"/>
          <w:szCs w:val="28"/>
        </w:rPr>
        <w:t>;</w:t>
      </w:r>
    </w:p>
    <w:p w:rsidR="00595DBE" w:rsidRPr="001D6669" w:rsidRDefault="00AB7003" w:rsidP="001C3DCF">
      <w:pPr>
        <w:pStyle w:val="Style11"/>
        <w:spacing w:line="240" w:lineRule="auto"/>
        <w:ind w:firstLine="567"/>
        <w:jc w:val="both"/>
        <w:rPr>
          <w:color w:val="000000" w:themeColor="text1"/>
          <w:sz w:val="28"/>
          <w:szCs w:val="28"/>
        </w:rPr>
      </w:pPr>
      <w:r w:rsidRPr="001D6669">
        <w:rPr>
          <w:color w:val="000000" w:themeColor="text1"/>
          <w:sz w:val="28"/>
          <w:szCs w:val="28"/>
        </w:rPr>
        <w:t xml:space="preserve">- </w:t>
      </w:r>
      <w:r w:rsidR="00595DBE" w:rsidRPr="001D6669">
        <w:rPr>
          <w:color w:val="000000" w:themeColor="text1"/>
          <w:sz w:val="28"/>
          <w:szCs w:val="28"/>
        </w:rPr>
        <w:t>Федеральный закон РФ от 10.01.2002 № 7-ФЗ «Об охране окружающей среды»;</w:t>
      </w:r>
    </w:p>
    <w:p w:rsidR="00787A7F" w:rsidRPr="001D6669" w:rsidRDefault="00AB7003" w:rsidP="001C3DCF">
      <w:pPr>
        <w:spacing w:after="0" w:line="240" w:lineRule="auto"/>
        <w:ind w:firstLine="567"/>
        <w:jc w:val="both"/>
        <w:rPr>
          <w:rFonts w:ascii="Times New Roman" w:hAnsi="Times New Roman" w:cs="Times New Roman"/>
          <w:color w:val="000000" w:themeColor="text1"/>
          <w:sz w:val="28"/>
          <w:szCs w:val="28"/>
        </w:rPr>
      </w:pPr>
      <w:r w:rsidRPr="001D6669">
        <w:rPr>
          <w:rFonts w:ascii="Times New Roman" w:hAnsi="Times New Roman" w:cs="Times New Roman"/>
          <w:color w:val="000000" w:themeColor="text1"/>
          <w:sz w:val="28"/>
          <w:szCs w:val="28"/>
        </w:rPr>
        <w:t xml:space="preserve">- </w:t>
      </w:r>
      <w:r w:rsidR="00787A7F" w:rsidRPr="001D6669">
        <w:rPr>
          <w:rFonts w:ascii="Times New Roman" w:hAnsi="Times New Roman" w:cs="Times New Roman"/>
          <w:color w:val="000000" w:themeColor="text1"/>
          <w:sz w:val="28"/>
          <w:szCs w:val="28"/>
        </w:rPr>
        <w:t>Постановление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r w:rsidR="006A126A" w:rsidRPr="001D6669">
        <w:rPr>
          <w:rFonts w:ascii="Times New Roman" w:hAnsi="Times New Roman" w:cs="Times New Roman"/>
          <w:color w:val="000000" w:themeColor="text1"/>
          <w:sz w:val="28"/>
          <w:szCs w:val="28"/>
        </w:rPr>
        <w:t>;</w:t>
      </w:r>
    </w:p>
    <w:p w:rsidR="00066F65" w:rsidRPr="001D6669" w:rsidRDefault="00AB7003" w:rsidP="001C3DCF">
      <w:pPr>
        <w:pStyle w:val="ConsPlusCell"/>
        <w:widowControl/>
        <w:ind w:firstLine="567"/>
        <w:jc w:val="both"/>
        <w:rPr>
          <w:rFonts w:ascii="Times New Roman" w:hAnsi="Times New Roman" w:cs="Times New Roman"/>
          <w:color w:val="000000" w:themeColor="text1"/>
          <w:sz w:val="28"/>
          <w:szCs w:val="28"/>
        </w:rPr>
      </w:pPr>
      <w:r w:rsidRPr="001D6669">
        <w:rPr>
          <w:rFonts w:ascii="Times New Roman" w:hAnsi="Times New Roman" w:cs="Times New Roman"/>
          <w:color w:val="000000" w:themeColor="text1"/>
          <w:sz w:val="28"/>
          <w:szCs w:val="28"/>
        </w:rPr>
        <w:t xml:space="preserve">- </w:t>
      </w:r>
      <w:r w:rsidR="00066F65" w:rsidRPr="001D6669">
        <w:rPr>
          <w:rFonts w:ascii="Times New Roman" w:hAnsi="Times New Roman" w:cs="Times New Roman"/>
          <w:color w:val="000000" w:themeColor="text1"/>
          <w:sz w:val="28"/>
          <w:szCs w:val="28"/>
        </w:rPr>
        <w:t xml:space="preserve">Устав городского </w:t>
      </w:r>
      <w:r w:rsidRPr="001D6669">
        <w:rPr>
          <w:rFonts w:ascii="Times New Roman" w:hAnsi="Times New Roman" w:cs="Times New Roman"/>
          <w:color w:val="000000" w:themeColor="text1"/>
          <w:sz w:val="28"/>
          <w:szCs w:val="28"/>
        </w:rPr>
        <w:t>поселения город Киржач Киржачского района Владимирской области</w:t>
      </w:r>
      <w:r w:rsidR="00066F65" w:rsidRPr="001D6669">
        <w:rPr>
          <w:rFonts w:ascii="Times New Roman" w:hAnsi="Times New Roman" w:cs="Times New Roman"/>
          <w:color w:val="000000" w:themeColor="text1"/>
          <w:sz w:val="28"/>
          <w:szCs w:val="28"/>
        </w:rPr>
        <w:t xml:space="preserve">; </w:t>
      </w:r>
    </w:p>
    <w:p w:rsidR="00066F65" w:rsidRPr="000B70A8" w:rsidRDefault="00AB7003" w:rsidP="001C3DCF">
      <w:pPr>
        <w:spacing w:after="0" w:line="240" w:lineRule="auto"/>
        <w:ind w:firstLine="567"/>
        <w:jc w:val="both"/>
        <w:rPr>
          <w:rFonts w:ascii="Times New Roman" w:hAnsi="Times New Roman" w:cs="Times New Roman"/>
          <w:sz w:val="28"/>
          <w:szCs w:val="28"/>
        </w:rPr>
      </w:pPr>
      <w:r w:rsidRPr="000B70A8">
        <w:rPr>
          <w:rFonts w:ascii="Times New Roman" w:hAnsi="Times New Roman" w:cs="Times New Roman"/>
          <w:sz w:val="28"/>
          <w:szCs w:val="28"/>
        </w:rPr>
        <w:t xml:space="preserve">- </w:t>
      </w:r>
      <w:r w:rsidR="00066F65" w:rsidRPr="000B70A8">
        <w:rPr>
          <w:rFonts w:ascii="Times New Roman" w:hAnsi="Times New Roman" w:cs="Times New Roman"/>
          <w:sz w:val="28"/>
          <w:szCs w:val="28"/>
        </w:rPr>
        <w:t>Генеральный план</w:t>
      </w:r>
      <w:r w:rsidRPr="000B70A8">
        <w:rPr>
          <w:rFonts w:ascii="Times New Roman" w:hAnsi="Times New Roman" w:cs="Times New Roman"/>
          <w:sz w:val="28"/>
          <w:szCs w:val="28"/>
        </w:rPr>
        <w:t xml:space="preserve"> городского поселения город Киржач.</w:t>
      </w:r>
    </w:p>
    <w:p w:rsidR="005E13B7" w:rsidRPr="00F72362" w:rsidRDefault="006A126A" w:rsidP="001C3DCF">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color w:val="000000" w:themeColor="text1"/>
          <w:sz w:val="28"/>
          <w:szCs w:val="28"/>
        </w:rPr>
        <w:t xml:space="preserve">- </w:t>
      </w:r>
      <w:r w:rsidR="005E13B7" w:rsidRPr="00F72362">
        <w:rPr>
          <w:rFonts w:ascii="Times New Roman" w:hAnsi="Times New Roman" w:cs="Times New Roman"/>
          <w:sz w:val="28"/>
          <w:szCs w:val="28"/>
        </w:rPr>
        <w:t xml:space="preserve">Постановление </w:t>
      </w:r>
      <w:r w:rsidRPr="00F72362">
        <w:rPr>
          <w:rFonts w:ascii="Times New Roman" w:hAnsi="Times New Roman" w:cs="Times New Roman"/>
          <w:sz w:val="28"/>
          <w:szCs w:val="28"/>
        </w:rPr>
        <w:t xml:space="preserve">главы городского поселения город Киржач </w:t>
      </w:r>
      <w:r w:rsidR="005E13B7" w:rsidRPr="00F72362">
        <w:rPr>
          <w:rFonts w:ascii="Times New Roman" w:hAnsi="Times New Roman" w:cs="Times New Roman"/>
          <w:sz w:val="28"/>
          <w:szCs w:val="28"/>
        </w:rPr>
        <w:t xml:space="preserve"> от </w:t>
      </w:r>
      <w:r w:rsidR="000B70A8" w:rsidRPr="00F72362">
        <w:rPr>
          <w:rFonts w:ascii="Times New Roman" w:hAnsi="Times New Roman" w:cs="Times New Roman"/>
          <w:sz w:val="28"/>
          <w:szCs w:val="28"/>
        </w:rPr>
        <w:t>22.12.2014</w:t>
      </w:r>
      <w:r w:rsidR="005E13B7" w:rsidRPr="00F72362">
        <w:rPr>
          <w:rFonts w:ascii="Times New Roman" w:hAnsi="Times New Roman" w:cs="Times New Roman"/>
          <w:sz w:val="28"/>
          <w:szCs w:val="28"/>
        </w:rPr>
        <w:t xml:space="preserve"> № </w:t>
      </w:r>
      <w:r w:rsidR="000B70A8" w:rsidRPr="00F72362">
        <w:rPr>
          <w:rFonts w:ascii="Times New Roman" w:hAnsi="Times New Roman" w:cs="Times New Roman"/>
          <w:sz w:val="28"/>
          <w:szCs w:val="28"/>
        </w:rPr>
        <w:t>977</w:t>
      </w:r>
      <w:r w:rsidR="005E13B7" w:rsidRPr="00F72362">
        <w:rPr>
          <w:rFonts w:ascii="Times New Roman" w:hAnsi="Times New Roman" w:cs="Times New Roman"/>
          <w:sz w:val="28"/>
          <w:szCs w:val="28"/>
        </w:rPr>
        <w:t xml:space="preserve"> «Об утверждении перечня автомобильных дорог </w:t>
      </w:r>
      <w:r w:rsidR="00F72362" w:rsidRPr="00F72362">
        <w:rPr>
          <w:rFonts w:ascii="Times New Roman" w:hAnsi="Times New Roman" w:cs="Times New Roman"/>
          <w:sz w:val="28"/>
          <w:szCs w:val="28"/>
        </w:rPr>
        <w:t xml:space="preserve">общего пользования местного значения муниципального образования городское </w:t>
      </w:r>
      <w:r w:rsidRPr="00F72362">
        <w:rPr>
          <w:rFonts w:ascii="Times New Roman" w:hAnsi="Times New Roman" w:cs="Times New Roman"/>
          <w:sz w:val="28"/>
          <w:szCs w:val="28"/>
        </w:rPr>
        <w:t>поселени</w:t>
      </w:r>
      <w:r w:rsidR="00F72362" w:rsidRPr="00F72362">
        <w:rPr>
          <w:rFonts w:ascii="Times New Roman" w:hAnsi="Times New Roman" w:cs="Times New Roman"/>
          <w:sz w:val="28"/>
          <w:szCs w:val="28"/>
        </w:rPr>
        <w:t>е</w:t>
      </w:r>
      <w:r w:rsidRPr="00F72362">
        <w:rPr>
          <w:rFonts w:ascii="Times New Roman" w:hAnsi="Times New Roman" w:cs="Times New Roman"/>
          <w:sz w:val="28"/>
          <w:szCs w:val="28"/>
        </w:rPr>
        <w:t xml:space="preserve"> город Киржач</w:t>
      </w:r>
      <w:r w:rsidR="005E13B7" w:rsidRPr="00F72362">
        <w:rPr>
          <w:rFonts w:ascii="Times New Roman" w:hAnsi="Times New Roman" w:cs="Times New Roman"/>
          <w:sz w:val="28"/>
          <w:szCs w:val="28"/>
        </w:rPr>
        <w:t>»</w:t>
      </w:r>
      <w:r w:rsidRPr="00F72362">
        <w:rPr>
          <w:rFonts w:ascii="Times New Roman" w:hAnsi="Times New Roman" w:cs="Times New Roman"/>
          <w:sz w:val="28"/>
          <w:szCs w:val="28"/>
        </w:rPr>
        <w:t>;</w:t>
      </w:r>
    </w:p>
    <w:p w:rsidR="001F1EE8" w:rsidRPr="00F72362" w:rsidRDefault="006A126A" w:rsidP="001C3DCF">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color w:val="000000" w:themeColor="text1"/>
          <w:sz w:val="28"/>
          <w:szCs w:val="28"/>
        </w:rPr>
        <w:t xml:space="preserve"> - </w:t>
      </w:r>
      <w:r w:rsidR="001F1EE8" w:rsidRPr="00F72362">
        <w:rPr>
          <w:rFonts w:ascii="Times New Roman" w:hAnsi="Times New Roman" w:cs="Times New Roman"/>
          <w:sz w:val="28"/>
          <w:szCs w:val="28"/>
        </w:rPr>
        <w:t>Постановление</w:t>
      </w:r>
      <w:r w:rsidRPr="00F72362">
        <w:rPr>
          <w:rFonts w:ascii="Times New Roman" w:hAnsi="Times New Roman" w:cs="Times New Roman"/>
          <w:sz w:val="28"/>
          <w:szCs w:val="28"/>
        </w:rPr>
        <w:t xml:space="preserve"> главы городского поселения город Киржач </w:t>
      </w:r>
      <w:r w:rsidR="001F1EE8" w:rsidRPr="00F72362">
        <w:rPr>
          <w:rFonts w:ascii="Times New Roman" w:hAnsi="Times New Roman" w:cs="Times New Roman"/>
          <w:sz w:val="28"/>
          <w:szCs w:val="28"/>
        </w:rPr>
        <w:t xml:space="preserve"> от </w:t>
      </w:r>
      <w:r w:rsidR="00F72362" w:rsidRPr="00F72362">
        <w:rPr>
          <w:rFonts w:ascii="Times New Roman" w:hAnsi="Times New Roman" w:cs="Times New Roman"/>
          <w:sz w:val="28"/>
          <w:szCs w:val="28"/>
        </w:rPr>
        <w:t>18.12.2014</w:t>
      </w:r>
      <w:r w:rsidR="001F1EE8" w:rsidRPr="00F72362">
        <w:rPr>
          <w:rFonts w:ascii="Times New Roman" w:hAnsi="Times New Roman" w:cs="Times New Roman"/>
          <w:sz w:val="28"/>
          <w:szCs w:val="28"/>
        </w:rPr>
        <w:t xml:space="preserve"> № </w:t>
      </w:r>
      <w:r w:rsidR="00F72362" w:rsidRPr="00F72362">
        <w:rPr>
          <w:rFonts w:ascii="Times New Roman" w:hAnsi="Times New Roman" w:cs="Times New Roman"/>
          <w:sz w:val="28"/>
          <w:szCs w:val="28"/>
        </w:rPr>
        <w:t>964</w:t>
      </w:r>
      <w:r w:rsidR="001F1EE8" w:rsidRPr="00F72362">
        <w:rPr>
          <w:rFonts w:ascii="Times New Roman" w:hAnsi="Times New Roman" w:cs="Times New Roman"/>
          <w:sz w:val="28"/>
          <w:szCs w:val="28"/>
        </w:rPr>
        <w:t xml:space="preserve"> «Об утверждении</w:t>
      </w:r>
      <w:r w:rsidR="001F1EE8" w:rsidRPr="00F72362">
        <w:rPr>
          <w:rFonts w:ascii="Times New Roman" w:hAnsi="Times New Roman" w:cs="Times New Roman"/>
          <w:bCs/>
          <w:sz w:val="28"/>
          <w:szCs w:val="28"/>
        </w:rPr>
        <w:t xml:space="preserve"> </w:t>
      </w:r>
      <w:r w:rsidR="001F1EE8" w:rsidRPr="00F72362">
        <w:rPr>
          <w:rFonts w:ascii="Times New Roman" w:eastAsia="Calibri" w:hAnsi="Times New Roman" w:cs="Times New Roman"/>
          <w:bCs/>
          <w:sz w:val="28"/>
          <w:szCs w:val="28"/>
        </w:rPr>
        <w:t>административн</w:t>
      </w:r>
      <w:r w:rsidR="001F1EE8" w:rsidRPr="00F72362">
        <w:rPr>
          <w:rFonts w:ascii="Times New Roman" w:hAnsi="Times New Roman" w:cs="Times New Roman"/>
          <w:bCs/>
          <w:sz w:val="28"/>
          <w:szCs w:val="28"/>
        </w:rPr>
        <w:t>ого</w:t>
      </w:r>
      <w:r w:rsidR="001F1EE8" w:rsidRPr="00F72362">
        <w:rPr>
          <w:rFonts w:ascii="Times New Roman" w:eastAsia="Calibri" w:hAnsi="Times New Roman" w:cs="Times New Roman"/>
          <w:bCs/>
          <w:sz w:val="28"/>
          <w:szCs w:val="28"/>
        </w:rPr>
        <w:t xml:space="preserve"> регламент</w:t>
      </w:r>
      <w:r w:rsidR="001F1EE8" w:rsidRPr="00F72362">
        <w:rPr>
          <w:rFonts w:ascii="Times New Roman" w:hAnsi="Times New Roman" w:cs="Times New Roman"/>
          <w:bCs/>
          <w:sz w:val="28"/>
          <w:szCs w:val="28"/>
        </w:rPr>
        <w:t>а</w:t>
      </w:r>
      <w:r w:rsidR="001F1EE8" w:rsidRPr="00F72362">
        <w:rPr>
          <w:rFonts w:ascii="Times New Roman" w:eastAsia="Calibri" w:hAnsi="Times New Roman" w:cs="Times New Roman"/>
          <w:bCs/>
          <w:sz w:val="28"/>
          <w:szCs w:val="28"/>
        </w:rPr>
        <w:t xml:space="preserve">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w:t>
      </w:r>
      <w:r w:rsidR="00F72362" w:rsidRPr="00F72362">
        <w:rPr>
          <w:rFonts w:ascii="Times New Roman" w:eastAsia="Calibri" w:hAnsi="Times New Roman" w:cs="Times New Roman"/>
          <w:bCs/>
          <w:sz w:val="28"/>
          <w:szCs w:val="28"/>
        </w:rPr>
        <w:t xml:space="preserve">опасных, </w:t>
      </w:r>
      <w:r w:rsidR="001F1EE8" w:rsidRPr="00F72362">
        <w:rPr>
          <w:rFonts w:ascii="Times New Roman" w:eastAsia="Calibri" w:hAnsi="Times New Roman" w:cs="Times New Roman"/>
          <w:bCs/>
          <w:sz w:val="28"/>
          <w:szCs w:val="28"/>
        </w:rPr>
        <w:t>тяжеловесных и (или) крупногабаритных грузов»</w:t>
      </w:r>
      <w:r w:rsidRPr="00F72362">
        <w:rPr>
          <w:rFonts w:ascii="Times New Roman" w:eastAsia="Calibri" w:hAnsi="Times New Roman" w:cs="Times New Roman"/>
          <w:bCs/>
          <w:sz w:val="28"/>
          <w:szCs w:val="28"/>
        </w:rPr>
        <w:t>;</w:t>
      </w:r>
    </w:p>
    <w:p w:rsidR="00367215" w:rsidRPr="001D6669" w:rsidRDefault="00367215" w:rsidP="001C3DCF">
      <w:pPr>
        <w:pStyle w:val="a3"/>
        <w:spacing w:after="0" w:line="240" w:lineRule="auto"/>
        <w:ind w:left="0" w:firstLine="567"/>
        <w:jc w:val="both"/>
        <w:rPr>
          <w:rFonts w:ascii="Times New Roman" w:hAnsi="Times New Roman" w:cs="Times New Roman"/>
          <w:sz w:val="28"/>
          <w:szCs w:val="28"/>
        </w:rPr>
      </w:pPr>
      <w:r w:rsidRPr="001D6669">
        <w:rPr>
          <w:rFonts w:ascii="Times New Roman" w:hAnsi="Times New Roman" w:cs="Times New Roman"/>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367215" w:rsidRPr="001D6669" w:rsidRDefault="00367215" w:rsidP="001C3DCF">
      <w:pPr>
        <w:spacing w:after="0" w:line="240" w:lineRule="auto"/>
        <w:ind w:firstLine="567"/>
        <w:jc w:val="both"/>
        <w:rPr>
          <w:rFonts w:ascii="Times New Roman" w:hAnsi="Times New Roman" w:cs="Times New Roman"/>
          <w:b/>
          <w:i/>
          <w:sz w:val="28"/>
          <w:szCs w:val="28"/>
        </w:rPr>
      </w:pPr>
      <w:r w:rsidRPr="001D6669">
        <w:rPr>
          <w:rFonts w:ascii="Times New Roman" w:hAnsi="Times New Roman" w:cs="Times New Roman"/>
          <w:sz w:val="28"/>
          <w:szCs w:val="28"/>
        </w:rPr>
        <w:t>Одним из главных условий дальнейшего развития транспортной системы является создание нормативной правовой базы транспортной сферы, отвечающей складывающейся социально-экономической ситуации.</w:t>
      </w:r>
    </w:p>
    <w:p w:rsidR="00367215" w:rsidRPr="001D6669" w:rsidRDefault="00367215" w:rsidP="001C3DCF">
      <w:pPr>
        <w:pStyle w:val="a3"/>
        <w:spacing w:after="0" w:line="240" w:lineRule="auto"/>
        <w:ind w:left="0" w:firstLine="567"/>
        <w:jc w:val="both"/>
        <w:rPr>
          <w:rFonts w:ascii="Times New Roman" w:hAnsi="Times New Roman" w:cs="Times New Roman"/>
          <w:sz w:val="28"/>
          <w:szCs w:val="28"/>
        </w:rPr>
      </w:pPr>
      <w:r w:rsidRPr="001D6669">
        <w:rPr>
          <w:rFonts w:ascii="Times New Roman" w:hAnsi="Times New Roman" w:cs="Times New Roman"/>
          <w:sz w:val="28"/>
          <w:szCs w:val="28"/>
        </w:rPr>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w:t>
      </w:r>
      <w:r w:rsidR="00EC4E31">
        <w:rPr>
          <w:rFonts w:ascii="Times New Roman" w:hAnsi="Times New Roman" w:cs="Times New Roman"/>
          <w:sz w:val="28"/>
          <w:szCs w:val="28"/>
        </w:rPr>
        <w:t>города</w:t>
      </w:r>
      <w:r w:rsidRPr="001D6669">
        <w:rPr>
          <w:rFonts w:ascii="Times New Roman" w:hAnsi="Times New Roman" w:cs="Times New Roman"/>
          <w:sz w:val="28"/>
          <w:szCs w:val="28"/>
        </w:rPr>
        <w:t>.</w:t>
      </w:r>
    </w:p>
    <w:p w:rsidR="00367215" w:rsidRPr="001D6669" w:rsidRDefault="00367215" w:rsidP="001C3DCF">
      <w:pPr>
        <w:spacing w:after="0" w:line="240" w:lineRule="auto"/>
        <w:ind w:firstLine="567"/>
        <w:jc w:val="both"/>
        <w:rPr>
          <w:rFonts w:ascii="Times New Roman" w:eastAsia="Calibri" w:hAnsi="Times New Roman" w:cs="Times New Roman"/>
          <w:sz w:val="28"/>
          <w:szCs w:val="28"/>
        </w:rPr>
      </w:pPr>
      <w:r w:rsidRPr="001D6669">
        <w:rPr>
          <w:rFonts w:ascii="Times New Roman" w:hAnsi="Times New Roman" w:cs="Times New Roman"/>
          <w:sz w:val="28"/>
          <w:szCs w:val="28"/>
        </w:rPr>
        <w:lastRenderedPageBreak/>
        <w:t>Программ</w:t>
      </w:r>
      <w:r w:rsidR="00EC4E31">
        <w:rPr>
          <w:rFonts w:ascii="Times New Roman" w:hAnsi="Times New Roman" w:cs="Times New Roman"/>
          <w:sz w:val="28"/>
          <w:szCs w:val="28"/>
        </w:rPr>
        <w:t>а</w:t>
      </w:r>
      <w:r w:rsidRPr="001D6669">
        <w:rPr>
          <w:rFonts w:ascii="Times New Roman" w:hAnsi="Times New Roman" w:cs="Times New Roman"/>
          <w:sz w:val="28"/>
          <w:szCs w:val="28"/>
        </w:rPr>
        <w:t xml:space="preserve"> комплексного развития транс</w:t>
      </w:r>
      <w:r w:rsidR="00EC4E31">
        <w:rPr>
          <w:rFonts w:ascii="Times New Roman" w:hAnsi="Times New Roman" w:cs="Times New Roman"/>
          <w:sz w:val="28"/>
          <w:szCs w:val="28"/>
        </w:rPr>
        <w:t>портной инфраструктуры города</w:t>
      </w:r>
      <w:r w:rsidRPr="001D6669">
        <w:rPr>
          <w:rFonts w:ascii="Times New Roman" w:hAnsi="Times New Roman" w:cs="Times New Roman"/>
          <w:sz w:val="28"/>
          <w:szCs w:val="28"/>
        </w:rPr>
        <w:t xml:space="preserve">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Программа позволит обеспечить:</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г) развитие транспортной инфраструктуры, сбалансированное с градостроительной деятельностью;</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proofErr w:type="spellStart"/>
      <w:r w:rsidRPr="001D6669">
        <w:rPr>
          <w:rFonts w:ascii="Times New Roman" w:hAnsi="Times New Roman" w:cs="Times New Roman"/>
          <w:spacing w:val="-4"/>
          <w:sz w:val="28"/>
          <w:szCs w:val="28"/>
        </w:rPr>
        <w:t>д</w:t>
      </w:r>
      <w:proofErr w:type="spellEnd"/>
      <w:r w:rsidRPr="001D6669">
        <w:rPr>
          <w:rFonts w:ascii="Times New Roman" w:hAnsi="Times New Roman" w:cs="Times New Roman"/>
          <w:spacing w:val="-4"/>
          <w:sz w:val="28"/>
          <w:szCs w:val="28"/>
        </w:rPr>
        <w:t>) условия для управления транспортным спросом;</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proofErr w:type="spellStart"/>
      <w:r w:rsidRPr="001D6669">
        <w:rPr>
          <w:rFonts w:ascii="Times New Roman" w:hAnsi="Times New Roman" w:cs="Times New Roman"/>
          <w:spacing w:val="-4"/>
          <w:sz w:val="28"/>
          <w:szCs w:val="28"/>
        </w:rPr>
        <w:t>з</w:t>
      </w:r>
      <w:proofErr w:type="spellEnd"/>
      <w:r w:rsidRPr="001D6669">
        <w:rPr>
          <w:rFonts w:ascii="Times New Roman" w:hAnsi="Times New Roman" w:cs="Times New Roman"/>
          <w:spacing w:val="-4"/>
          <w:sz w:val="28"/>
          <w:szCs w:val="28"/>
        </w:rPr>
        <w:t>) условия для пешеходного и велосипедного передвижения населения;</w:t>
      </w:r>
    </w:p>
    <w:p w:rsidR="00367215" w:rsidRPr="001D6669" w:rsidRDefault="00367215" w:rsidP="001C3DCF">
      <w:pPr>
        <w:shd w:val="clear" w:color="auto" w:fill="FFFFFF"/>
        <w:spacing w:after="0" w:line="240" w:lineRule="auto"/>
        <w:ind w:right="76" w:firstLine="567"/>
        <w:jc w:val="both"/>
        <w:rPr>
          <w:rFonts w:ascii="Times New Roman" w:hAnsi="Times New Roman" w:cs="Times New Roman"/>
          <w:spacing w:val="-4"/>
          <w:sz w:val="28"/>
          <w:szCs w:val="28"/>
        </w:rPr>
      </w:pPr>
      <w:r w:rsidRPr="001D6669">
        <w:rPr>
          <w:rFonts w:ascii="Times New Roman" w:hAnsi="Times New Roman" w:cs="Times New Roman"/>
          <w:spacing w:val="-4"/>
          <w:sz w:val="28"/>
          <w:szCs w:val="28"/>
        </w:rPr>
        <w:t>и) эффективность функционирования действующей транспортной инфраструктуры.</w:t>
      </w:r>
    </w:p>
    <w:p w:rsidR="005D07B2" w:rsidRPr="003B2E86" w:rsidRDefault="005D07B2" w:rsidP="001D6669">
      <w:pPr>
        <w:spacing w:after="0" w:line="240" w:lineRule="auto"/>
        <w:jc w:val="both"/>
        <w:rPr>
          <w:rFonts w:ascii="Times New Roman" w:hAnsi="Times New Roman" w:cs="Times New Roman"/>
          <w:b/>
          <w:i/>
          <w:color w:val="000000" w:themeColor="text1"/>
          <w:sz w:val="24"/>
          <w:szCs w:val="24"/>
        </w:rPr>
      </w:pPr>
    </w:p>
    <w:p w:rsidR="00E1368E"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2.13.</w:t>
      </w:r>
      <w:r w:rsidR="001167B2" w:rsidRPr="001D6669">
        <w:rPr>
          <w:rFonts w:ascii="Times New Roman" w:hAnsi="Times New Roman" w:cs="Times New Roman"/>
          <w:b/>
          <w:i/>
          <w:color w:val="000000" w:themeColor="text1"/>
          <w:sz w:val="28"/>
          <w:szCs w:val="28"/>
        </w:rPr>
        <w:t xml:space="preserve"> </w:t>
      </w:r>
      <w:r w:rsidRPr="001D6669">
        <w:rPr>
          <w:rFonts w:ascii="Times New Roman" w:hAnsi="Times New Roman" w:cs="Times New Roman"/>
          <w:b/>
          <w:i/>
          <w:color w:val="000000" w:themeColor="text1"/>
          <w:sz w:val="28"/>
          <w:szCs w:val="28"/>
        </w:rPr>
        <w:t>О</w:t>
      </w:r>
      <w:r w:rsidR="001167B2" w:rsidRPr="001D6669">
        <w:rPr>
          <w:rFonts w:ascii="Times New Roman" w:hAnsi="Times New Roman" w:cs="Times New Roman"/>
          <w:b/>
          <w:i/>
          <w:color w:val="000000" w:themeColor="text1"/>
          <w:sz w:val="28"/>
          <w:szCs w:val="28"/>
        </w:rPr>
        <w:t>ценка</w:t>
      </w:r>
      <w:r w:rsidR="00ED4CC5" w:rsidRPr="001D6669">
        <w:rPr>
          <w:rFonts w:ascii="Times New Roman" w:hAnsi="Times New Roman" w:cs="Times New Roman"/>
          <w:b/>
          <w:i/>
          <w:color w:val="000000" w:themeColor="text1"/>
          <w:sz w:val="28"/>
          <w:szCs w:val="28"/>
        </w:rPr>
        <w:t xml:space="preserve"> финансирова</w:t>
      </w:r>
      <w:r w:rsidR="00E96291" w:rsidRPr="001D6669">
        <w:rPr>
          <w:rFonts w:ascii="Times New Roman" w:hAnsi="Times New Roman" w:cs="Times New Roman"/>
          <w:b/>
          <w:i/>
          <w:color w:val="000000" w:themeColor="text1"/>
          <w:sz w:val="28"/>
          <w:szCs w:val="28"/>
        </w:rPr>
        <w:t>ния транспортной инфраструктуры</w:t>
      </w:r>
    </w:p>
    <w:p w:rsidR="00480CB8" w:rsidRDefault="00261359" w:rsidP="001D6669">
      <w:pPr>
        <w:pStyle w:val="a3"/>
        <w:spacing w:after="0" w:line="240" w:lineRule="auto"/>
        <w:ind w:left="0" w:firstLine="720"/>
        <w:jc w:val="both"/>
        <w:rPr>
          <w:rFonts w:ascii="Times New Roman" w:hAnsi="Times New Roman" w:cs="Times New Roman"/>
          <w:sz w:val="28"/>
          <w:szCs w:val="28"/>
        </w:rPr>
      </w:pPr>
      <w:r w:rsidRPr="000B70A8">
        <w:rPr>
          <w:rFonts w:ascii="Times New Roman" w:hAnsi="Times New Roman" w:cs="Times New Roman"/>
          <w:sz w:val="28"/>
          <w:szCs w:val="28"/>
        </w:rPr>
        <w:t>Инвестиции в транспортную инфраструктуру в 2015 году</w:t>
      </w:r>
      <w:r w:rsidR="000B70A8" w:rsidRPr="000B70A8">
        <w:rPr>
          <w:rFonts w:ascii="Times New Roman" w:hAnsi="Times New Roman" w:cs="Times New Roman"/>
          <w:sz w:val="28"/>
          <w:szCs w:val="28"/>
        </w:rPr>
        <w:t xml:space="preserve"> составляют 52 115,4</w:t>
      </w:r>
      <w:r w:rsidR="00D4071A" w:rsidRPr="000B70A8">
        <w:rPr>
          <w:rFonts w:ascii="Times New Roman" w:hAnsi="Times New Roman" w:cs="Times New Roman"/>
          <w:sz w:val="28"/>
          <w:szCs w:val="28"/>
        </w:rPr>
        <w:t xml:space="preserve"> тыс. руб.</w:t>
      </w:r>
      <w:r w:rsidRPr="000B70A8">
        <w:rPr>
          <w:rFonts w:ascii="Times New Roman" w:hAnsi="Times New Roman" w:cs="Times New Roman"/>
          <w:sz w:val="28"/>
          <w:szCs w:val="28"/>
        </w:rPr>
        <w:t xml:space="preserve">, </w:t>
      </w:r>
      <w:r w:rsidR="000B70A8" w:rsidRPr="000B70A8">
        <w:rPr>
          <w:rFonts w:ascii="Times New Roman" w:hAnsi="Times New Roman" w:cs="Times New Roman"/>
          <w:sz w:val="28"/>
          <w:szCs w:val="28"/>
        </w:rPr>
        <w:t>из которых 27828,4 средства городского бюджета, 24287,0 средства областного бюджета.</w:t>
      </w:r>
      <w:r w:rsidR="00F41D5D" w:rsidRPr="000B70A8">
        <w:rPr>
          <w:rFonts w:ascii="Times New Roman" w:hAnsi="Times New Roman" w:cs="Times New Roman"/>
          <w:sz w:val="28"/>
          <w:szCs w:val="28"/>
        </w:rPr>
        <w:t xml:space="preserve"> </w:t>
      </w:r>
    </w:p>
    <w:p w:rsidR="00414C14" w:rsidRPr="003B2E86" w:rsidRDefault="00414C14" w:rsidP="001D6669">
      <w:pPr>
        <w:pStyle w:val="a3"/>
        <w:spacing w:after="0" w:line="240" w:lineRule="auto"/>
        <w:ind w:left="0" w:firstLine="720"/>
        <w:jc w:val="both"/>
        <w:rPr>
          <w:rFonts w:ascii="Times New Roman" w:hAnsi="Times New Roman" w:cs="Times New Roman"/>
          <w:sz w:val="24"/>
          <w:szCs w:val="24"/>
        </w:rPr>
      </w:pPr>
    </w:p>
    <w:p w:rsidR="00704FBF" w:rsidRPr="001D6669" w:rsidRDefault="00704FBF" w:rsidP="001D6669">
      <w:pPr>
        <w:pStyle w:val="a3"/>
        <w:numPr>
          <w:ilvl w:val="0"/>
          <w:numId w:val="1"/>
        </w:numPr>
        <w:spacing w:after="0" w:line="240" w:lineRule="auto"/>
        <w:jc w:val="center"/>
        <w:rPr>
          <w:rFonts w:ascii="Times New Roman" w:hAnsi="Times New Roman" w:cs="Times New Roman"/>
          <w:b/>
          <w:color w:val="000000" w:themeColor="text1"/>
          <w:sz w:val="28"/>
          <w:szCs w:val="28"/>
        </w:rPr>
      </w:pPr>
      <w:r w:rsidRPr="001D6669">
        <w:rPr>
          <w:rFonts w:ascii="Times New Roman" w:hAnsi="Times New Roman" w:cs="Times New Roman"/>
          <w:b/>
          <w:color w:val="000000" w:themeColor="text1"/>
          <w:sz w:val="28"/>
          <w:szCs w:val="28"/>
        </w:rPr>
        <w:t xml:space="preserve">Прогноз транспортного спроса, изменения объемов и характера передвижения населения и перевозок грузов на территории </w:t>
      </w:r>
      <w:r w:rsidR="006A126A" w:rsidRPr="001D6669">
        <w:rPr>
          <w:rFonts w:ascii="Times New Roman" w:hAnsi="Times New Roman" w:cs="Times New Roman"/>
          <w:b/>
          <w:color w:val="000000" w:themeColor="text1"/>
          <w:sz w:val="28"/>
          <w:szCs w:val="28"/>
        </w:rPr>
        <w:t>городского поселения город Киржач</w:t>
      </w:r>
    </w:p>
    <w:p w:rsidR="003F1215" w:rsidRPr="003B2E86" w:rsidRDefault="003F1215" w:rsidP="001D6669">
      <w:pPr>
        <w:spacing w:after="0" w:line="240" w:lineRule="auto"/>
        <w:ind w:left="360"/>
        <w:rPr>
          <w:rFonts w:ascii="Times New Roman" w:hAnsi="Times New Roman" w:cs="Times New Roman"/>
          <w:b/>
          <w:color w:val="000000" w:themeColor="text1"/>
          <w:sz w:val="24"/>
          <w:szCs w:val="24"/>
        </w:rPr>
      </w:pPr>
    </w:p>
    <w:p w:rsidR="00C769D2"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3.1. П</w:t>
      </w:r>
      <w:r w:rsidR="00C769D2" w:rsidRPr="001D6669">
        <w:rPr>
          <w:rFonts w:ascii="Times New Roman" w:hAnsi="Times New Roman" w:cs="Times New Roman"/>
          <w:b/>
          <w:i/>
          <w:color w:val="000000" w:themeColor="text1"/>
          <w:sz w:val="28"/>
          <w:szCs w:val="28"/>
        </w:rPr>
        <w:t xml:space="preserve">рогноз социально-экономического и градостроительного развития </w:t>
      </w:r>
      <w:r w:rsidR="003B0F2C" w:rsidRPr="001D6669">
        <w:rPr>
          <w:rFonts w:ascii="Times New Roman" w:hAnsi="Times New Roman" w:cs="Times New Roman"/>
          <w:b/>
          <w:i/>
          <w:color w:val="000000" w:themeColor="text1"/>
          <w:sz w:val="28"/>
          <w:szCs w:val="28"/>
        </w:rPr>
        <w:t>г</w:t>
      </w:r>
      <w:r w:rsidR="00480CB8" w:rsidRPr="001D6669">
        <w:rPr>
          <w:rFonts w:ascii="Times New Roman" w:hAnsi="Times New Roman" w:cs="Times New Roman"/>
          <w:b/>
          <w:i/>
          <w:color w:val="000000" w:themeColor="text1"/>
          <w:sz w:val="28"/>
          <w:szCs w:val="28"/>
        </w:rPr>
        <w:t xml:space="preserve">ородского </w:t>
      </w:r>
      <w:r w:rsidR="006A126A" w:rsidRPr="001D6669">
        <w:rPr>
          <w:rFonts w:ascii="Times New Roman" w:hAnsi="Times New Roman" w:cs="Times New Roman"/>
          <w:b/>
          <w:i/>
          <w:color w:val="000000" w:themeColor="text1"/>
          <w:sz w:val="28"/>
          <w:szCs w:val="28"/>
        </w:rPr>
        <w:t>поселения город Киржач</w:t>
      </w:r>
    </w:p>
    <w:p w:rsidR="00367215" w:rsidRPr="00805E79" w:rsidRDefault="00414C14" w:rsidP="001C3DCF">
      <w:pPr>
        <w:autoSpaceDE w:val="0"/>
        <w:autoSpaceDN w:val="0"/>
        <w:adjustRightInd w:val="0"/>
        <w:spacing w:after="0" w:line="240" w:lineRule="auto"/>
        <w:ind w:firstLine="567"/>
        <w:jc w:val="both"/>
        <w:rPr>
          <w:rFonts w:ascii="Times New Roman" w:hAnsi="Times New Roman" w:cs="Times New Roman"/>
          <w:sz w:val="28"/>
          <w:szCs w:val="28"/>
          <w:highlight w:val="white"/>
        </w:rPr>
      </w:pPr>
      <w:r w:rsidRPr="00805E79">
        <w:rPr>
          <w:rFonts w:ascii="Times New Roman" w:hAnsi="Times New Roman" w:cs="Times New Roman"/>
          <w:sz w:val="28"/>
          <w:szCs w:val="28"/>
          <w:highlight w:val="white"/>
        </w:rPr>
        <w:t>Прогноз изменения численности населения муниципального образования городское поселение город Киржач  на период до 2025 года построен на основе фактических данных о численности населения города</w:t>
      </w:r>
      <w:r w:rsidR="00805E79" w:rsidRPr="00805E79">
        <w:rPr>
          <w:rFonts w:ascii="Times New Roman" w:hAnsi="Times New Roman" w:cs="Times New Roman"/>
          <w:sz w:val="28"/>
          <w:szCs w:val="28"/>
          <w:highlight w:val="white"/>
        </w:rPr>
        <w:t>.</w:t>
      </w:r>
      <w:r w:rsidRPr="00805E79">
        <w:rPr>
          <w:rFonts w:ascii="Times New Roman" w:hAnsi="Times New Roman" w:cs="Times New Roman"/>
          <w:sz w:val="28"/>
          <w:szCs w:val="28"/>
          <w:highlight w:val="white"/>
        </w:rPr>
        <w:t xml:space="preserve"> </w:t>
      </w:r>
      <w:r w:rsidR="00367215" w:rsidRPr="00805E79">
        <w:rPr>
          <w:rFonts w:ascii="Times New Roman" w:hAnsi="Times New Roman" w:cs="Times New Roman"/>
          <w:sz w:val="28"/>
          <w:szCs w:val="28"/>
          <w:highlight w:val="white"/>
        </w:rPr>
        <w:t xml:space="preserve">В период реализации Программы прогнозируется тенденция </w:t>
      </w:r>
      <w:r w:rsidRPr="00805E79">
        <w:rPr>
          <w:rFonts w:ascii="Times New Roman" w:hAnsi="Times New Roman" w:cs="Times New Roman"/>
          <w:sz w:val="28"/>
          <w:szCs w:val="28"/>
          <w:highlight w:val="white"/>
        </w:rPr>
        <w:t xml:space="preserve">естественной убыли </w:t>
      </w:r>
      <w:r w:rsidR="00367215" w:rsidRPr="00805E79">
        <w:rPr>
          <w:rFonts w:ascii="Times New Roman" w:hAnsi="Times New Roman" w:cs="Times New Roman"/>
          <w:sz w:val="28"/>
          <w:szCs w:val="28"/>
          <w:highlight w:val="white"/>
        </w:rPr>
        <w:t>населения</w:t>
      </w:r>
      <w:r w:rsidR="00805E79" w:rsidRPr="00805E79">
        <w:rPr>
          <w:rFonts w:ascii="Times New Roman" w:hAnsi="Times New Roman" w:cs="Times New Roman"/>
          <w:sz w:val="28"/>
          <w:szCs w:val="28"/>
          <w:highlight w:val="white"/>
        </w:rPr>
        <w:t xml:space="preserve"> до 26900 чел.</w:t>
      </w:r>
    </w:p>
    <w:p w:rsidR="00E27BA7" w:rsidRPr="001D6669" w:rsidRDefault="00E27BA7" w:rsidP="001C3DCF">
      <w:pPr>
        <w:autoSpaceDE w:val="0"/>
        <w:autoSpaceDN w:val="0"/>
        <w:adjustRightInd w:val="0"/>
        <w:spacing w:after="0" w:line="240" w:lineRule="auto"/>
        <w:ind w:firstLine="567"/>
        <w:jc w:val="both"/>
        <w:rPr>
          <w:rFonts w:ascii="Times New Roman" w:hAnsi="Times New Roman" w:cs="Times New Roman"/>
          <w:sz w:val="28"/>
          <w:szCs w:val="28"/>
          <w:highlight w:val="white"/>
        </w:rPr>
      </w:pPr>
      <w:r w:rsidRPr="001D6669">
        <w:rPr>
          <w:rFonts w:ascii="Times New Roman" w:hAnsi="Times New Roman" w:cs="Times New Roman"/>
          <w:sz w:val="28"/>
          <w:szCs w:val="28"/>
          <w:highlight w:val="white"/>
        </w:rPr>
        <w:lastRenderedPageBreak/>
        <w:t>Выбытие из эксплуатации существующих объектов социальной инфраструктуры в муниципальном образовании городское поселение город Киржач не планируется.</w:t>
      </w:r>
    </w:p>
    <w:p w:rsidR="00367215" w:rsidRPr="003B2E86" w:rsidRDefault="00367215" w:rsidP="001D6669">
      <w:pPr>
        <w:autoSpaceDE w:val="0"/>
        <w:autoSpaceDN w:val="0"/>
        <w:adjustRightInd w:val="0"/>
        <w:spacing w:after="0" w:line="240" w:lineRule="auto"/>
        <w:ind w:firstLine="709"/>
        <w:jc w:val="both"/>
        <w:rPr>
          <w:rFonts w:ascii="Times New Roman" w:hAnsi="Times New Roman" w:cs="Times New Roman"/>
          <w:color w:val="000000"/>
          <w:sz w:val="24"/>
          <w:szCs w:val="24"/>
          <w:highlight w:val="white"/>
        </w:rPr>
      </w:pPr>
    </w:p>
    <w:p w:rsidR="00C612E2"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3.2. П</w:t>
      </w:r>
      <w:r w:rsidR="006A126A" w:rsidRPr="001D6669">
        <w:rPr>
          <w:rFonts w:ascii="Times New Roman" w:hAnsi="Times New Roman" w:cs="Times New Roman"/>
          <w:b/>
          <w:i/>
          <w:color w:val="000000" w:themeColor="text1"/>
          <w:sz w:val="28"/>
          <w:szCs w:val="28"/>
        </w:rPr>
        <w:t>рогноз транспортного спроса</w:t>
      </w:r>
      <w:r w:rsidR="00C769D2" w:rsidRPr="001D6669">
        <w:rPr>
          <w:rFonts w:ascii="Times New Roman" w:hAnsi="Times New Roman" w:cs="Times New Roman"/>
          <w:b/>
          <w:i/>
          <w:color w:val="000000" w:themeColor="text1"/>
          <w:sz w:val="28"/>
          <w:szCs w:val="28"/>
        </w:rPr>
        <w:t>, объемов и характера передвижения населения и перевозок грузов по видам транспорта, имеющегося на территор</w:t>
      </w:r>
      <w:r w:rsidR="00480CB8" w:rsidRPr="001D6669">
        <w:rPr>
          <w:rFonts w:ascii="Times New Roman" w:hAnsi="Times New Roman" w:cs="Times New Roman"/>
          <w:b/>
          <w:i/>
          <w:color w:val="000000" w:themeColor="text1"/>
          <w:sz w:val="28"/>
          <w:szCs w:val="28"/>
        </w:rPr>
        <w:t>ии город</w:t>
      </w:r>
      <w:r w:rsidR="006A126A" w:rsidRPr="001D6669">
        <w:rPr>
          <w:rFonts w:ascii="Times New Roman" w:hAnsi="Times New Roman" w:cs="Times New Roman"/>
          <w:b/>
          <w:i/>
          <w:color w:val="000000" w:themeColor="text1"/>
          <w:sz w:val="28"/>
          <w:szCs w:val="28"/>
        </w:rPr>
        <w:t>а Киржач</w:t>
      </w:r>
    </w:p>
    <w:p w:rsidR="0021568F" w:rsidRPr="001D6669" w:rsidRDefault="00E27BA7" w:rsidP="001C3DCF">
      <w:pPr>
        <w:spacing w:after="0" w:line="240" w:lineRule="auto"/>
        <w:ind w:firstLine="567"/>
        <w:jc w:val="both"/>
        <w:rPr>
          <w:rFonts w:ascii="Times New Roman" w:hAnsi="Times New Roman" w:cs="Times New Roman"/>
          <w:sz w:val="28"/>
          <w:szCs w:val="28"/>
          <w:lang w:bidi="ru-RU"/>
        </w:rPr>
      </w:pPr>
      <w:r w:rsidRPr="001D6669">
        <w:rPr>
          <w:rFonts w:ascii="Times New Roman" w:hAnsi="Times New Roman" w:cs="Times New Roman"/>
          <w:sz w:val="28"/>
          <w:szCs w:val="28"/>
          <w:lang w:bidi="ru-RU"/>
        </w:rPr>
        <w:t>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E27BA7" w:rsidRPr="003B2E86" w:rsidRDefault="00E27BA7" w:rsidP="001D6669">
      <w:pPr>
        <w:spacing w:after="0" w:line="240" w:lineRule="auto"/>
        <w:jc w:val="both"/>
        <w:rPr>
          <w:rFonts w:ascii="Times New Roman" w:hAnsi="Times New Roman" w:cs="Times New Roman"/>
          <w:b/>
          <w:i/>
          <w:color w:val="000000" w:themeColor="text1"/>
          <w:sz w:val="24"/>
          <w:szCs w:val="24"/>
        </w:rPr>
      </w:pPr>
    </w:p>
    <w:p w:rsidR="00C769D2"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3.3. П</w:t>
      </w:r>
      <w:r w:rsidR="00C769D2" w:rsidRPr="001D6669">
        <w:rPr>
          <w:rFonts w:ascii="Times New Roman" w:hAnsi="Times New Roman" w:cs="Times New Roman"/>
          <w:b/>
          <w:i/>
          <w:color w:val="000000" w:themeColor="text1"/>
          <w:sz w:val="28"/>
          <w:szCs w:val="28"/>
        </w:rPr>
        <w:t>рогноз развития транспортной инфраструктуры по видам</w:t>
      </w:r>
      <w:r w:rsidR="00480CB8" w:rsidRPr="001D6669">
        <w:rPr>
          <w:rFonts w:ascii="Times New Roman" w:hAnsi="Times New Roman" w:cs="Times New Roman"/>
          <w:b/>
          <w:i/>
          <w:color w:val="000000" w:themeColor="text1"/>
          <w:sz w:val="28"/>
          <w:szCs w:val="28"/>
        </w:rPr>
        <w:t xml:space="preserve"> транспорта</w:t>
      </w:r>
    </w:p>
    <w:p w:rsidR="00E27BA7" w:rsidRPr="001D6669" w:rsidRDefault="00E27BA7" w:rsidP="001D6669">
      <w:pPr>
        <w:spacing w:after="0" w:line="240" w:lineRule="auto"/>
        <w:ind w:firstLine="567"/>
        <w:jc w:val="both"/>
        <w:rPr>
          <w:rFonts w:ascii="Times New Roman" w:hAnsi="Times New Roman" w:cs="Times New Roman"/>
          <w:sz w:val="28"/>
          <w:szCs w:val="28"/>
          <w:lang w:bidi="ru-RU"/>
        </w:rPr>
      </w:pPr>
      <w:r w:rsidRPr="001D6669">
        <w:rPr>
          <w:rFonts w:ascii="Times New Roman" w:hAnsi="Times New Roman" w:cs="Times New Roman"/>
          <w:sz w:val="28"/>
          <w:szCs w:val="28"/>
          <w:lang w:bidi="ru-RU"/>
        </w:rPr>
        <w:t>В период реализации программы, транспортная инфраструктура по видам транспорта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w:t>
      </w:r>
      <w:r w:rsidR="00805E79">
        <w:rPr>
          <w:rFonts w:ascii="Times New Roman" w:hAnsi="Times New Roman" w:cs="Times New Roman"/>
          <w:sz w:val="28"/>
          <w:szCs w:val="28"/>
          <w:lang w:bidi="ru-RU"/>
        </w:rPr>
        <w:t>,</w:t>
      </w:r>
      <w:r w:rsidRPr="001D6669">
        <w:rPr>
          <w:rFonts w:ascii="Times New Roman" w:hAnsi="Times New Roman" w:cs="Times New Roman"/>
          <w:sz w:val="28"/>
          <w:szCs w:val="28"/>
          <w:lang w:bidi="ru-RU"/>
        </w:rPr>
        <w:t xml:space="preserve">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480CB8" w:rsidRPr="003B2E86" w:rsidRDefault="00480CB8" w:rsidP="001D6669">
      <w:pPr>
        <w:spacing w:after="0" w:line="240" w:lineRule="auto"/>
        <w:ind w:firstLine="709"/>
        <w:jc w:val="both"/>
        <w:rPr>
          <w:rFonts w:ascii="Times New Roman" w:hAnsi="Times New Roman" w:cs="Times New Roman"/>
          <w:color w:val="000000" w:themeColor="text1"/>
          <w:sz w:val="24"/>
          <w:szCs w:val="24"/>
          <w:lang w:eastAsia="ru-RU"/>
        </w:rPr>
      </w:pPr>
    </w:p>
    <w:p w:rsidR="00C769D2"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3.4. П</w:t>
      </w:r>
      <w:r w:rsidR="00C769D2" w:rsidRPr="001D6669">
        <w:rPr>
          <w:rFonts w:ascii="Times New Roman" w:hAnsi="Times New Roman" w:cs="Times New Roman"/>
          <w:b/>
          <w:i/>
          <w:color w:val="000000" w:themeColor="text1"/>
          <w:sz w:val="28"/>
          <w:szCs w:val="28"/>
        </w:rPr>
        <w:t>рогноз развития дорожной се</w:t>
      </w:r>
      <w:r w:rsidR="00480CB8" w:rsidRPr="001D6669">
        <w:rPr>
          <w:rFonts w:ascii="Times New Roman" w:hAnsi="Times New Roman" w:cs="Times New Roman"/>
          <w:b/>
          <w:i/>
          <w:color w:val="000000" w:themeColor="text1"/>
          <w:sz w:val="28"/>
          <w:szCs w:val="28"/>
        </w:rPr>
        <w:t>ти город</w:t>
      </w:r>
      <w:r w:rsidR="006A126A" w:rsidRPr="001D6669">
        <w:rPr>
          <w:rFonts w:ascii="Times New Roman" w:hAnsi="Times New Roman" w:cs="Times New Roman"/>
          <w:b/>
          <w:i/>
          <w:color w:val="000000" w:themeColor="text1"/>
          <w:sz w:val="28"/>
          <w:szCs w:val="28"/>
        </w:rPr>
        <w:t>а Киржач</w:t>
      </w:r>
    </w:p>
    <w:p w:rsidR="00E27BA7" w:rsidRPr="001D6669" w:rsidRDefault="00E27BA7" w:rsidP="001D6669">
      <w:pPr>
        <w:spacing w:after="0" w:line="240" w:lineRule="auto"/>
        <w:ind w:firstLine="567"/>
        <w:jc w:val="both"/>
        <w:rPr>
          <w:rFonts w:ascii="Times New Roman" w:hAnsi="Times New Roman" w:cs="Times New Roman"/>
          <w:sz w:val="28"/>
          <w:szCs w:val="28"/>
          <w:lang w:bidi="ru-RU"/>
        </w:rPr>
      </w:pPr>
      <w:r w:rsidRPr="001D6669">
        <w:rPr>
          <w:rFonts w:ascii="Times New Roman" w:hAnsi="Times New Roman" w:cs="Times New Roman"/>
          <w:sz w:val="28"/>
          <w:szCs w:val="28"/>
          <w:lang w:bidi="ru-RU"/>
        </w:rPr>
        <w:t xml:space="preserve">Учитывая экономическую ситуацию и сложившиеся условия, необходимо разработать и реализовать мероприятия по реконструкции существующих участков </w:t>
      </w:r>
      <w:proofErr w:type="spellStart"/>
      <w:r w:rsidRPr="001D6669">
        <w:rPr>
          <w:rFonts w:ascii="Times New Roman" w:hAnsi="Times New Roman" w:cs="Times New Roman"/>
          <w:sz w:val="28"/>
          <w:szCs w:val="28"/>
          <w:lang w:bidi="ru-RU"/>
        </w:rPr>
        <w:t>улично</w:t>
      </w:r>
      <w:proofErr w:type="spellEnd"/>
      <w:r w:rsidRPr="001D6669">
        <w:rPr>
          <w:rFonts w:ascii="Times New Roman" w:hAnsi="Times New Roman" w:cs="Times New Roman"/>
          <w:sz w:val="28"/>
          <w:szCs w:val="28"/>
          <w:lang w:bidi="ru-RU"/>
        </w:rPr>
        <w:t xml:space="preserve"> – 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sidRPr="001D6669">
        <w:rPr>
          <w:rFonts w:ascii="Times New Roman" w:hAnsi="Times New Roman" w:cs="Times New Roman"/>
          <w:sz w:val="28"/>
          <w:szCs w:val="28"/>
          <w:lang w:bidi="ru-RU"/>
        </w:rPr>
        <w:t>грузо</w:t>
      </w:r>
      <w:proofErr w:type="spellEnd"/>
      <w:r w:rsidRPr="001D6669">
        <w:rPr>
          <w:rFonts w:ascii="Times New Roman" w:hAnsi="Times New Roman" w:cs="Times New Roman"/>
          <w:sz w:val="28"/>
          <w:szCs w:val="28"/>
          <w:lang w:bidi="ru-RU"/>
        </w:rPr>
        <w:t xml:space="preserve"> - и пассажиропотоков, а также пешеходной доступности объектов соцкультбыта и мест приложения труда.</w:t>
      </w:r>
    </w:p>
    <w:p w:rsidR="003F78D5" w:rsidRDefault="00E27BA7" w:rsidP="001D6669">
      <w:pPr>
        <w:spacing w:after="0" w:line="240" w:lineRule="auto"/>
        <w:ind w:firstLine="567"/>
        <w:jc w:val="both"/>
        <w:rPr>
          <w:rFonts w:ascii="Times New Roman" w:hAnsi="Times New Roman" w:cs="Times New Roman"/>
          <w:sz w:val="28"/>
          <w:szCs w:val="28"/>
          <w:lang w:bidi="ru-RU"/>
        </w:rPr>
      </w:pPr>
      <w:r w:rsidRPr="001D6669">
        <w:rPr>
          <w:rFonts w:ascii="Times New Roman" w:hAnsi="Times New Roman" w:cs="Times New Roman"/>
          <w:sz w:val="28"/>
          <w:szCs w:val="28"/>
          <w:lang w:bidi="ru-RU"/>
        </w:rPr>
        <w:t xml:space="preserve">Основным направлением развития дорожной сети </w:t>
      </w:r>
      <w:r w:rsidR="003F78D5" w:rsidRPr="001D6669">
        <w:rPr>
          <w:rFonts w:ascii="Times New Roman" w:hAnsi="Times New Roman" w:cs="Times New Roman"/>
          <w:sz w:val="28"/>
          <w:szCs w:val="28"/>
          <w:lang w:bidi="ru-RU"/>
        </w:rPr>
        <w:t>города Киржач</w:t>
      </w:r>
      <w:r w:rsidRPr="001D6669">
        <w:rPr>
          <w:rFonts w:ascii="Times New Roman" w:hAnsi="Times New Roman" w:cs="Times New Roman"/>
          <w:sz w:val="28"/>
          <w:szCs w:val="28"/>
          <w:lang w:bidi="ru-RU"/>
        </w:rPr>
        <w:t xml:space="preserve">, в период реализации Программы, будет </w:t>
      </w:r>
      <w:r w:rsidR="003F78D5" w:rsidRPr="001D6669">
        <w:rPr>
          <w:rFonts w:ascii="Times New Roman" w:hAnsi="Times New Roman" w:cs="Times New Roman"/>
          <w:sz w:val="28"/>
          <w:szCs w:val="28"/>
          <w:lang w:bidi="ru-RU"/>
        </w:rPr>
        <w:t>реконструкция автомобильных мостов через реку Киржач.</w:t>
      </w:r>
    </w:p>
    <w:p w:rsidR="003B2E86" w:rsidRPr="003B2E86" w:rsidRDefault="003B2E86" w:rsidP="001D6669">
      <w:pPr>
        <w:spacing w:after="0" w:line="240" w:lineRule="auto"/>
        <w:ind w:firstLine="567"/>
        <w:jc w:val="both"/>
        <w:rPr>
          <w:rFonts w:ascii="Times New Roman" w:hAnsi="Times New Roman" w:cs="Times New Roman"/>
          <w:sz w:val="24"/>
          <w:szCs w:val="24"/>
          <w:lang w:bidi="ru-RU"/>
        </w:rPr>
      </w:pPr>
    </w:p>
    <w:p w:rsidR="00C769D2"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3.5. П</w:t>
      </w:r>
      <w:r w:rsidR="00C769D2" w:rsidRPr="001D6669">
        <w:rPr>
          <w:rFonts w:ascii="Times New Roman" w:hAnsi="Times New Roman" w:cs="Times New Roman"/>
          <w:b/>
          <w:i/>
          <w:color w:val="000000" w:themeColor="text1"/>
          <w:sz w:val="28"/>
          <w:szCs w:val="28"/>
        </w:rPr>
        <w:t>рогноз уровня автомобилизации</w:t>
      </w:r>
      <w:r w:rsidR="00480CB8" w:rsidRPr="001D6669">
        <w:rPr>
          <w:rFonts w:ascii="Times New Roman" w:hAnsi="Times New Roman" w:cs="Times New Roman"/>
          <w:b/>
          <w:i/>
          <w:color w:val="000000" w:themeColor="text1"/>
          <w:sz w:val="28"/>
          <w:szCs w:val="28"/>
        </w:rPr>
        <w:t>, параметров дорожного движения</w:t>
      </w:r>
    </w:p>
    <w:p w:rsidR="00E27BA7" w:rsidRPr="001D6669" w:rsidRDefault="00E27BA7" w:rsidP="001D6669">
      <w:pPr>
        <w:spacing w:after="0" w:line="240" w:lineRule="auto"/>
        <w:ind w:firstLine="567"/>
        <w:jc w:val="both"/>
        <w:rPr>
          <w:rFonts w:ascii="Times New Roman" w:hAnsi="Times New Roman" w:cs="Times New Roman"/>
          <w:sz w:val="28"/>
          <w:szCs w:val="28"/>
          <w:lang w:bidi="ru-RU"/>
        </w:rPr>
      </w:pPr>
      <w:r w:rsidRPr="001D6669">
        <w:rPr>
          <w:rFonts w:ascii="Times New Roman" w:hAnsi="Times New Roman" w:cs="Times New Roman"/>
          <w:sz w:val="28"/>
          <w:szCs w:val="28"/>
          <w:lang w:bidi="ru-RU"/>
        </w:rPr>
        <w:t xml:space="preserve">С учетом прогнозируемого увеличения количества транспортных средств, без изменения пропускной способности дорог, возможно повышение интенсивности движения на отдельных участках дорог с образованием незначительных заторов в утренние и вечерние часы. </w:t>
      </w:r>
    </w:p>
    <w:p w:rsidR="00E649E9" w:rsidRPr="003B2E86" w:rsidRDefault="00E649E9" w:rsidP="001D6669">
      <w:pPr>
        <w:spacing w:after="0" w:line="240" w:lineRule="auto"/>
        <w:jc w:val="center"/>
        <w:rPr>
          <w:rFonts w:ascii="Times New Roman" w:hAnsi="Times New Roman" w:cs="Times New Roman"/>
          <w:i/>
          <w:color w:val="000000" w:themeColor="text1"/>
          <w:sz w:val="24"/>
          <w:szCs w:val="24"/>
        </w:rPr>
      </w:pPr>
    </w:p>
    <w:p w:rsidR="00C769D2"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3.6. П</w:t>
      </w:r>
      <w:r w:rsidR="00C769D2" w:rsidRPr="001D6669">
        <w:rPr>
          <w:rFonts w:ascii="Times New Roman" w:hAnsi="Times New Roman" w:cs="Times New Roman"/>
          <w:b/>
          <w:i/>
          <w:color w:val="000000" w:themeColor="text1"/>
          <w:sz w:val="28"/>
          <w:szCs w:val="28"/>
        </w:rPr>
        <w:t xml:space="preserve">рогноз показателей </w:t>
      </w:r>
      <w:r w:rsidR="00480CB8" w:rsidRPr="001D6669">
        <w:rPr>
          <w:rFonts w:ascii="Times New Roman" w:hAnsi="Times New Roman" w:cs="Times New Roman"/>
          <w:b/>
          <w:i/>
          <w:color w:val="000000" w:themeColor="text1"/>
          <w:sz w:val="28"/>
          <w:szCs w:val="28"/>
        </w:rPr>
        <w:t>безопасности дорожного движения</w:t>
      </w:r>
    </w:p>
    <w:p w:rsidR="003E4E26" w:rsidRPr="001D6669" w:rsidRDefault="003E4E26" w:rsidP="001C3DCF">
      <w:pPr>
        <w:spacing w:after="0" w:line="240" w:lineRule="auto"/>
        <w:ind w:firstLine="567"/>
        <w:jc w:val="both"/>
        <w:rPr>
          <w:rFonts w:ascii="Times New Roman" w:hAnsi="Times New Roman" w:cs="Times New Roman"/>
          <w:sz w:val="28"/>
          <w:szCs w:val="28"/>
        </w:rPr>
      </w:pPr>
      <w:r w:rsidRPr="001D6669">
        <w:rPr>
          <w:rFonts w:ascii="Times New Roman" w:hAnsi="Times New Roman" w:cs="Times New Roman"/>
          <w:sz w:val="28"/>
          <w:szCs w:val="28"/>
        </w:rPr>
        <w:t>Рост количества автотранспорта, а в следствии этого увеличение интенсивности движения.</w:t>
      </w:r>
    </w:p>
    <w:p w:rsidR="003F78D5" w:rsidRPr="001D6669" w:rsidRDefault="003F78D5" w:rsidP="001C3DCF">
      <w:pPr>
        <w:spacing w:after="0" w:line="240" w:lineRule="auto"/>
        <w:ind w:firstLine="567"/>
        <w:jc w:val="both"/>
        <w:rPr>
          <w:rFonts w:ascii="Times New Roman" w:hAnsi="Times New Roman" w:cs="Times New Roman"/>
          <w:sz w:val="28"/>
          <w:szCs w:val="28"/>
        </w:rPr>
      </w:pPr>
      <w:r w:rsidRPr="001D6669">
        <w:rPr>
          <w:rFonts w:ascii="Times New Roman" w:eastAsia="Calibri" w:hAnsi="Times New Roman" w:cs="Times New Roman"/>
          <w:sz w:val="28"/>
          <w:szCs w:val="28"/>
        </w:rPr>
        <w:t>Активная разъяснительная и пропагандистская работа среди населения позволит снизить уровень участия пешеходов в ДТП</w:t>
      </w:r>
    </w:p>
    <w:p w:rsidR="00C769D2" w:rsidRPr="001D6669" w:rsidRDefault="00B23860" w:rsidP="001D6669">
      <w:p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lastRenderedPageBreak/>
        <w:t>3.7. П</w:t>
      </w:r>
      <w:r w:rsidR="00C769D2" w:rsidRPr="001D6669">
        <w:rPr>
          <w:rFonts w:ascii="Times New Roman" w:hAnsi="Times New Roman" w:cs="Times New Roman"/>
          <w:b/>
          <w:i/>
          <w:color w:val="000000" w:themeColor="text1"/>
          <w:sz w:val="28"/>
          <w:szCs w:val="28"/>
        </w:rPr>
        <w:t>рогноз негативного воздействия транспортной инфраструктуры на окружа</w:t>
      </w:r>
      <w:r w:rsidR="00480CB8" w:rsidRPr="001D6669">
        <w:rPr>
          <w:rFonts w:ascii="Times New Roman" w:hAnsi="Times New Roman" w:cs="Times New Roman"/>
          <w:b/>
          <w:i/>
          <w:color w:val="000000" w:themeColor="text1"/>
          <w:sz w:val="28"/>
          <w:szCs w:val="28"/>
        </w:rPr>
        <w:t>ющую среду и здоровье населения</w:t>
      </w:r>
    </w:p>
    <w:p w:rsidR="00D726AD" w:rsidRPr="001D6669" w:rsidRDefault="00E27BA7" w:rsidP="001C3DCF">
      <w:pPr>
        <w:pStyle w:val="a8"/>
        <w:shd w:val="clear" w:color="auto" w:fill="FFFFFF"/>
        <w:spacing w:before="0" w:beforeAutospacing="0" w:after="0" w:afterAutospacing="0"/>
        <w:ind w:firstLine="567"/>
        <w:jc w:val="both"/>
        <w:textAlignment w:val="baseline"/>
        <w:rPr>
          <w:rFonts w:eastAsiaTheme="minorHAnsi"/>
          <w:sz w:val="28"/>
          <w:szCs w:val="28"/>
          <w:lang w:eastAsia="en-US"/>
        </w:rPr>
      </w:pPr>
      <w:r w:rsidRPr="001D6669">
        <w:rPr>
          <w:rFonts w:eastAsiaTheme="minorHAnsi"/>
          <w:sz w:val="28"/>
          <w:szCs w:val="28"/>
          <w:lang w:eastAsia="en-US"/>
        </w:rPr>
        <w:t>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w:t>
      </w:r>
      <w:r w:rsidR="003F78D5" w:rsidRPr="001D6669">
        <w:rPr>
          <w:rFonts w:eastAsiaTheme="minorHAnsi"/>
          <w:sz w:val="28"/>
          <w:szCs w:val="28"/>
          <w:lang w:eastAsia="en-US"/>
        </w:rPr>
        <w:t>.</w:t>
      </w:r>
    </w:p>
    <w:p w:rsidR="003F78D5" w:rsidRPr="003B2E86" w:rsidRDefault="003F78D5" w:rsidP="001D6669">
      <w:pPr>
        <w:pStyle w:val="a8"/>
        <w:shd w:val="clear" w:color="auto" w:fill="FFFFFF"/>
        <w:spacing w:before="0" w:beforeAutospacing="0" w:after="0" w:afterAutospacing="0"/>
        <w:ind w:firstLine="851"/>
        <w:jc w:val="both"/>
        <w:textAlignment w:val="baseline"/>
        <w:rPr>
          <w:rFonts w:eastAsiaTheme="minorHAnsi"/>
          <w:color w:val="000000" w:themeColor="text1"/>
          <w:shd w:val="clear" w:color="auto" w:fill="FFFFFF"/>
          <w:lang w:eastAsia="en-US"/>
        </w:rPr>
      </w:pPr>
    </w:p>
    <w:p w:rsidR="00A36240" w:rsidRPr="001D6669" w:rsidRDefault="00C612E2" w:rsidP="001D6669">
      <w:pPr>
        <w:pStyle w:val="a3"/>
        <w:numPr>
          <w:ilvl w:val="0"/>
          <w:numId w:val="1"/>
        </w:numPr>
        <w:spacing w:after="0" w:line="240" w:lineRule="auto"/>
        <w:jc w:val="center"/>
        <w:rPr>
          <w:rFonts w:ascii="Times New Roman" w:hAnsi="Times New Roman" w:cs="Times New Roman"/>
          <w:b/>
          <w:i/>
          <w:color w:val="000000" w:themeColor="text1"/>
          <w:sz w:val="28"/>
          <w:szCs w:val="28"/>
        </w:rPr>
      </w:pPr>
      <w:r w:rsidRPr="001D6669">
        <w:rPr>
          <w:rFonts w:ascii="Times New Roman" w:hAnsi="Times New Roman" w:cs="Times New Roman"/>
          <w:b/>
          <w:i/>
          <w:color w:val="000000" w:themeColor="text1"/>
          <w:sz w:val="28"/>
          <w:szCs w:val="28"/>
        </w:rPr>
        <w:t>Укрупненная оценка принципиальных вариантов развития транспортной инфраструктуры и выбор предлагаемого к реализации варианта</w:t>
      </w:r>
    </w:p>
    <w:p w:rsidR="001C3DCF" w:rsidRPr="001C3DCF" w:rsidRDefault="001C3DCF" w:rsidP="001C3DCF">
      <w:pPr>
        <w:spacing w:after="0" w:line="240" w:lineRule="auto"/>
        <w:ind w:firstLine="567"/>
        <w:jc w:val="both"/>
        <w:rPr>
          <w:rFonts w:ascii="Times New Roman" w:hAnsi="Times New Roman" w:cs="Times New Roman"/>
          <w:sz w:val="28"/>
          <w:szCs w:val="28"/>
        </w:rPr>
      </w:pPr>
      <w:r w:rsidRPr="001C3DCF">
        <w:rPr>
          <w:rFonts w:ascii="Times New Roman" w:hAnsi="Times New Roman" w:cs="Times New Roman"/>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1C3DCF" w:rsidRPr="001C3DCF" w:rsidRDefault="001C3DCF" w:rsidP="001C3DCF">
      <w:pPr>
        <w:spacing w:after="0" w:line="240" w:lineRule="auto"/>
        <w:ind w:firstLine="567"/>
        <w:jc w:val="both"/>
        <w:rPr>
          <w:rFonts w:ascii="Times New Roman" w:hAnsi="Times New Roman" w:cs="Times New Roman"/>
          <w:sz w:val="28"/>
          <w:szCs w:val="28"/>
        </w:rPr>
      </w:pPr>
      <w:r w:rsidRPr="001C3DCF">
        <w:rPr>
          <w:rFonts w:ascii="Times New Roman" w:hAnsi="Times New Roman" w:cs="Times New Roman"/>
          <w:sz w:val="28"/>
          <w:szCs w:val="28"/>
        </w:rPr>
        <w:t xml:space="preserve">- </w:t>
      </w:r>
      <w:r w:rsidRPr="001C3DCF">
        <w:rPr>
          <w:rFonts w:ascii="Times New Roman" w:hAnsi="Times New Roman" w:cs="Times New Roman"/>
          <w:sz w:val="28"/>
          <w:szCs w:val="28"/>
          <w:u w:val="single"/>
        </w:rPr>
        <w:t>оптимистичный</w:t>
      </w:r>
      <w:r w:rsidRPr="001C3DCF">
        <w:rPr>
          <w:rFonts w:ascii="Times New Roman" w:hAnsi="Times New Roman" w:cs="Times New Roman"/>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1C3DCF" w:rsidRPr="001C3DCF" w:rsidRDefault="001C3DCF" w:rsidP="001C3DCF">
      <w:pPr>
        <w:spacing w:after="0" w:line="240" w:lineRule="auto"/>
        <w:ind w:firstLine="567"/>
        <w:jc w:val="both"/>
        <w:rPr>
          <w:rFonts w:ascii="Times New Roman" w:hAnsi="Times New Roman" w:cs="Times New Roman"/>
          <w:sz w:val="28"/>
          <w:szCs w:val="28"/>
        </w:rPr>
      </w:pPr>
      <w:r w:rsidRPr="001C3DCF">
        <w:rPr>
          <w:rFonts w:ascii="Times New Roman" w:hAnsi="Times New Roman" w:cs="Times New Roman"/>
          <w:sz w:val="28"/>
          <w:szCs w:val="28"/>
        </w:rPr>
        <w:t xml:space="preserve">- </w:t>
      </w:r>
      <w:r w:rsidRPr="001C3DCF">
        <w:rPr>
          <w:rFonts w:ascii="Times New Roman" w:hAnsi="Times New Roman" w:cs="Times New Roman"/>
          <w:sz w:val="28"/>
          <w:szCs w:val="28"/>
          <w:u w:val="single"/>
        </w:rPr>
        <w:t>реалистичный</w:t>
      </w:r>
      <w:r w:rsidRPr="001C3DCF">
        <w:rPr>
          <w:rFonts w:ascii="Times New Roman" w:hAnsi="Times New Roman" w:cs="Times New Roman"/>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w:t>
      </w:r>
      <w:r>
        <w:rPr>
          <w:rFonts w:ascii="Times New Roman" w:hAnsi="Times New Roman" w:cs="Times New Roman"/>
          <w:sz w:val="28"/>
          <w:szCs w:val="28"/>
        </w:rPr>
        <w:t>города Киржач</w:t>
      </w:r>
      <w:r w:rsidRPr="001C3DCF">
        <w:rPr>
          <w:rFonts w:ascii="Times New Roman" w:hAnsi="Times New Roman" w:cs="Times New Roman"/>
          <w:sz w:val="28"/>
          <w:szCs w:val="28"/>
        </w:rPr>
        <w:t xml:space="preserve"> центров тяготения. Вариант предполагает реконструкцию существующей </w:t>
      </w:r>
      <w:proofErr w:type="spellStart"/>
      <w:r w:rsidRPr="001C3DCF">
        <w:rPr>
          <w:rFonts w:ascii="Times New Roman" w:hAnsi="Times New Roman" w:cs="Times New Roman"/>
          <w:sz w:val="28"/>
          <w:szCs w:val="28"/>
        </w:rPr>
        <w:t>улично</w:t>
      </w:r>
      <w:proofErr w:type="spellEnd"/>
      <w:r w:rsidRPr="001C3DCF">
        <w:rPr>
          <w:rFonts w:ascii="Times New Roman" w:hAnsi="Times New Roman" w:cs="Times New Roman"/>
          <w:sz w:val="28"/>
          <w:szCs w:val="28"/>
        </w:rPr>
        <w:t xml:space="preserve"> – дорожной сети;</w:t>
      </w:r>
    </w:p>
    <w:p w:rsidR="001C3DCF" w:rsidRPr="001C3DCF" w:rsidRDefault="001C3DCF" w:rsidP="001C3DCF">
      <w:pPr>
        <w:spacing w:after="0" w:line="240" w:lineRule="auto"/>
        <w:ind w:firstLine="567"/>
        <w:jc w:val="both"/>
        <w:rPr>
          <w:rFonts w:ascii="Times New Roman" w:hAnsi="Times New Roman" w:cs="Times New Roman"/>
          <w:sz w:val="28"/>
          <w:szCs w:val="28"/>
        </w:rPr>
      </w:pPr>
      <w:r w:rsidRPr="001C3DCF">
        <w:rPr>
          <w:rFonts w:ascii="Times New Roman" w:hAnsi="Times New Roman" w:cs="Times New Roman"/>
          <w:sz w:val="28"/>
          <w:szCs w:val="28"/>
        </w:rPr>
        <w:t xml:space="preserve">- </w:t>
      </w:r>
      <w:r w:rsidRPr="001C3DCF">
        <w:rPr>
          <w:rFonts w:ascii="Times New Roman" w:hAnsi="Times New Roman" w:cs="Times New Roman"/>
          <w:sz w:val="28"/>
          <w:szCs w:val="28"/>
          <w:u w:val="single"/>
        </w:rPr>
        <w:t>пессимистичный</w:t>
      </w:r>
      <w:r w:rsidRPr="001C3DCF">
        <w:rPr>
          <w:rFonts w:ascii="Times New Roman" w:hAnsi="Times New Roman" w:cs="Times New Roman"/>
          <w:sz w:val="28"/>
          <w:szCs w:val="28"/>
        </w:rPr>
        <w:t xml:space="preserve"> – обеспечение безопасности передвижения на уровне выполнения локальных </w:t>
      </w:r>
      <w:proofErr w:type="spellStart"/>
      <w:r w:rsidRPr="001C3DCF">
        <w:rPr>
          <w:rFonts w:ascii="Times New Roman" w:hAnsi="Times New Roman" w:cs="Times New Roman"/>
          <w:sz w:val="28"/>
          <w:szCs w:val="28"/>
        </w:rPr>
        <w:t>ремонтно</w:t>
      </w:r>
      <w:proofErr w:type="spellEnd"/>
      <w:r w:rsidRPr="001C3DCF">
        <w:rPr>
          <w:rFonts w:ascii="Times New Roman" w:hAnsi="Times New Roman" w:cs="Times New Roman"/>
          <w:sz w:val="28"/>
          <w:szCs w:val="28"/>
        </w:rPr>
        <w:t xml:space="preserve"> – восстановительных работ.</w:t>
      </w:r>
    </w:p>
    <w:p w:rsidR="001C3DCF" w:rsidRPr="001C3DCF" w:rsidRDefault="001C3DCF" w:rsidP="001C3DCF">
      <w:pPr>
        <w:spacing w:after="0" w:line="240" w:lineRule="auto"/>
        <w:ind w:firstLine="567"/>
        <w:jc w:val="both"/>
        <w:rPr>
          <w:rFonts w:ascii="Times New Roman" w:hAnsi="Times New Roman" w:cs="Times New Roman"/>
          <w:sz w:val="28"/>
          <w:szCs w:val="28"/>
        </w:rPr>
      </w:pPr>
      <w:r w:rsidRPr="001C3DCF">
        <w:rPr>
          <w:rFonts w:ascii="Times New Roman" w:hAnsi="Times New Roman" w:cs="Times New Roman"/>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1C3DCF" w:rsidRPr="001C3DCF" w:rsidRDefault="001C3DCF" w:rsidP="001C3DCF">
      <w:pPr>
        <w:spacing w:after="0" w:line="240" w:lineRule="auto"/>
        <w:ind w:firstLine="567"/>
        <w:jc w:val="both"/>
        <w:rPr>
          <w:rFonts w:ascii="Times New Roman" w:hAnsi="Times New Roman" w:cs="Times New Roman"/>
          <w:sz w:val="28"/>
          <w:szCs w:val="28"/>
          <w:lang w:eastAsia="ru-RU"/>
        </w:rPr>
      </w:pPr>
      <w:r w:rsidRPr="001C3DCF">
        <w:rPr>
          <w:rFonts w:ascii="Times New Roman" w:hAnsi="Times New Roman" w:cs="Times New Roman"/>
          <w:sz w:val="28"/>
          <w:szCs w:val="28"/>
          <w:lang w:eastAsia="ru-RU"/>
        </w:rPr>
        <w:t>Состав целевых показателей Программы определен исходя из принципа необходимости и достаточности информации для характеристики достижения цели и решения поставленных Программой задач.</w:t>
      </w:r>
    </w:p>
    <w:p w:rsidR="00414C14" w:rsidRPr="003B2E86" w:rsidRDefault="00414C14" w:rsidP="00FD02A9">
      <w:pPr>
        <w:pStyle w:val="a3"/>
        <w:spacing w:after="0"/>
        <w:ind w:left="0"/>
        <w:jc w:val="center"/>
        <w:rPr>
          <w:rFonts w:ascii="Times New Roman" w:hAnsi="Times New Roman" w:cs="Times New Roman"/>
          <w:b/>
          <w:color w:val="000000" w:themeColor="text1"/>
          <w:sz w:val="24"/>
          <w:szCs w:val="24"/>
        </w:rPr>
      </w:pPr>
    </w:p>
    <w:p w:rsidR="00F664FB" w:rsidRPr="003B2E86" w:rsidRDefault="0023795C" w:rsidP="006A126A">
      <w:pPr>
        <w:pStyle w:val="a3"/>
        <w:numPr>
          <w:ilvl w:val="0"/>
          <w:numId w:val="1"/>
        </w:numPr>
        <w:spacing w:after="0"/>
        <w:jc w:val="center"/>
        <w:rPr>
          <w:rFonts w:ascii="Times New Roman" w:hAnsi="Times New Roman" w:cs="Times New Roman"/>
          <w:b/>
          <w:i/>
          <w:color w:val="000000" w:themeColor="text1"/>
          <w:sz w:val="28"/>
          <w:szCs w:val="28"/>
        </w:rPr>
      </w:pPr>
      <w:r w:rsidRPr="003B2E86">
        <w:rPr>
          <w:rFonts w:ascii="Times New Roman" w:hAnsi="Times New Roman" w:cs="Times New Roman"/>
          <w:b/>
          <w:i/>
          <w:color w:val="000000" w:themeColor="text1"/>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w:t>
      </w:r>
      <w:r w:rsidR="006D307C" w:rsidRPr="003B2E86">
        <w:rPr>
          <w:rFonts w:ascii="Times New Roman" w:hAnsi="Times New Roman" w:cs="Times New Roman"/>
          <w:b/>
          <w:i/>
          <w:color w:val="000000" w:themeColor="text1"/>
          <w:sz w:val="28"/>
          <w:szCs w:val="28"/>
        </w:rPr>
        <w:t>тия транспортной инфраструктуры.</w:t>
      </w:r>
    </w:p>
    <w:p w:rsidR="00F664FB" w:rsidRPr="003B2E86" w:rsidRDefault="00F664FB" w:rsidP="001C3DCF">
      <w:pPr>
        <w:spacing w:after="0"/>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t>Достижение целей и решение задач программы обеспечивается путем реализации мероприятий (инвестиционных проектов) по проектированию, строительству, реконструкции объектов транспортной инфраструктуры.</w:t>
      </w:r>
    </w:p>
    <w:p w:rsidR="00AA54E0" w:rsidRPr="003B2E86" w:rsidRDefault="00AA54E0" w:rsidP="00AA54E0">
      <w:pPr>
        <w:spacing w:after="0"/>
        <w:rPr>
          <w:rFonts w:ascii="Times New Roman" w:hAnsi="Times New Roman" w:cs="Times New Roman"/>
          <w:b/>
          <w:color w:val="000000" w:themeColor="text1"/>
          <w:sz w:val="24"/>
          <w:szCs w:val="24"/>
        </w:rPr>
      </w:pPr>
    </w:p>
    <w:p w:rsidR="00DA026D" w:rsidRPr="001D6669" w:rsidRDefault="00DA026D" w:rsidP="00DA026D">
      <w:pPr>
        <w:pStyle w:val="1"/>
        <w:spacing w:before="0" w:line="240" w:lineRule="auto"/>
        <w:jc w:val="center"/>
        <w:rPr>
          <w:rFonts w:ascii="Times New Roman" w:hAnsi="Times New Roman" w:cs="Times New Roman"/>
          <w:b/>
          <w:i/>
          <w:color w:val="auto"/>
          <w:sz w:val="28"/>
          <w:szCs w:val="28"/>
          <w:lang w:bidi="ru-RU"/>
        </w:rPr>
      </w:pPr>
      <w:bookmarkStart w:id="1" w:name="_Toc444611874"/>
      <w:r w:rsidRPr="001D6669">
        <w:rPr>
          <w:rFonts w:ascii="Times New Roman" w:hAnsi="Times New Roman" w:cs="Times New Roman"/>
          <w:b/>
          <w:i/>
          <w:color w:val="auto"/>
          <w:sz w:val="28"/>
          <w:szCs w:val="28"/>
          <w:lang w:bidi="ru-RU"/>
        </w:rPr>
        <w:t>5.1 Мероприятия по развитию транспортной инфраструктуры по видам транспорта</w:t>
      </w:r>
      <w:bookmarkEnd w:id="1"/>
    </w:p>
    <w:p w:rsidR="00DA026D" w:rsidRPr="00DA026D" w:rsidRDefault="00DA026D" w:rsidP="00DA026D">
      <w:pPr>
        <w:spacing w:after="0" w:line="240" w:lineRule="auto"/>
        <w:ind w:firstLine="567"/>
        <w:jc w:val="both"/>
        <w:rPr>
          <w:rFonts w:ascii="Times New Roman" w:hAnsi="Times New Roman" w:cs="Times New Roman"/>
          <w:sz w:val="28"/>
          <w:szCs w:val="28"/>
        </w:rPr>
      </w:pPr>
      <w:r w:rsidRPr="00DA026D">
        <w:rPr>
          <w:rFonts w:ascii="Times New Roman" w:hAnsi="Times New Roman" w:cs="Times New Roman"/>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DA026D" w:rsidRPr="001D6669" w:rsidRDefault="00DA026D" w:rsidP="00DA026D">
      <w:pPr>
        <w:pStyle w:val="1"/>
        <w:spacing w:before="0" w:line="240" w:lineRule="auto"/>
        <w:jc w:val="center"/>
        <w:rPr>
          <w:rFonts w:ascii="Times New Roman" w:hAnsi="Times New Roman" w:cs="Times New Roman"/>
          <w:b/>
          <w:i/>
          <w:color w:val="auto"/>
          <w:sz w:val="28"/>
          <w:szCs w:val="28"/>
          <w:lang w:bidi="ru-RU"/>
        </w:rPr>
      </w:pPr>
      <w:bookmarkStart w:id="2" w:name="_Toc444611875"/>
      <w:r w:rsidRPr="001D6669">
        <w:rPr>
          <w:rFonts w:ascii="Times New Roman" w:hAnsi="Times New Roman" w:cs="Times New Roman"/>
          <w:b/>
          <w:i/>
          <w:color w:val="auto"/>
          <w:sz w:val="28"/>
          <w:szCs w:val="28"/>
          <w:lang w:bidi="ru-RU"/>
        </w:rPr>
        <w:lastRenderedPageBreak/>
        <w:t>5.2 Мероприятия по развитию транспорта общего пользования, созданию транспортно-пересадочных узлов</w:t>
      </w:r>
      <w:bookmarkEnd w:id="2"/>
    </w:p>
    <w:p w:rsidR="00DA026D" w:rsidRPr="00DA026D" w:rsidRDefault="00DA026D" w:rsidP="00DA026D">
      <w:pPr>
        <w:spacing w:after="0" w:line="240" w:lineRule="auto"/>
        <w:ind w:firstLine="567"/>
        <w:jc w:val="both"/>
        <w:rPr>
          <w:rFonts w:ascii="Times New Roman" w:hAnsi="Times New Roman" w:cs="Times New Roman"/>
          <w:sz w:val="28"/>
          <w:szCs w:val="28"/>
        </w:rPr>
      </w:pPr>
      <w:r w:rsidRPr="00DA026D">
        <w:rPr>
          <w:rFonts w:ascii="Times New Roman" w:hAnsi="Times New Roman" w:cs="Times New Roman"/>
          <w:sz w:val="28"/>
          <w:szCs w:val="28"/>
        </w:rPr>
        <w:t>Мероприятия по развитию транспорта общего пользования, созданию транспортно – пересадочных узлов в период реализации Программы не предусматриваются.</w:t>
      </w:r>
    </w:p>
    <w:p w:rsidR="00DA026D" w:rsidRPr="003B2E86" w:rsidRDefault="00DA026D" w:rsidP="00DA026D">
      <w:pPr>
        <w:pStyle w:val="1"/>
        <w:spacing w:before="0" w:line="240" w:lineRule="auto"/>
        <w:jc w:val="both"/>
        <w:rPr>
          <w:rFonts w:ascii="Times New Roman" w:hAnsi="Times New Roman" w:cs="Times New Roman"/>
          <w:b/>
          <w:color w:val="auto"/>
          <w:sz w:val="24"/>
          <w:szCs w:val="24"/>
          <w:lang w:bidi="ru-RU"/>
        </w:rPr>
      </w:pPr>
      <w:bookmarkStart w:id="3" w:name="_Toc444611876"/>
    </w:p>
    <w:p w:rsidR="00DA026D" w:rsidRPr="001D6669" w:rsidRDefault="00DA026D" w:rsidP="00DA026D">
      <w:pPr>
        <w:pStyle w:val="1"/>
        <w:spacing w:before="0" w:line="240" w:lineRule="auto"/>
        <w:jc w:val="center"/>
        <w:rPr>
          <w:rFonts w:ascii="Times New Roman" w:hAnsi="Times New Roman" w:cs="Times New Roman"/>
          <w:b/>
          <w:i/>
          <w:color w:val="auto"/>
          <w:sz w:val="28"/>
          <w:szCs w:val="28"/>
        </w:rPr>
      </w:pPr>
      <w:r w:rsidRPr="001D6669">
        <w:rPr>
          <w:rFonts w:ascii="Times New Roman" w:hAnsi="Times New Roman" w:cs="Times New Roman"/>
          <w:b/>
          <w:i/>
          <w:color w:val="auto"/>
          <w:sz w:val="28"/>
          <w:szCs w:val="28"/>
          <w:lang w:bidi="ru-RU"/>
        </w:rPr>
        <w:t>5.3 Мероприятия</w:t>
      </w:r>
      <w:r w:rsidRPr="001D6669">
        <w:rPr>
          <w:rFonts w:ascii="Times New Roman" w:hAnsi="Times New Roman" w:cs="Times New Roman"/>
          <w:b/>
          <w:i/>
          <w:color w:val="auto"/>
          <w:sz w:val="28"/>
          <w:szCs w:val="28"/>
          <w:lang w:bidi="ru-RU"/>
        </w:rPr>
        <w:tab/>
        <w:t>по</w:t>
      </w:r>
      <w:r w:rsidRPr="001D6669">
        <w:rPr>
          <w:rFonts w:ascii="Times New Roman" w:hAnsi="Times New Roman" w:cs="Times New Roman"/>
          <w:b/>
          <w:i/>
          <w:color w:val="auto"/>
          <w:sz w:val="28"/>
          <w:szCs w:val="28"/>
          <w:lang w:bidi="ru-RU"/>
        </w:rPr>
        <w:tab/>
        <w:t>развитию</w:t>
      </w:r>
      <w:r w:rsidRPr="001D6669">
        <w:rPr>
          <w:rFonts w:ascii="Times New Roman" w:hAnsi="Times New Roman" w:cs="Times New Roman"/>
          <w:b/>
          <w:i/>
          <w:color w:val="auto"/>
          <w:sz w:val="28"/>
          <w:szCs w:val="28"/>
          <w:lang w:bidi="ru-RU"/>
        </w:rPr>
        <w:tab/>
        <w:t>инфраструктуры</w:t>
      </w:r>
      <w:r w:rsidRPr="001D6669">
        <w:rPr>
          <w:rFonts w:ascii="Times New Roman" w:hAnsi="Times New Roman" w:cs="Times New Roman"/>
          <w:b/>
          <w:i/>
          <w:color w:val="auto"/>
          <w:sz w:val="28"/>
          <w:szCs w:val="28"/>
          <w:lang w:bidi="ru-RU"/>
        </w:rPr>
        <w:tab/>
        <w:t>для легкового</w:t>
      </w:r>
      <w:r w:rsidRPr="001D6669">
        <w:rPr>
          <w:rFonts w:ascii="Times New Roman" w:hAnsi="Times New Roman" w:cs="Times New Roman"/>
          <w:b/>
          <w:i/>
          <w:color w:val="auto"/>
          <w:sz w:val="28"/>
          <w:szCs w:val="28"/>
        </w:rPr>
        <w:t xml:space="preserve"> </w:t>
      </w:r>
      <w:r w:rsidRPr="001D6669">
        <w:rPr>
          <w:rFonts w:ascii="Times New Roman" w:hAnsi="Times New Roman" w:cs="Times New Roman"/>
          <w:b/>
          <w:i/>
          <w:color w:val="auto"/>
          <w:sz w:val="28"/>
          <w:szCs w:val="28"/>
          <w:lang w:bidi="ru-RU"/>
        </w:rPr>
        <w:t>автомобильного транспорта, включая развитие единого парковочного пространства</w:t>
      </w:r>
      <w:bookmarkEnd w:id="3"/>
    </w:p>
    <w:p w:rsidR="00DA026D" w:rsidRDefault="00DA026D" w:rsidP="00DA026D">
      <w:pPr>
        <w:spacing w:after="0" w:line="240" w:lineRule="auto"/>
        <w:ind w:firstLine="567"/>
        <w:jc w:val="both"/>
        <w:rPr>
          <w:rFonts w:ascii="Times New Roman" w:hAnsi="Times New Roman" w:cs="Times New Roman"/>
          <w:sz w:val="28"/>
          <w:szCs w:val="28"/>
        </w:rPr>
      </w:pPr>
      <w:r w:rsidRPr="00DA026D">
        <w:rPr>
          <w:rFonts w:ascii="Times New Roman" w:hAnsi="Times New Roman" w:cs="Times New Roman"/>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DA026D" w:rsidRPr="003B2E86" w:rsidRDefault="00DA026D" w:rsidP="00DA026D">
      <w:pPr>
        <w:spacing w:after="0" w:line="240" w:lineRule="auto"/>
        <w:ind w:firstLine="567"/>
        <w:jc w:val="both"/>
        <w:rPr>
          <w:rFonts w:ascii="Times New Roman" w:hAnsi="Times New Roman" w:cs="Times New Roman"/>
          <w:sz w:val="24"/>
          <w:szCs w:val="24"/>
        </w:rPr>
      </w:pPr>
    </w:p>
    <w:p w:rsidR="00DA026D" w:rsidRPr="001D6669" w:rsidRDefault="00DA026D" w:rsidP="00DA026D">
      <w:pPr>
        <w:pStyle w:val="1"/>
        <w:spacing w:before="0" w:line="240" w:lineRule="auto"/>
        <w:jc w:val="center"/>
        <w:rPr>
          <w:rFonts w:ascii="Times New Roman" w:hAnsi="Times New Roman" w:cs="Times New Roman"/>
          <w:b/>
          <w:i/>
          <w:color w:val="auto"/>
          <w:sz w:val="28"/>
          <w:szCs w:val="28"/>
          <w:lang w:bidi="ru-RU"/>
        </w:rPr>
      </w:pPr>
      <w:bookmarkStart w:id="4" w:name="_Toc444611877"/>
      <w:r w:rsidRPr="001D6669">
        <w:rPr>
          <w:rFonts w:ascii="Times New Roman" w:hAnsi="Times New Roman" w:cs="Times New Roman"/>
          <w:b/>
          <w:i/>
          <w:color w:val="auto"/>
          <w:sz w:val="28"/>
          <w:szCs w:val="28"/>
          <w:lang w:bidi="ru-RU"/>
        </w:rPr>
        <w:t>5.4 Мероприятия по развитию инфраструктуры пешеходного и велосипедного передвижения</w:t>
      </w:r>
      <w:bookmarkEnd w:id="4"/>
    </w:p>
    <w:p w:rsidR="00DA026D" w:rsidRPr="00DA026D" w:rsidRDefault="00DA026D" w:rsidP="00DA026D">
      <w:pPr>
        <w:spacing w:after="0" w:line="240" w:lineRule="auto"/>
        <w:ind w:firstLine="567"/>
        <w:jc w:val="both"/>
        <w:rPr>
          <w:rFonts w:ascii="Times New Roman" w:hAnsi="Times New Roman" w:cs="Times New Roman"/>
          <w:sz w:val="28"/>
          <w:szCs w:val="28"/>
        </w:rPr>
      </w:pPr>
      <w:r w:rsidRPr="00DA026D">
        <w:rPr>
          <w:rFonts w:ascii="Times New Roman" w:hAnsi="Times New Roman" w:cs="Times New Roman"/>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DA026D" w:rsidRPr="003B2E86" w:rsidRDefault="00DA026D" w:rsidP="00DA026D">
      <w:pPr>
        <w:pStyle w:val="1"/>
        <w:spacing w:before="0" w:line="240" w:lineRule="auto"/>
        <w:jc w:val="both"/>
        <w:rPr>
          <w:rFonts w:ascii="Times New Roman" w:hAnsi="Times New Roman" w:cs="Times New Roman"/>
          <w:b/>
          <w:color w:val="auto"/>
          <w:sz w:val="24"/>
          <w:szCs w:val="24"/>
          <w:lang w:bidi="ru-RU"/>
        </w:rPr>
      </w:pPr>
      <w:bookmarkStart w:id="5" w:name="_Toc444611878"/>
    </w:p>
    <w:p w:rsidR="00DA026D" w:rsidRPr="001D6669" w:rsidRDefault="00DA026D" w:rsidP="00DA026D">
      <w:pPr>
        <w:pStyle w:val="1"/>
        <w:spacing w:before="0" w:line="240" w:lineRule="auto"/>
        <w:jc w:val="center"/>
        <w:rPr>
          <w:rFonts w:ascii="Times New Roman" w:hAnsi="Times New Roman" w:cs="Times New Roman"/>
          <w:b/>
          <w:i/>
          <w:color w:val="auto"/>
          <w:sz w:val="28"/>
          <w:szCs w:val="28"/>
        </w:rPr>
      </w:pPr>
      <w:r w:rsidRPr="001D6669">
        <w:rPr>
          <w:rFonts w:ascii="Times New Roman" w:hAnsi="Times New Roman" w:cs="Times New Roman"/>
          <w:b/>
          <w:i/>
          <w:color w:val="auto"/>
          <w:sz w:val="28"/>
          <w:szCs w:val="28"/>
          <w:lang w:bidi="ru-RU"/>
        </w:rPr>
        <w:t>5.5 Мероприятия</w:t>
      </w:r>
      <w:r w:rsidRPr="001D6669">
        <w:rPr>
          <w:rFonts w:ascii="Times New Roman" w:hAnsi="Times New Roman" w:cs="Times New Roman"/>
          <w:b/>
          <w:i/>
          <w:color w:val="auto"/>
          <w:sz w:val="28"/>
          <w:szCs w:val="28"/>
          <w:lang w:bidi="ru-RU"/>
        </w:rPr>
        <w:tab/>
        <w:t>по</w:t>
      </w:r>
      <w:r w:rsidRPr="001D6669">
        <w:rPr>
          <w:rFonts w:ascii="Times New Roman" w:hAnsi="Times New Roman" w:cs="Times New Roman"/>
          <w:b/>
          <w:i/>
          <w:color w:val="auto"/>
          <w:sz w:val="28"/>
          <w:szCs w:val="28"/>
          <w:lang w:bidi="ru-RU"/>
        </w:rPr>
        <w:tab/>
        <w:t>развитию</w:t>
      </w:r>
      <w:r w:rsidRPr="001D6669">
        <w:rPr>
          <w:rFonts w:ascii="Times New Roman" w:hAnsi="Times New Roman" w:cs="Times New Roman"/>
          <w:b/>
          <w:i/>
          <w:color w:val="auto"/>
          <w:sz w:val="28"/>
          <w:szCs w:val="28"/>
          <w:lang w:bidi="ru-RU"/>
        </w:rPr>
        <w:tab/>
        <w:t>инфраструктуры</w:t>
      </w:r>
      <w:r w:rsidRPr="001D6669">
        <w:rPr>
          <w:rFonts w:ascii="Times New Roman" w:hAnsi="Times New Roman" w:cs="Times New Roman"/>
          <w:b/>
          <w:i/>
          <w:color w:val="auto"/>
          <w:sz w:val="28"/>
          <w:szCs w:val="28"/>
          <w:lang w:bidi="ru-RU"/>
        </w:rPr>
        <w:tab/>
        <w:t>для  грузового</w:t>
      </w:r>
      <w:r w:rsidRPr="001D6669">
        <w:rPr>
          <w:rFonts w:ascii="Times New Roman" w:hAnsi="Times New Roman" w:cs="Times New Roman"/>
          <w:b/>
          <w:i/>
          <w:color w:val="auto"/>
          <w:sz w:val="28"/>
          <w:szCs w:val="28"/>
        </w:rPr>
        <w:t xml:space="preserve"> </w:t>
      </w:r>
      <w:r w:rsidRPr="001D6669">
        <w:rPr>
          <w:rFonts w:ascii="Times New Roman" w:hAnsi="Times New Roman" w:cs="Times New Roman"/>
          <w:b/>
          <w:i/>
          <w:color w:val="auto"/>
          <w:sz w:val="28"/>
          <w:szCs w:val="28"/>
          <w:lang w:bidi="ru-RU"/>
        </w:rPr>
        <w:t>транспорта, транспортных средств коммунальных и дорожных служб</w:t>
      </w:r>
      <w:bookmarkEnd w:id="5"/>
    </w:p>
    <w:p w:rsidR="00DA026D" w:rsidRDefault="00DA026D" w:rsidP="00DA026D">
      <w:pPr>
        <w:spacing w:after="0" w:line="240" w:lineRule="auto"/>
        <w:ind w:firstLine="567"/>
        <w:jc w:val="both"/>
        <w:rPr>
          <w:rFonts w:ascii="Times New Roman" w:hAnsi="Times New Roman" w:cs="Times New Roman"/>
          <w:sz w:val="28"/>
          <w:szCs w:val="28"/>
        </w:rPr>
      </w:pPr>
      <w:r w:rsidRPr="00DA026D">
        <w:rPr>
          <w:rFonts w:ascii="Times New Roman" w:hAnsi="Times New Roman" w:cs="Times New Roman"/>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DA026D" w:rsidRPr="003B2E86" w:rsidRDefault="00DA026D" w:rsidP="00DA026D">
      <w:pPr>
        <w:spacing w:after="0" w:line="240" w:lineRule="auto"/>
        <w:ind w:firstLine="567"/>
        <w:jc w:val="both"/>
        <w:rPr>
          <w:rFonts w:ascii="Times New Roman" w:hAnsi="Times New Roman" w:cs="Times New Roman"/>
          <w:sz w:val="24"/>
          <w:szCs w:val="24"/>
        </w:rPr>
      </w:pPr>
    </w:p>
    <w:p w:rsidR="00DA026D" w:rsidRPr="001D6669" w:rsidRDefault="00DA026D" w:rsidP="00DA026D">
      <w:pPr>
        <w:pStyle w:val="1"/>
        <w:spacing w:before="0" w:line="240" w:lineRule="auto"/>
        <w:jc w:val="center"/>
        <w:rPr>
          <w:rFonts w:ascii="Times New Roman" w:hAnsi="Times New Roman" w:cs="Times New Roman"/>
          <w:b/>
          <w:i/>
          <w:color w:val="auto"/>
          <w:sz w:val="28"/>
          <w:szCs w:val="28"/>
          <w:lang w:bidi="ru-RU"/>
        </w:rPr>
      </w:pPr>
      <w:bookmarkStart w:id="6" w:name="_Toc444611879"/>
      <w:r w:rsidRPr="001D6669">
        <w:rPr>
          <w:rFonts w:ascii="Times New Roman" w:hAnsi="Times New Roman" w:cs="Times New Roman"/>
          <w:b/>
          <w:i/>
          <w:color w:val="auto"/>
          <w:sz w:val="28"/>
          <w:szCs w:val="28"/>
          <w:lang w:bidi="ru-RU"/>
        </w:rPr>
        <w:t xml:space="preserve">5.6 Мероприятия по развитию сети дорог </w:t>
      </w:r>
      <w:bookmarkEnd w:id="6"/>
      <w:r w:rsidRPr="001D6669">
        <w:rPr>
          <w:rFonts w:ascii="Times New Roman" w:hAnsi="Times New Roman" w:cs="Times New Roman"/>
          <w:b/>
          <w:i/>
          <w:color w:val="auto"/>
          <w:sz w:val="28"/>
          <w:szCs w:val="28"/>
          <w:lang w:bidi="ru-RU"/>
        </w:rPr>
        <w:t>города Киржач</w:t>
      </w:r>
    </w:p>
    <w:p w:rsidR="00DA026D" w:rsidRDefault="00DA026D" w:rsidP="00DA026D">
      <w:pPr>
        <w:spacing w:after="0" w:line="240" w:lineRule="auto"/>
        <w:ind w:firstLine="567"/>
        <w:jc w:val="both"/>
        <w:rPr>
          <w:rFonts w:ascii="Times New Roman" w:hAnsi="Times New Roman" w:cs="Times New Roman"/>
          <w:sz w:val="28"/>
          <w:szCs w:val="28"/>
        </w:rPr>
      </w:pPr>
      <w:r w:rsidRPr="00DA026D">
        <w:rPr>
          <w:rFonts w:ascii="Times New Roman" w:hAnsi="Times New Roman" w:cs="Times New Roman"/>
          <w:sz w:val="28"/>
          <w:szCs w:val="28"/>
        </w:rPr>
        <w:t xml:space="preserve">В целях повышения качественного уровня </w:t>
      </w:r>
      <w:proofErr w:type="spellStart"/>
      <w:r w:rsidRPr="00DA026D">
        <w:rPr>
          <w:rFonts w:ascii="Times New Roman" w:hAnsi="Times New Roman" w:cs="Times New Roman"/>
          <w:sz w:val="28"/>
          <w:szCs w:val="28"/>
        </w:rPr>
        <w:t>улично</w:t>
      </w:r>
      <w:proofErr w:type="spellEnd"/>
      <w:r w:rsidRPr="00DA026D">
        <w:rPr>
          <w:rFonts w:ascii="Times New Roman" w:hAnsi="Times New Roman" w:cs="Times New Roman"/>
          <w:sz w:val="28"/>
          <w:szCs w:val="28"/>
        </w:rPr>
        <w:t xml:space="preserve"> – дорожной сети </w:t>
      </w:r>
      <w:r>
        <w:rPr>
          <w:rFonts w:ascii="Times New Roman" w:hAnsi="Times New Roman" w:cs="Times New Roman"/>
          <w:sz w:val="28"/>
          <w:szCs w:val="28"/>
        </w:rPr>
        <w:t>города Киржач</w:t>
      </w:r>
      <w:r w:rsidRPr="00DA026D">
        <w:rPr>
          <w:rFonts w:ascii="Times New Roman" w:hAnsi="Times New Roman" w:cs="Times New Roman"/>
          <w:sz w:val="28"/>
          <w:szCs w:val="28"/>
        </w:rPr>
        <w:t xml:space="preserve">,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w:t>
      </w:r>
      <w:r>
        <w:rPr>
          <w:rFonts w:ascii="Times New Roman" w:hAnsi="Times New Roman" w:cs="Times New Roman"/>
          <w:sz w:val="28"/>
          <w:szCs w:val="28"/>
        </w:rPr>
        <w:t>города Киржач</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2114"/>
        <w:gridCol w:w="2499"/>
        <w:gridCol w:w="1844"/>
        <w:gridCol w:w="2289"/>
      </w:tblGrid>
      <w:tr w:rsidR="00DA026D" w:rsidRPr="00DA026D" w:rsidTr="00DA026D">
        <w:trPr>
          <w:trHeight w:val="20"/>
          <w:tblHeader/>
          <w:jc w:val="center"/>
        </w:trPr>
        <w:tc>
          <w:tcPr>
            <w:tcW w:w="776"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b/>
                <w:sz w:val="24"/>
                <w:szCs w:val="24"/>
              </w:rPr>
            </w:pPr>
            <w:r w:rsidRPr="001D6669">
              <w:rPr>
                <w:rFonts w:ascii="Times New Roman" w:hAnsi="Times New Roman" w:cs="Times New Roman"/>
                <w:b/>
                <w:sz w:val="24"/>
                <w:szCs w:val="24"/>
              </w:rPr>
              <w:t xml:space="preserve">№ </w:t>
            </w:r>
            <w:proofErr w:type="spellStart"/>
            <w:r w:rsidRPr="001D6669">
              <w:rPr>
                <w:rFonts w:ascii="Times New Roman" w:hAnsi="Times New Roman" w:cs="Times New Roman"/>
                <w:b/>
                <w:sz w:val="24"/>
                <w:szCs w:val="24"/>
              </w:rPr>
              <w:t>п</w:t>
            </w:r>
            <w:proofErr w:type="spellEnd"/>
            <w:r w:rsidRPr="001D6669">
              <w:rPr>
                <w:rFonts w:ascii="Times New Roman" w:hAnsi="Times New Roman" w:cs="Times New Roman"/>
                <w:b/>
                <w:sz w:val="24"/>
                <w:szCs w:val="24"/>
              </w:rPr>
              <w:t>/</w:t>
            </w:r>
            <w:proofErr w:type="spellStart"/>
            <w:r w:rsidRPr="001D6669">
              <w:rPr>
                <w:rFonts w:ascii="Times New Roman" w:hAnsi="Times New Roman" w:cs="Times New Roman"/>
                <w:b/>
                <w:sz w:val="24"/>
                <w:szCs w:val="24"/>
              </w:rPr>
              <w:t>п</w:t>
            </w:r>
            <w:proofErr w:type="spellEnd"/>
          </w:p>
        </w:tc>
        <w:tc>
          <w:tcPr>
            <w:tcW w:w="2114"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b/>
                <w:sz w:val="24"/>
                <w:szCs w:val="24"/>
              </w:rPr>
            </w:pPr>
            <w:r w:rsidRPr="001D6669">
              <w:rPr>
                <w:rFonts w:ascii="Times New Roman" w:hAnsi="Times New Roman" w:cs="Times New Roman"/>
                <w:b/>
                <w:sz w:val="24"/>
                <w:szCs w:val="24"/>
              </w:rPr>
              <w:t>Мероприятие</w:t>
            </w:r>
          </w:p>
        </w:tc>
        <w:tc>
          <w:tcPr>
            <w:tcW w:w="2499"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b/>
                <w:sz w:val="24"/>
                <w:szCs w:val="24"/>
              </w:rPr>
            </w:pPr>
            <w:r w:rsidRPr="001D6669">
              <w:rPr>
                <w:rFonts w:ascii="Times New Roman" w:hAnsi="Times New Roman" w:cs="Times New Roman"/>
                <w:b/>
                <w:sz w:val="24"/>
                <w:szCs w:val="24"/>
              </w:rPr>
              <w:t>Наименование, расположение объекта</w:t>
            </w:r>
          </w:p>
        </w:tc>
        <w:tc>
          <w:tcPr>
            <w:tcW w:w="1844"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b/>
                <w:sz w:val="24"/>
                <w:szCs w:val="24"/>
              </w:rPr>
            </w:pPr>
            <w:r w:rsidRPr="001D6669">
              <w:rPr>
                <w:rFonts w:ascii="Times New Roman" w:hAnsi="Times New Roman" w:cs="Times New Roman"/>
                <w:b/>
                <w:sz w:val="24"/>
                <w:szCs w:val="24"/>
              </w:rPr>
              <w:t>Технические параметры</w:t>
            </w:r>
          </w:p>
        </w:tc>
        <w:tc>
          <w:tcPr>
            <w:tcW w:w="2289" w:type="dxa"/>
            <w:vAlign w:val="center"/>
          </w:tcPr>
          <w:p w:rsidR="00DA026D" w:rsidRPr="001D6669" w:rsidRDefault="00DA026D" w:rsidP="00D54BD2">
            <w:pPr>
              <w:spacing w:after="0" w:line="240" w:lineRule="auto"/>
              <w:jc w:val="center"/>
              <w:rPr>
                <w:rFonts w:ascii="Times New Roman" w:hAnsi="Times New Roman" w:cs="Times New Roman"/>
                <w:b/>
                <w:sz w:val="24"/>
                <w:szCs w:val="24"/>
              </w:rPr>
            </w:pPr>
            <w:r w:rsidRPr="001D6669">
              <w:rPr>
                <w:rFonts w:ascii="Times New Roman" w:hAnsi="Times New Roman" w:cs="Times New Roman"/>
                <w:b/>
                <w:sz w:val="24"/>
                <w:szCs w:val="24"/>
              </w:rPr>
              <w:t>Протяженность, м.</w:t>
            </w:r>
          </w:p>
        </w:tc>
      </w:tr>
      <w:tr w:rsidR="00DA026D" w:rsidRPr="00DA026D" w:rsidTr="00DA026D">
        <w:trPr>
          <w:trHeight w:val="20"/>
          <w:jc w:val="center"/>
        </w:trPr>
        <w:tc>
          <w:tcPr>
            <w:tcW w:w="776" w:type="dxa"/>
            <w:shd w:val="clear" w:color="auto" w:fill="auto"/>
            <w:noWrap/>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1. </w:t>
            </w:r>
          </w:p>
        </w:tc>
        <w:tc>
          <w:tcPr>
            <w:tcW w:w="8746" w:type="dxa"/>
            <w:gridSpan w:val="4"/>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Проектирование </w:t>
            </w:r>
          </w:p>
        </w:tc>
      </w:tr>
      <w:tr w:rsidR="00DA026D" w:rsidRPr="00DA026D" w:rsidTr="00DA026D">
        <w:trPr>
          <w:trHeight w:val="20"/>
          <w:jc w:val="center"/>
        </w:trPr>
        <w:tc>
          <w:tcPr>
            <w:tcW w:w="776"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1.1.</w:t>
            </w:r>
          </w:p>
        </w:tc>
        <w:tc>
          <w:tcPr>
            <w:tcW w:w="2114"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Разработка ПСД на реконструкцию моста через реку Киржач в </w:t>
            </w:r>
            <w:proofErr w:type="spellStart"/>
            <w:r w:rsidRPr="001D6669">
              <w:rPr>
                <w:rFonts w:ascii="Times New Roman" w:hAnsi="Times New Roman" w:cs="Times New Roman"/>
                <w:sz w:val="24"/>
                <w:szCs w:val="24"/>
              </w:rPr>
              <w:t>мкр</w:t>
            </w:r>
            <w:proofErr w:type="spellEnd"/>
            <w:r w:rsidRPr="001D6669">
              <w:rPr>
                <w:rFonts w:ascii="Times New Roman" w:hAnsi="Times New Roman" w:cs="Times New Roman"/>
                <w:sz w:val="24"/>
                <w:szCs w:val="24"/>
              </w:rPr>
              <w:t>. Красный Октябрь</w:t>
            </w:r>
          </w:p>
        </w:tc>
        <w:tc>
          <w:tcPr>
            <w:tcW w:w="2499" w:type="dxa"/>
            <w:shd w:val="clear" w:color="auto" w:fill="auto"/>
            <w:vAlign w:val="center"/>
            <w:hideMark/>
          </w:tcPr>
          <w:p w:rsidR="00DA026D" w:rsidRPr="001D6669" w:rsidRDefault="00FC0060" w:rsidP="00FC0060">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М</w:t>
            </w:r>
            <w:r w:rsidR="00DA026D" w:rsidRPr="001D6669">
              <w:rPr>
                <w:rFonts w:ascii="Times New Roman" w:hAnsi="Times New Roman" w:cs="Times New Roman"/>
                <w:sz w:val="24"/>
                <w:szCs w:val="24"/>
              </w:rPr>
              <w:t xml:space="preserve">ост через реку Киржач в </w:t>
            </w:r>
            <w:proofErr w:type="spellStart"/>
            <w:r w:rsidR="00DA026D" w:rsidRPr="001D6669">
              <w:rPr>
                <w:rFonts w:ascii="Times New Roman" w:hAnsi="Times New Roman" w:cs="Times New Roman"/>
                <w:sz w:val="24"/>
                <w:szCs w:val="24"/>
              </w:rPr>
              <w:t>мкр</w:t>
            </w:r>
            <w:proofErr w:type="spellEnd"/>
            <w:r w:rsidR="00DA026D" w:rsidRPr="001D6669">
              <w:rPr>
                <w:rFonts w:ascii="Times New Roman" w:hAnsi="Times New Roman" w:cs="Times New Roman"/>
                <w:sz w:val="24"/>
                <w:szCs w:val="24"/>
              </w:rPr>
              <w:t xml:space="preserve">. Красный Октябрь </w:t>
            </w:r>
          </w:p>
        </w:tc>
        <w:tc>
          <w:tcPr>
            <w:tcW w:w="1844"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Дорога IV </w:t>
            </w:r>
          </w:p>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категории </w:t>
            </w:r>
          </w:p>
        </w:tc>
        <w:tc>
          <w:tcPr>
            <w:tcW w:w="2289" w:type="dxa"/>
            <w:vAlign w:val="center"/>
          </w:tcPr>
          <w:p w:rsidR="00DA026D" w:rsidRPr="001C3DCF" w:rsidRDefault="001C3DCF" w:rsidP="00DA026D">
            <w:pPr>
              <w:spacing w:after="0" w:line="240" w:lineRule="auto"/>
              <w:jc w:val="center"/>
              <w:rPr>
                <w:rFonts w:ascii="Times New Roman" w:hAnsi="Times New Roman" w:cs="Times New Roman"/>
                <w:sz w:val="24"/>
                <w:szCs w:val="24"/>
              </w:rPr>
            </w:pPr>
            <w:r w:rsidRPr="001C3DCF">
              <w:rPr>
                <w:rFonts w:ascii="Times New Roman" w:hAnsi="Times New Roman" w:cs="Times New Roman"/>
                <w:sz w:val="24"/>
                <w:szCs w:val="24"/>
              </w:rPr>
              <w:t>69,64</w:t>
            </w:r>
          </w:p>
        </w:tc>
      </w:tr>
      <w:tr w:rsidR="00FC0060" w:rsidRPr="00DA026D" w:rsidTr="00DA026D">
        <w:trPr>
          <w:trHeight w:val="20"/>
          <w:jc w:val="center"/>
        </w:trPr>
        <w:tc>
          <w:tcPr>
            <w:tcW w:w="776"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1.2.</w:t>
            </w:r>
          </w:p>
        </w:tc>
        <w:tc>
          <w:tcPr>
            <w:tcW w:w="2114"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Разработка ПСД на реконструкцию моста через реку Киржач в </w:t>
            </w:r>
            <w:proofErr w:type="spellStart"/>
            <w:r w:rsidRPr="001D6669">
              <w:rPr>
                <w:rFonts w:ascii="Times New Roman" w:hAnsi="Times New Roman" w:cs="Times New Roman"/>
                <w:sz w:val="24"/>
                <w:szCs w:val="24"/>
              </w:rPr>
              <w:t>мкр</w:t>
            </w:r>
            <w:proofErr w:type="spellEnd"/>
            <w:r w:rsidRPr="001D6669">
              <w:rPr>
                <w:rFonts w:ascii="Times New Roman" w:hAnsi="Times New Roman" w:cs="Times New Roman"/>
                <w:sz w:val="24"/>
                <w:szCs w:val="24"/>
              </w:rPr>
              <w:t>. Шелковый комбинат</w:t>
            </w:r>
          </w:p>
        </w:tc>
        <w:tc>
          <w:tcPr>
            <w:tcW w:w="2499" w:type="dxa"/>
            <w:shd w:val="clear" w:color="auto" w:fill="auto"/>
            <w:vAlign w:val="center"/>
            <w:hideMark/>
          </w:tcPr>
          <w:p w:rsidR="00DA026D" w:rsidRPr="001D6669" w:rsidRDefault="00FC0060" w:rsidP="007326A3">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М</w:t>
            </w:r>
            <w:r w:rsidR="00DA026D" w:rsidRPr="001D6669">
              <w:rPr>
                <w:rFonts w:ascii="Times New Roman" w:hAnsi="Times New Roman" w:cs="Times New Roman"/>
                <w:sz w:val="24"/>
                <w:szCs w:val="24"/>
              </w:rPr>
              <w:t xml:space="preserve">оста через реку Киржач в </w:t>
            </w:r>
            <w:proofErr w:type="spellStart"/>
            <w:r w:rsidRPr="001D6669">
              <w:rPr>
                <w:rFonts w:ascii="Times New Roman" w:hAnsi="Times New Roman" w:cs="Times New Roman"/>
                <w:sz w:val="24"/>
                <w:szCs w:val="24"/>
              </w:rPr>
              <w:t>мкр</w:t>
            </w:r>
            <w:proofErr w:type="spellEnd"/>
            <w:r w:rsidRPr="001D6669">
              <w:rPr>
                <w:rFonts w:ascii="Times New Roman" w:hAnsi="Times New Roman" w:cs="Times New Roman"/>
                <w:sz w:val="24"/>
                <w:szCs w:val="24"/>
              </w:rPr>
              <w:t>. Шелковый комбинат</w:t>
            </w:r>
          </w:p>
        </w:tc>
        <w:tc>
          <w:tcPr>
            <w:tcW w:w="1844" w:type="dxa"/>
            <w:shd w:val="clear" w:color="auto" w:fill="auto"/>
            <w:vAlign w:val="center"/>
            <w:hideMark/>
          </w:tcPr>
          <w:p w:rsidR="00DA026D" w:rsidRPr="001D6669" w:rsidRDefault="00DA026D" w:rsidP="007326A3">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Дорога IV </w:t>
            </w:r>
          </w:p>
          <w:p w:rsidR="00DA026D" w:rsidRPr="001D6669" w:rsidRDefault="00DA026D" w:rsidP="007326A3">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категории </w:t>
            </w:r>
          </w:p>
        </w:tc>
        <w:tc>
          <w:tcPr>
            <w:tcW w:w="2289" w:type="dxa"/>
            <w:vAlign w:val="center"/>
          </w:tcPr>
          <w:p w:rsidR="00DA026D" w:rsidRPr="001C3DCF" w:rsidRDefault="001C3DCF" w:rsidP="007326A3">
            <w:pPr>
              <w:spacing w:after="0" w:line="240" w:lineRule="auto"/>
              <w:jc w:val="center"/>
              <w:rPr>
                <w:rFonts w:ascii="Times New Roman" w:hAnsi="Times New Roman" w:cs="Times New Roman"/>
                <w:sz w:val="24"/>
                <w:szCs w:val="24"/>
              </w:rPr>
            </w:pPr>
            <w:r w:rsidRPr="001C3DCF">
              <w:rPr>
                <w:rFonts w:ascii="Times New Roman" w:hAnsi="Times New Roman" w:cs="Times New Roman"/>
                <w:sz w:val="24"/>
                <w:szCs w:val="24"/>
              </w:rPr>
              <w:t>67,64</w:t>
            </w:r>
          </w:p>
        </w:tc>
      </w:tr>
      <w:tr w:rsidR="00DA026D" w:rsidRPr="00DA026D" w:rsidTr="00DA026D">
        <w:trPr>
          <w:trHeight w:val="20"/>
          <w:jc w:val="center"/>
        </w:trPr>
        <w:tc>
          <w:tcPr>
            <w:tcW w:w="776"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p>
        </w:tc>
        <w:tc>
          <w:tcPr>
            <w:tcW w:w="8746" w:type="dxa"/>
            <w:gridSpan w:val="4"/>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p>
        </w:tc>
      </w:tr>
      <w:tr w:rsidR="00DA026D" w:rsidRPr="00DA026D" w:rsidTr="00DA026D">
        <w:trPr>
          <w:trHeight w:val="20"/>
          <w:jc w:val="center"/>
        </w:trPr>
        <w:tc>
          <w:tcPr>
            <w:tcW w:w="776" w:type="dxa"/>
            <w:shd w:val="clear" w:color="auto" w:fill="auto"/>
            <w:vAlign w:val="center"/>
            <w:hideMark/>
          </w:tcPr>
          <w:p w:rsidR="00DA026D" w:rsidRPr="001D6669" w:rsidRDefault="00FC0060"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lastRenderedPageBreak/>
              <w:t>2</w:t>
            </w:r>
            <w:r w:rsidR="00DA026D" w:rsidRPr="001D6669">
              <w:rPr>
                <w:rFonts w:ascii="Times New Roman" w:hAnsi="Times New Roman" w:cs="Times New Roman"/>
                <w:sz w:val="24"/>
                <w:szCs w:val="24"/>
              </w:rPr>
              <w:t>.</w:t>
            </w:r>
          </w:p>
        </w:tc>
        <w:tc>
          <w:tcPr>
            <w:tcW w:w="8746" w:type="dxa"/>
            <w:gridSpan w:val="4"/>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Реконструкция</w:t>
            </w:r>
          </w:p>
        </w:tc>
      </w:tr>
      <w:tr w:rsidR="00DA026D" w:rsidRPr="00DA026D" w:rsidTr="00DA026D">
        <w:trPr>
          <w:trHeight w:val="20"/>
          <w:jc w:val="center"/>
        </w:trPr>
        <w:tc>
          <w:tcPr>
            <w:tcW w:w="776" w:type="dxa"/>
            <w:shd w:val="clear" w:color="auto" w:fill="auto"/>
            <w:vAlign w:val="center"/>
            <w:hideMark/>
          </w:tcPr>
          <w:p w:rsidR="00DA026D" w:rsidRPr="001D6669" w:rsidRDefault="00FC0060" w:rsidP="00FC0060">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2</w:t>
            </w:r>
            <w:r w:rsidR="00DA026D" w:rsidRPr="001D6669">
              <w:rPr>
                <w:rFonts w:ascii="Times New Roman" w:hAnsi="Times New Roman" w:cs="Times New Roman"/>
                <w:sz w:val="24"/>
                <w:szCs w:val="24"/>
              </w:rPr>
              <w:t>.1.</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26D" w:rsidRPr="001D6669" w:rsidRDefault="00DA026D" w:rsidP="00FC0060">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Реконструкция </w:t>
            </w:r>
            <w:r w:rsidR="00FC0060" w:rsidRPr="001D6669">
              <w:rPr>
                <w:rFonts w:ascii="Times New Roman" w:hAnsi="Times New Roman" w:cs="Times New Roman"/>
                <w:sz w:val="24"/>
                <w:szCs w:val="24"/>
              </w:rPr>
              <w:t xml:space="preserve">моста через реку Киржач в </w:t>
            </w:r>
            <w:proofErr w:type="spellStart"/>
            <w:r w:rsidR="00FC0060" w:rsidRPr="001D6669">
              <w:rPr>
                <w:rFonts w:ascii="Times New Roman" w:hAnsi="Times New Roman" w:cs="Times New Roman"/>
                <w:sz w:val="24"/>
                <w:szCs w:val="24"/>
              </w:rPr>
              <w:t>мкр</w:t>
            </w:r>
            <w:proofErr w:type="spellEnd"/>
            <w:r w:rsidR="00FC0060" w:rsidRPr="001D6669">
              <w:rPr>
                <w:rFonts w:ascii="Times New Roman" w:hAnsi="Times New Roman" w:cs="Times New Roman"/>
                <w:sz w:val="24"/>
                <w:szCs w:val="24"/>
              </w:rPr>
              <w:t>. Красный Октябрь</w:t>
            </w:r>
          </w:p>
        </w:tc>
        <w:tc>
          <w:tcPr>
            <w:tcW w:w="2499" w:type="dxa"/>
            <w:shd w:val="clear" w:color="auto" w:fill="auto"/>
            <w:vAlign w:val="center"/>
            <w:hideMark/>
          </w:tcPr>
          <w:p w:rsidR="00DA026D" w:rsidRPr="001D6669" w:rsidRDefault="00FC0060"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Мост через реку Киржач в </w:t>
            </w:r>
            <w:proofErr w:type="spellStart"/>
            <w:r w:rsidRPr="001D6669">
              <w:rPr>
                <w:rFonts w:ascii="Times New Roman" w:hAnsi="Times New Roman" w:cs="Times New Roman"/>
                <w:sz w:val="24"/>
                <w:szCs w:val="24"/>
              </w:rPr>
              <w:t>мкр</w:t>
            </w:r>
            <w:proofErr w:type="spellEnd"/>
            <w:r w:rsidRPr="001D6669">
              <w:rPr>
                <w:rFonts w:ascii="Times New Roman" w:hAnsi="Times New Roman" w:cs="Times New Roman"/>
                <w:sz w:val="24"/>
                <w:szCs w:val="24"/>
              </w:rPr>
              <w:t>. Красный Октябрь</w:t>
            </w:r>
            <w:r w:rsidR="00DA026D" w:rsidRPr="001D6669">
              <w:rPr>
                <w:rFonts w:ascii="Times New Roman" w:hAnsi="Times New Roman" w:cs="Times New Roman"/>
                <w:sz w:val="24"/>
                <w:szCs w:val="24"/>
              </w:rPr>
              <w:t xml:space="preserve"> </w:t>
            </w:r>
          </w:p>
        </w:tc>
        <w:tc>
          <w:tcPr>
            <w:tcW w:w="1844"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Дорога IV </w:t>
            </w:r>
          </w:p>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категории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DA026D" w:rsidRPr="001C3DCF" w:rsidRDefault="001C3DCF" w:rsidP="00DA026D">
            <w:pPr>
              <w:spacing w:after="0" w:line="240" w:lineRule="auto"/>
              <w:jc w:val="center"/>
              <w:rPr>
                <w:rFonts w:ascii="Times New Roman" w:hAnsi="Times New Roman" w:cs="Times New Roman"/>
                <w:sz w:val="24"/>
                <w:szCs w:val="24"/>
              </w:rPr>
            </w:pPr>
            <w:r w:rsidRPr="001C3DCF">
              <w:rPr>
                <w:rFonts w:ascii="Times New Roman" w:hAnsi="Times New Roman" w:cs="Times New Roman"/>
                <w:sz w:val="24"/>
                <w:szCs w:val="24"/>
              </w:rPr>
              <w:t>69,64</w:t>
            </w:r>
          </w:p>
        </w:tc>
      </w:tr>
      <w:tr w:rsidR="00DA026D" w:rsidRPr="00DA026D" w:rsidTr="00DA026D">
        <w:trPr>
          <w:trHeight w:val="20"/>
          <w:jc w:val="center"/>
        </w:trPr>
        <w:tc>
          <w:tcPr>
            <w:tcW w:w="776" w:type="dxa"/>
            <w:shd w:val="clear" w:color="auto" w:fill="auto"/>
            <w:vAlign w:val="center"/>
            <w:hideMark/>
          </w:tcPr>
          <w:p w:rsidR="00DA026D" w:rsidRPr="001D6669" w:rsidRDefault="00FC0060" w:rsidP="00FC0060">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2</w:t>
            </w:r>
            <w:r w:rsidR="00DA026D" w:rsidRPr="001D6669">
              <w:rPr>
                <w:rFonts w:ascii="Times New Roman" w:hAnsi="Times New Roman" w:cs="Times New Roman"/>
                <w:sz w:val="24"/>
                <w:szCs w:val="24"/>
              </w:rPr>
              <w:t>.2.</w:t>
            </w:r>
          </w:p>
        </w:tc>
        <w:tc>
          <w:tcPr>
            <w:tcW w:w="2114" w:type="dxa"/>
            <w:tcBorders>
              <w:top w:val="nil"/>
              <w:left w:val="single" w:sz="4" w:space="0" w:color="auto"/>
              <w:bottom w:val="single" w:sz="4" w:space="0" w:color="auto"/>
              <w:right w:val="single" w:sz="4" w:space="0" w:color="auto"/>
            </w:tcBorders>
            <w:shd w:val="clear" w:color="auto" w:fill="auto"/>
            <w:vAlign w:val="center"/>
            <w:hideMark/>
          </w:tcPr>
          <w:p w:rsidR="00FC0060" w:rsidRPr="001D6669" w:rsidRDefault="00DA026D" w:rsidP="00FC0060">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Реконструкция </w:t>
            </w:r>
            <w:r w:rsidR="00FC0060" w:rsidRPr="001D6669">
              <w:rPr>
                <w:rFonts w:ascii="Times New Roman" w:hAnsi="Times New Roman" w:cs="Times New Roman"/>
                <w:sz w:val="24"/>
                <w:szCs w:val="24"/>
              </w:rPr>
              <w:t>моста через реку Киржач</w:t>
            </w:r>
          </w:p>
          <w:p w:rsidR="00DA026D" w:rsidRPr="001D6669" w:rsidRDefault="00FC0060" w:rsidP="00FC0060">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В </w:t>
            </w:r>
            <w:proofErr w:type="spellStart"/>
            <w:r w:rsidRPr="001D6669">
              <w:rPr>
                <w:rFonts w:ascii="Times New Roman" w:hAnsi="Times New Roman" w:cs="Times New Roman"/>
                <w:sz w:val="24"/>
                <w:szCs w:val="24"/>
              </w:rPr>
              <w:t>мкр</w:t>
            </w:r>
            <w:proofErr w:type="spellEnd"/>
            <w:r w:rsidRPr="001D6669">
              <w:rPr>
                <w:rFonts w:ascii="Times New Roman" w:hAnsi="Times New Roman" w:cs="Times New Roman"/>
                <w:sz w:val="24"/>
                <w:szCs w:val="24"/>
              </w:rPr>
              <w:t>. Шелковый комбинат</w:t>
            </w:r>
          </w:p>
        </w:tc>
        <w:tc>
          <w:tcPr>
            <w:tcW w:w="2499" w:type="dxa"/>
            <w:shd w:val="clear" w:color="auto" w:fill="auto"/>
            <w:vAlign w:val="center"/>
            <w:hideMark/>
          </w:tcPr>
          <w:p w:rsidR="00DA026D" w:rsidRPr="001D6669" w:rsidRDefault="00FC0060"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Мост через реку Киржач в </w:t>
            </w:r>
            <w:proofErr w:type="spellStart"/>
            <w:r w:rsidRPr="001D6669">
              <w:rPr>
                <w:rFonts w:ascii="Times New Roman" w:hAnsi="Times New Roman" w:cs="Times New Roman"/>
                <w:sz w:val="24"/>
                <w:szCs w:val="24"/>
              </w:rPr>
              <w:t>мкр</w:t>
            </w:r>
            <w:proofErr w:type="spellEnd"/>
            <w:r w:rsidRPr="001D6669">
              <w:rPr>
                <w:rFonts w:ascii="Times New Roman" w:hAnsi="Times New Roman" w:cs="Times New Roman"/>
                <w:sz w:val="24"/>
                <w:szCs w:val="24"/>
              </w:rPr>
              <w:t>. Шелковый комбинат</w:t>
            </w:r>
          </w:p>
        </w:tc>
        <w:tc>
          <w:tcPr>
            <w:tcW w:w="1844" w:type="dxa"/>
            <w:shd w:val="clear" w:color="auto" w:fill="auto"/>
            <w:vAlign w:val="center"/>
            <w:hideMark/>
          </w:tcPr>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Дорога IV </w:t>
            </w:r>
          </w:p>
          <w:p w:rsidR="00DA026D" w:rsidRPr="001D6669" w:rsidRDefault="00DA026D" w:rsidP="00DA026D">
            <w:pPr>
              <w:spacing w:after="0" w:line="240" w:lineRule="auto"/>
              <w:jc w:val="center"/>
              <w:rPr>
                <w:rFonts w:ascii="Times New Roman" w:hAnsi="Times New Roman" w:cs="Times New Roman"/>
                <w:sz w:val="24"/>
                <w:szCs w:val="24"/>
              </w:rPr>
            </w:pPr>
            <w:r w:rsidRPr="001D6669">
              <w:rPr>
                <w:rFonts w:ascii="Times New Roman" w:hAnsi="Times New Roman" w:cs="Times New Roman"/>
                <w:sz w:val="24"/>
                <w:szCs w:val="24"/>
              </w:rPr>
              <w:t xml:space="preserve">категории </w:t>
            </w:r>
          </w:p>
        </w:tc>
        <w:tc>
          <w:tcPr>
            <w:tcW w:w="2289" w:type="dxa"/>
            <w:tcBorders>
              <w:top w:val="nil"/>
              <w:left w:val="single" w:sz="4" w:space="0" w:color="auto"/>
              <w:bottom w:val="single" w:sz="4" w:space="0" w:color="auto"/>
              <w:right w:val="single" w:sz="4" w:space="0" w:color="auto"/>
            </w:tcBorders>
            <w:shd w:val="clear" w:color="auto" w:fill="auto"/>
            <w:vAlign w:val="center"/>
          </w:tcPr>
          <w:p w:rsidR="00DA026D" w:rsidRPr="001C3DCF" w:rsidRDefault="001C3DCF" w:rsidP="00DA026D">
            <w:pPr>
              <w:spacing w:after="0" w:line="240" w:lineRule="auto"/>
              <w:jc w:val="center"/>
              <w:rPr>
                <w:rFonts w:ascii="Times New Roman" w:hAnsi="Times New Roman" w:cs="Times New Roman"/>
                <w:sz w:val="24"/>
                <w:szCs w:val="24"/>
              </w:rPr>
            </w:pPr>
            <w:r w:rsidRPr="001C3DCF">
              <w:rPr>
                <w:rFonts w:ascii="Times New Roman" w:hAnsi="Times New Roman" w:cs="Times New Roman"/>
                <w:sz w:val="24"/>
                <w:szCs w:val="24"/>
              </w:rPr>
              <w:t>67,64</w:t>
            </w:r>
          </w:p>
        </w:tc>
      </w:tr>
    </w:tbl>
    <w:p w:rsidR="00DA026D" w:rsidRPr="00DD1393" w:rsidRDefault="00DA026D" w:rsidP="00DA026D">
      <w:pPr>
        <w:spacing w:after="0" w:line="240" w:lineRule="auto"/>
        <w:ind w:firstLine="567"/>
        <w:jc w:val="both"/>
        <w:rPr>
          <w:rFonts w:ascii="Times New Roman" w:hAnsi="Times New Roman" w:cs="Times New Roman"/>
          <w:sz w:val="28"/>
          <w:szCs w:val="28"/>
        </w:rPr>
      </w:pPr>
      <w:r w:rsidRPr="00DD1393">
        <w:rPr>
          <w:rFonts w:ascii="Times New Roman" w:hAnsi="Times New Roman" w:cs="Times New Roman"/>
          <w:sz w:val="28"/>
          <w:szCs w:val="28"/>
        </w:rPr>
        <w:t xml:space="preserve">В приложении </w:t>
      </w:r>
      <w:r w:rsidR="00DD1393" w:rsidRPr="00DD1393">
        <w:rPr>
          <w:rFonts w:ascii="Times New Roman" w:hAnsi="Times New Roman" w:cs="Times New Roman"/>
          <w:sz w:val="28"/>
          <w:szCs w:val="28"/>
        </w:rPr>
        <w:t>1</w:t>
      </w:r>
      <w:r w:rsidRPr="00DD1393">
        <w:rPr>
          <w:rFonts w:ascii="Times New Roman" w:hAnsi="Times New Roman" w:cs="Times New Roman"/>
          <w:sz w:val="28"/>
          <w:szCs w:val="28"/>
        </w:rPr>
        <w:t xml:space="preserve"> к Программе представлен график выполнения мероприя</w:t>
      </w:r>
      <w:r w:rsidR="00DD1393" w:rsidRPr="00DD1393">
        <w:rPr>
          <w:rFonts w:ascii="Times New Roman" w:hAnsi="Times New Roman" w:cs="Times New Roman"/>
          <w:sz w:val="28"/>
          <w:szCs w:val="28"/>
        </w:rPr>
        <w:t>тий, предусмотренных Программой</w:t>
      </w:r>
      <w:r w:rsidRPr="00DD1393">
        <w:rPr>
          <w:rFonts w:ascii="Times New Roman" w:hAnsi="Times New Roman" w:cs="Times New Roman"/>
          <w:sz w:val="28"/>
          <w:szCs w:val="28"/>
        </w:rPr>
        <w:t>.</w:t>
      </w:r>
    </w:p>
    <w:p w:rsidR="00FC0060" w:rsidRPr="003B2E86" w:rsidRDefault="00FC0060" w:rsidP="00FC0060">
      <w:pPr>
        <w:pStyle w:val="a3"/>
        <w:spacing w:after="0"/>
        <w:ind w:left="0" w:firstLine="720"/>
        <w:jc w:val="center"/>
        <w:rPr>
          <w:rFonts w:ascii="Times New Roman" w:hAnsi="Times New Roman" w:cs="Times New Roman"/>
          <w:i/>
          <w:color w:val="000000" w:themeColor="text1"/>
          <w:sz w:val="24"/>
          <w:szCs w:val="24"/>
        </w:rPr>
      </w:pPr>
    </w:p>
    <w:p w:rsidR="001D6669" w:rsidRDefault="00DA026D" w:rsidP="00DD1393">
      <w:pPr>
        <w:pStyle w:val="1"/>
        <w:spacing w:before="0" w:line="240" w:lineRule="auto"/>
        <w:jc w:val="center"/>
        <w:rPr>
          <w:rFonts w:ascii="Times New Roman" w:hAnsi="Times New Roman" w:cs="Times New Roman"/>
          <w:b/>
          <w:i/>
          <w:color w:val="auto"/>
          <w:sz w:val="28"/>
          <w:szCs w:val="28"/>
        </w:rPr>
      </w:pPr>
      <w:r w:rsidRPr="001D6669">
        <w:rPr>
          <w:rFonts w:ascii="Times New Roman" w:hAnsi="Times New Roman" w:cs="Times New Roman"/>
          <w:b/>
          <w:i/>
          <w:color w:val="auto"/>
          <w:sz w:val="28"/>
          <w:szCs w:val="28"/>
        </w:rPr>
        <w:t xml:space="preserve">6. </w:t>
      </w:r>
      <w:bookmarkStart w:id="7" w:name="_Toc444611880"/>
      <w:r w:rsidRPr="001D6669">
        <w:rPr>
          <w:rFonts w:ascii="Times New Roman" w:hAnsi="Times New Roman" w:cs="Times New Roman"/>
          <w:b/>
          <w:i/>
          <w:color w:val="auto"/>
          <w:sz w:val="28"/>
          <w:szCs w:val="28"/>
          <w:lang w:bidi="ru-RU"/>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r w:rsidRPr="001D6669">
        <w:rPr>
          <w:rFonts w:ascii="Times New Roman" w:hAnsi="Times New Roman" w:cs="Times New Roman"/>
          <w:b/>
          <w:i/>
          <w:color w:val="auto"/>
          <w:sz w:val="28"/>
          <w:szCs w:val="28"/>
        </w:rPr>
        <w:t xml:space="preserve"> </w:t>
      </w:r>
      <w:bookmarkEnd w:id="7"/>
    </w:p>
    <w:p w:rsidR="00DA026D" w:rsidRPr="001D6669" w:rsidRDefault="00FC0060" w:rsidP="00DD1393">
      <w:pPr>
        <w:pStyle w:val="1"/>
        <w:spacing w:before="0" w:line="240" w:lineRule="auto"/>
        <w:jc w:val="center"/>
        <w:rPr>
          <w:rFonts w:ascii="Times New Roman" w:hAnsi="Times New Roman" w:cs="Times New Roman"/>
          <w:b/>
          <w:i/>
          <w:color w:val="auto"/>
          <w:sz w:val="28"/>
          <w:szCs w:val="28"/>
          <w:lang w:bidi="ru-RU"/>
        </w:rPr>
      </w:pPr>
      <w:r w:rsidRPr="001D6669">
        <w:rPr>
          <w:rFonts w:ascii="Times New Roman" w:hAnsi="Times New Roman" w:cs="Times New Roman"/>
          <w:b/>
          <w:i/>
          <w:color w:val="auto"/>
          <w:sz w:val="28"/>
          <w:szCs w:val="28"/>
          <w:lang w:bidi="ru-RU"/>
        </w:rPr>
        <w:t>города Киржач</w:t>
      </w:r>
    </w:p>
    <w:p w:rsidR="002E7DAD" w:rsidRPr="003B2E86" w:rsidRDefault="002E7DAD" w:rsidP="001C3DCF">
      <w:pPr>
        <w:pStyle w:val="a3"/>
        <w:spacing w:after="0"/>
        <w:ind w:left="0" w:firstLine="567"/>
        <w:jc w:val="both"/>
        <w:rPr>
          <w:rFonts w:ascii="Times New Roman" w:hAnsi="Times New Roman" w:cs="Times New Roman"/>
          <w:color w:val="000000" w:themeColor="text1"/>
          <w:sz w:val="28"/>
          <w:szCs w:val="28"/>
        </w:rPr>
      </w:pPr>
      <w:r w:rsidRPr="003B2E86">
        <w:rPr>
          <w:rFonts w:ascii="Times New Roman" w:eastAsia="Times New Roman" w:hAnsi="Times New Roman" w:cs="Times New Roman"/>
          <w:color w:val="000000" w:themeColor="text1"/>
          <w:sz w:val="28"/>
          <w:szCs w:val="28"/>
          <w:lang w:eastAsia="ru-RU"/>
        </w:rPr>
        <w:t>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государственной власти Владимирской области  по развитию транспортной инфраструктуры</w:t>
      </w:r>
    </w:p>
    <w:p w:rsidR="00DA026D" w:rsidRDefault="00DA026D" w:rsidP="003B2E86">
      <w:pPr>
        <w:spacing w:after="0" w:line="240" w:lineRule="auto"/>
        <w:ind w:firstLine="567"/>
        <w:jc w:val="both"/>
        <w:rPr>
          <w:rFonts w:ascii="Times New Roman" w:hAnsi="Times New Roman" w:cs="Times New Roman"/>
          <w:sz w:val="28"/>
          <w:szCs w:val="28"/>
        </w:rPr>
      </w:pPr>
      <w:r w:rsidRPr="003B2E86">
        <w:rPr>
          <w:rFonts w:ascii="Times New Roman" w:hAnsi="Times New Roman" w:cs="Times New Roman"/>
          <w:sz w:val="28"/>
          <w:szCs w:val="28"/>
        </w:rPr>
        <w:t xml:space="preserve">В приложении </w:t>
      </w:r>
      <w:r w:rsidR="00DD1393" w:rsidRPr="003B2E86">
        <w:rPr>
          <w:rFonts w:ascii="Times New Roman" w:hAnsi="Times New Roman" w:cs="Times New Roman"/>
          <w:sz w:val="28"/>
          <w:szCs w:val="28"/>
        </w:rPr>
        <w:t>2</w:t>
      </w:r>
      <w:r w:rsidRPr="003B2E86">
        <w:rPr>
          <w:rFonts w:ascii="Times New Roman" w:hAnsi="Times New Roman" w:cs="Times New Roman"/>
          <w:sz w:val="28"/>
          <w:szCs w:val="28"/>
        </w:rPr>
        <w:t xml:space="preserve"> к Программе представлен перечень мероприятий (инвестиционных проектов) по проектированию, строительству и реконструкции объектов транспортной инфраструктуры, предлагаемых для реализации в период действия программы, с оценкой объемов и источников финансирования.</w:t>
      </w:r>
    </w:p>
    <w:p w:rsidR="003B2E86" w:rsidRPr="003B2E86" w:rsidRDefault="003B2E86" w:rsidP="003B2E86">
      <w:pPr>
        <w:spacing w:after="0" w:line="240" w:lineRule="auto"/>
        <w:ind w:firstLine="567"/>
        <w:jc w:val="both"/>
        <w:rPr>
          <w:rFonts w:ascii="Times New Roman" w:hAnsi="Times New Roman" w:cs="Times New Roman"/>
          <w:sz w:val="24"/>
          <w:szCs w:val="24"/>
        </w:rPr>
      </w:pPr>
    </w:p>
    <w:p w:rsidR="002E7DAD" w:rsidRPr="001D6669" w:rsidRDefault="002E7DAD" w:rsidP="003B2E86">
      <w:pPr>
        <w:pStyle w:val="1"/>
        <w:spacing w:before="0" w:line="240" w:lineRule="auto"/>
        <w:jc w:val="center"/>
        <w:rPr>
          <w:rFonts w:ascii="Times New Roman" w:hAnsi="Times New Roman" w:cs="Times New Roman"/>
          <w:b/>
          <w:i/>
          <w:color w:val="auto"/>
          <w:sz w:val="28"/>
          <w:szCs w:val="28"/>
          <w:lang w:bidi="ru-RU"/>
        </w:rPr>
      </w:pPr>
      <w:bookmarkStart w:id="8" w:name="_Toc444611881"/>
      <w:r w:rsidRPr="001D6669">
        <w:rPr>
          <w:rFonts w:ascii="Times New Roman" w:hAnsi="Times New Roman" w:cs="Times New Roman"/>
          <w:b/>
          <w:i/>
          <w:color w:val="auto"/>
          <w:sz w:val="28"/>
          <w:szCs w:val="28"/>
        </w:rPr>
        <w:t xml:space="preserve">7.  </w:t>
      </w:r>
      <w:r w:rsidRPr="001D6669">
        <w:rPr>
          <w:rFonts w:ascii="Times New Roman" w:hAnsi="Times New Roman" w:cs="Times New Roman"/>
          <w:b/>
          <w:i/>
          <w:color w:val="auto"/>
          <w:sz w:val="28"/>
          <w:szCs w:val="28"/>
          <w:lang w:bidi="ru-RU"/>
        </w:rPr>
        <w:t>Оценка эффективности мероприятий (инвестиционных проектов) по проектированию, строительству, реконструкции объектов транспортной инфраструктуры</w:t>
      </w:r>
      <w:r w:rsidRPr="001D6669">
        <w:rPr>
          <w:rFonts w:ascii="Times New Roman" w:hAnsi="Times New Roman" w:cs="Times New Roman"/>
          <w:b/>
          <w:i/>
          <w:color w:val="auto"/>
          <w:sz w:val="28"/>
          <w:szCs w:val="28"/>
        </w:rPr>
        <w:t xml:space="preserve"> </w:t>
      </w:r>
      <w:bookmarkEnd w:id="8"/>
      <w:r w:rsidRPr="001D6669">
        <w:rPr>
          <w:rFonts w:ascii="Times New Roman" w:hAnsi="Times New Roman" w:cs="Times New Roman"/>
          <w:b/>
          <w:i/>
          <w:color w:val="auto"/>
          <w:sz w:val="28"/>
          <w:szCs w:val="28"/>
          <w:lang w:bidi="ru-RU"/>
        </w:rPr>
        <w:t>города Киржач</w:t>
      </w:r>
    </w:p>
    <w:p w:rsidR="00DD1393" w:rsidRPr="003B2E86" w:rsidRDefault="00DD1393" w:rsidP="001C3DCF">
      <w:pPr>
        <w:spacing w:after="0"/>
        <w:ind w:firstLine="567"/>
        <w:jc w:val="both"/>
        <w:rPr>
          <w:rFonts w:ascii="Times New Roman" w:hAnsi="Times New Roman" w:cs="Times New Roman"/>
          <w:color w:val="000000" w:themeColor="text1"/>
          <w:sz w:val="28"/>
          <w:szCs w:val="28"/>
          <w:lang w:eastAsia="ru-RU"/>
        </w:rPr>
      </w:pPr>
      <w:r w:rsidRPr="003B2E86">
        <w:rPr>
          <w:rFonts w:ascii="Times New Roman" w:hAnsi="Times New Roman" w:cs="Times New Roman"/>
          <w:color w:val="000000" w:themeColor="text1"/>
          <w:sz w:val="28"/>
          <w:szCs w:val="28"/>
          <w:lang w:eastAsia="ru-RU"/>
        </w:rPr>
        <w:t>Социально-экономический эффект от улучшения состояния дорожной сети муниципального образования выражается в следующем:</w:t>
      </w:r>
    </w:p>
    <w:p w:rsidR="00DD1393" w:rsidRPr="003B2E86" w:rsidRDefault="00DD1393" w:rsidP="001C3DCF">
      <w:pPr>
        <w:numPr>
          <w:ilvl w:val="0"/>
          <w:numId w:val="3"/>
        </w:numPr>
        <w:tabs>
          <w:tab w:val="left" w:pos="0"/>
          <w:tab w:val="left" w:pos="993"/>
        </w:tabs>
        <w:spacing w:after="0"/>
        <w:ind w:left="0" w:firstLine="567"/>
        <w:contextualSpacing/>
        <w:jc w:val="both"/>
        <w:rPr>
          <w:rFonts w:ascii="Times New Roman" w:hAnsi="Times New Roman" w:cs="Times New Roman"/>
          <w:color w:val="000000" w:themeColor="text1"/>
          <w:sz w:val="28"/>
          <w:szCs w:val="28"/>
          <w:lang w:eastAsia="ru-RU"/>
        </w:rPr>
      </w:pPr>
      <w:r w:rsidRPr="003B2E86">
        <w:rPr>
          <w:rFonts w:ascii="Times New Roman" w:hAnsi="Times New Roman" w:cs="Times New Roman"/>
          <w:color w:val="000000" w:themeColor="text1"/>
          <w:sz w:val="28"/>
          <w:szCs w:val="28"/>
          <w:lang w:eastAsia="ru-RU"/>
        </w:rPr>
        <w:t>повышение комфорта и удобства поездок, уменьшение риска ДТП за счет улучшения качественных показателей сети дорог, экономия времени за счет увеличения средней скорости движения;</w:t>
      </w:r>
    </w:p>
    <w:p w:rsidR="00DD1393" w:rsidRPr="003B2E86" w:rsidRDefault="00DD1393" w:rsidP="001C3DCF">
      <w:pPr>
        <w:numPr>
          <w:ilvl w:val="0"/>
          <w:numId w:val="3"/>
        </w:numPr>
        <w:tabs>
          <w:tab w:val="left" w:pos="0"/>
          <w:tab w:val="left" w:pos="993"/>
        </w:tabs>
        <w:spacing w:after="0"/>
        <w:ind w:left="0" w:firstLine="567"/>
        <w:contextualSpacing/>
        <w:jc w:val="both"/>
        <w:rPr>
          <w:rFonts w:ascii="Times New Roman" w:hAnsi="Times New Roman" w:cs="Times New Roman"/>
          <w:color w:val="000000" w:themeColor="text1"/>
          <w:sz w:val="28"/>
          <w:szCs w:val="28"/>
          <w:lang w:eastAsia="ru-RU"/>
        </w:rPr>
      </w:pPr>
      <w:r w:rsidRPr="003B2E86">
        <w:rPr>
          <w:rFonts w:ascii="Times New Roman" w:hAnsi="Times New Roman" w:cs="Times New Roman"/>
          <w:color w:val="000000" w:themeColor="text1"/>
          <w:sz w:val="28"/>
          <w:szCs w:val="28"/>
          <w:lang w:eastAsia="ru-RU"/>
        </w:rPr>
        <w:t>снижение затрат на  транспортные перевозки как для граждан, так и для предприятий и организаций города.</w:t>
      </w:r>
    </w:p>
    <w:p w:rsidR="00DD1393" w:rsidRPr="003B2E86" w:rsidRDefault="00DD1393" w:rsidP="001C3DCF">
      <w:pPr>
        <w:spacing w:after="0"/>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lastRenderedPageBreak/>
        <w:t>Оценка эффективности реализации программы осуществляется по итогам её исполнения за отчетный период, и в целом – после завершения реализации программы.</w:t>
      </w:r>
    </w:p>
    <w:p w:rsidR="00DD1393" w:rsidRPr="003B2E86" w:rsidRDefault="00DD1393" w:rsidP="001C3DCF">
      <w:pPr>
        <w:spacing w:after="0"/>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t>Критериями оценки являются:</w:t>
      </w:r>
    </w:p>
    <w:p w:rsidR="00DD1393" w:rsidRPr="003B2E86" w:rsidRDefault="00DD1393" w:rsidP="001C3DCF">
      <w:pPr>
        <w:spacing w:after="0"/>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t>- эффективность</w:t>
      </w:r>
    </w:p>
    <w:p w:rsidR="00DD1393" w:rsidRPr="003B2E86" w:rsidRDefault="00DD1393" w:rsidP="001C3DCF">
      <w:pPr>
        <w:spacing w:after="0"/>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t>- результативность</w:t>
      </w:r>
    </w:p>
    <w:p w:rsidR="00DD1393" w:rsidRPr="003B2E86" w:rsidRDefault="00DD1393" w:rsidP="001C3DCF">
      <w:pPr>
        <w:spacing w:after="0"/>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t>- финансовое исполнение</w:t>
      </w:r>
    </w:p>
    <w:p w:rsidR="00DD1393" w:rsidRPr="003B2E86" w:rsidRDefault="00DD1393" w:rsidP="001C3DCF">
      <w:pPr>
        <w:spacing w:after="0"/>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t>Эффективность отражает соотношение результатов достигнутых в процессе реализации Программы и финансовых затрат связанных с её реализацией.</w:t>
      </w:r>
    </w:p>
    <w:p w:rsidR="00DD1393" w:rsidRPr="003B2E86" w:rsidRDefault="00DD1393" w:rsidP="003B2E86">
      <w:pPr>
        <w:spacing w:after="0" w:line="240" w:lineRule="auto"/>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t>Результативность отражает степень достижения плановых значений целевых показателей Программы.</w:t>
      </w:r>
    </w:p>
    <w:p w:rsidR="00DD1393" w:rsidRDefault="00DD1393" w:rsidP="003B2E86">
      <w:pPr>
        <w:spacing w:after="0" w:line="240" w:lineRule="auto"/>
        <w:ind w:firstLine="567"/>
        <w:jc w:val="both"/>
        <w:rPr>
          <w:rFonts w:ascii="Times New Roman" w:hAnsi="Times New Roman" w:cs="Times New Roman"/>
          <w:color w:val="000000" w:themeColor="text1"/>
          <w:sz w:val="28"/>
          <w:szCs w:val="28"/>
        </w:rPr>
      </w:pPr>
      <w:r w:rsidRPr="003B2E86">
        <w:rPr>
          <w:rFonts w:ascii="Times New Roman" w:hAnsi="Times New Roman" w:cs="Times New Roman"/>
          <w:color w:val="000000" w:themeColor="text1"/>
          <w:sz w:val="28"/>
          <w:szCs w:val="28"/>
        </w:rPr>
        <w:t>Финансовое исполнение отражает соотношение фактических финансовых затрат, связанных с реализацией Программы, и ассигнований, утверждённых бюджетом города на очередной финансовый год</w:t>
      </w:r>
      <w:r w:rsidR="001C3DCF" w:rsidRPr="003B2E86">
        <w:rPr>
          <w:rFonts w:ascii="Times New Roman" w:hAnsi="Times New Roman" w:cs="Times New Roman"/>
          <w:color w:val="000000" w:themeColor="text1"/>
          <w:sz w:val="28"/>
          <w:szCs w:val="28"/>
        </w:rPr>
        <w:t>.</w:t>
      </w:r>
    </w:p>
    <w:p w:rsidR="003B2E86" w:rsidRPr="003B2E86" w:rsidRDefault="003B2E86" w:rsidP="003B2E86">
      <w:pPr>
        <w:spacing w:after="0" w:line="240" w:lineRule="auto"/>
        <w:ind w:firstLine="567"/>
        <w:jc w:val="both"/>
        <w:rPr>
          <w:rFonts w:ascii="Times New Roman" w:hAnsi="Times New Roman" w:cs="Times New Roman"/>
          <w:color w:val="000000" w:themeColor="text1"/>
          <w:sz w:val="24"/>
          <w:szCs w:val="24"/>
        </w:rPr>
      </w:pPr>
    </w:p>
    <w:p w:rsidR="002E7DAD" w:rsidRPr="003B2E86" w:rsidRDefault="002E7DAD" w:rsidP="003B2E86">
      <w:pPr>
        <w:pStyle w:val="1"/>
        <w:spacing w:before="0" w:line="240" w:lineRule="auto"/>
        <w:jc w:val="center"/>
        <w:rPr>
          <w:rFonts w:ascii="Times New Roman" w:hAnsi="Times New Roman" w:cs="Times New Roman"/>
          <w:b/>
          <w:i/>
          <w:color w:val="auto"/>
          <w:sz w:val="28"/>
          <w:szCs w:val="28"/>
        </w:rPr>
      </w:pPr>
      <w:r w:rsidRPr="003B2E86">
        <w:rPr>
          <w:rFonts w:ascii="Times New Roman" w:hAnsi="Times New Roman" w:cs="Times New Roman"/>
          <w:b/>
          <w:i/>
          <w:color w:val="auto"/>
          <w:sz w:val="28"/>
          <w:szCs w:val="28"/>
        </w:rPr>
        <w:t>8.  </w:t>
      </w:r>
      <w:bookmarkStart w:id="9" w:name="_Toc444611882"/>
      <w:r w:rsidRPr="003B2E86">
        <w:rPr>
          <w:rFonts w:ascii="Times New Roman" w:hAnsi="Times New Roman" w:cs="Times New Roman"/>
          <w:b/>
          <w:i/>
          <w:color w:val="auto"/>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bookmarkEnd w:id="9"/>
      <w:r w:rsidR="007326A3" w:rsidRPr="003B2E86">
        <w:rPr>
          <w:rFonts w:ascii="Times New Roman" w:hAnsi="Times New Roman" w:cs="Times New Roman"/>
          <w:b/>
          <w:i/>
          <w:color w:val="auto"/>
          <w:sz w:val="28"/>
          <w:szCs w:val="28"/>
        </w:rPr>
        <w:t>города Киржач</w:t>
      </w:r>
    </w:p>
    <w:p w:rsidR="002E7DAD" w:rsidRPr="003B2E86" w:rsidRDefault="002E7DAD" w:rsidP="007326A3">
      <w:pPr>
        <w:spacing w:after="0" w:line="240" w:lineRule="auto"/>
        <w:ind w:firstLine="567"/>
        <w:jc w:val="both"/>
        <w:rPr>
          <w:rFonts w:ascii="Times New Roman" w:hAnsi="Times New Roman" w:cs="Times New Roman"/>
          <w:sz w:val="28"/>
          <w:szCs w:val="28"/>
        </w:rPr>
      </w:pPr>
      <w:r w:rsidRPr="003B2E86">
        <w:rPr>
          <w:rFonts w:ascii="Times New Roman" w:hAnsi="Times New Roman" w:cs="Times New Roman"/>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2E7DAD" w:rsidRPr="003B2E86" w:rsidRDefault="002E7DAD" w:rsidP="007326A3">
      <w:pPr>
        <w:spacing w:after="0" w:line="240" w:lineRule="auto"/>
        <w:ind w:firstLine="567"/>
        <w:jc w:val="both"/>
        <w:rPr>
          <w:rFonts w:ascii="Times New Roman" w:hAnsi="Times New Roman" w:cs="Times New Roman"/>
          <w:sz w:val="28"/>
          <w:szCs w:val="28"/>
        </w:rPr>
      </w:pPr>
      <w:r w:rsidRPr="003B2E86">
        <w:rPr>
          <w:rFonts w:ascii="Times New Roman" w:hAnsi="Times New Roman" w:cs="Times New Roman"/>
          <w:sz w:val="28"/>
          <w:szCs w:val="28"/>
        </w:rPr>
        <w:t xml:space="preserve">Настоящая программа разработана в соответствии с </w:t>
      </w:r>
      <w:r w:rsidRPr="003B2E86">
        <w:rPr>
          <w:rFonts w:ascii="Times New Roman" w:eastAsia="Calibri" w:hAnsi="Times New Roman" w:cs="Times New Roman"/>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2E7DAD" w:rsidRPr="003B2E86" w:rsidRDefault="002E7DAD" w:rsidP="007326A3">
      <w:pPr>
        <w:spacing w:after="0" w:line="240" w:lineRule="auto"/>
        <w:ind w:firstLine="567"/>
        <w:jc w:val="both"/>
        <w:rPr>
          <w:rFonts w:ascii="Times New Roman" w:hAnsi="Times New Roman" w:cs="Times New Roman"/>
          <w:sz w:val="28"/>
          <w:szCs w:val="28"/>
        </w:rPr>
      </w:pPr>
      <w:r w:rsidRPr="003B2E86">
        <w:rPr>
          <w:rFonts w:ascii="Times New Roman" w:hAnsi="Times New Roman" w:cs="Times New Roman"/>
          <w:sz w:val="28"/>
          <w:szCs w:val="28"/>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городских округов, утвержденных до дня вступления в силу настоящего Федерального закона, не позднее 25 июня 2016 года должны быть разработаны и утверждены программы комплексного развития транспортной инфраструктуры поселений, городских округов.</w:t>
      </w:r>
    </w:p>
    <w:p w:rsidR="00DD1393" w:rsidRPr="003B2E86" w:rsidRDefault="00DD1393" w:rsidP="007326A3">
      <w:pPr>
        <w:spacing w:after="0" w:line="240" w:lineRule="auto"/>
        <w:ind w:firstLine="567"/>
        <w:jc w:val="both"/>
        <w:rPr>
          <w:rFonts w:ascii="Times New Roman" w:hAnsi="Times New Roman" w:cs="Times New Roman"/>
          <w:sz w:val="28"/>
          <w:szCs w:val="28"/>
        </w:rPr>
      </w:pPr>
    </w:p>
    <w:p w:rsidR="00C52057" w:rsidRPr="003B2E86" w:rsidRDefault="00C52057" w:rsidP="00F13D7B">
      <w:pPr>
        <w:spacing w:after="0"/>
        <w:rPr>
          <w:rFonts w:ascii="Times New Roman" w:hAnsi="Times New Roman" w:cs="Times New Roman"/>
          <w:b/>
          <w:color w:val="000000" w:themeColor="text1"/>
          <w:sz w:val="28"/>
          <w:szCs w:val="28"/>
        </w:rPr>
        <w:sectPr w:rsidR="00C52057" w:rsidRPr="003B2E86" w:rsidSect="003B2E86">
          <w:footerReference w:type="default" r:id="rId30"/>
          <w:pgSz w:w="11906" w:h="16838"/>
          <w:pgMar w:top="993" w:right="851" w:bottom="993" w:left="1560" w:header="708" w:footer="708" w:gutter="0"/>
          <w:cols w:space="708"/>
          <w:docGrid w:linePitch="360"/>
        </w:sectPr>
      </w:pPr>
    </w:p>
    <w:p w:rsidR="00C52057" w:rsidRDefault="00954691" w:rsidP="001D6669">
      <w:pPr>
        <w:spacing w:after="0"/>
        <w:jc w:val="right"/>
        <w:rPr>
          <w:rFonts w:ascii="Times New Roman" w:hAnsi="Times New Roman" w:cs="Times New Roman"/>
          <w:color w:val="000000" w:themeColor="text1"/>
          <w:sz w:val="24"/>
          <w:szCs w:val="24"/>
        </w:rPr>
      </w:pPr>
      <w:r w:rsidRPr="003B2E86">
        <w:rPr>
          <w:rFonts w:ascii="Times New Roman" w:hAnsi="Times New Roman" w:cs="Times New Roman"/>
          <w:b/>
          <w:color w:val="000000" w:themeColor="text1"/>
          <w:sz w:val="28"/>
          <w:szCs w:val="28"/>
        </w:rPr>
        <w:lastRenderedPageBreak/>
        <w:t xml:space="preserve">ГРАФИК ВЫПОЛНЕНИЯ </w:t>
      </w:r>
      <w:r w:rsidR="00E338AE" w:rsidRPr="003B2E86">
        <w:rPr>
          <w:rFonts w:ascii="Times New Roman" w:hAnsi="Times New Roman" w:cs="Times New Roman"/>
          <w:b/>
          <w:color w:val="000000" w:themeColor="text1"/>
          <w:sz w:val="28"/>
          <w:szCs w:val="28"/>
        </w:rPr>
        <w:t>ОСНОВНЫХ МЕРОПРИЯТИЙ ПРОГ</w:t>
      </w:r>
      <w:r w:rsidR="00E338AE" w:rsidRPr="00E649E9">
        <w:rPr>
          <w:rFonts w:ascii="Times New Roman" w:hAnsi="Times New Roman" w:cs="Times New Roman"/>
          <w:b/>
          <w:color w:val="000000" w:themeColor="text1"/>
          <w:sz w:val="24"/>
          <w:szCs w:val="24"/>
        </w:rPr>
        <w:t>РАММЫ</w:t>
      </w:r>
      <w:r w:rsidR="001D6669">
        <w:rPr>
          <w:rFonts w:ascii="Times New Roman" w:hAnsi="Times New Roman" w:cs="Times New Roman"/>
          <w:b/>
          <w:color w:val="000000" w:themeColor="text1"/>
          <w:sz w:val="24"/>
          <w:szCs w:val="24"/>
        </w:rPr>
        <w:t xml:space="preserve">                         </w:t>
      </w:r>
      <w:r w:rsidR="001D6669" w:rsidRPr="00E649E9">
        <w:rPr>
          <w:rFonts w:ascii="Times New Roman" w:hAnsi="Times New Roman" w:cs="Times New Roman"/>
          <w:color w:val="000000" w:themeColor="text1"/>
          <w:sz w:val="24"/>
          <w:szCs w:val="24"/>
        </w:rPr>
        <w:t>Приложение 1</w:t>
      </w:r>
    </w:p>
    <w:p w:rsidR="001F69E2" w:rsidRPr="001F69E2" w:rsidRDefault="001F69E2" w:rsidP="001F69E2">
      <w:pPr>
        <w:jc w:val="center"/>
        <w:rPr>
          <w:rFonts w:ascii="Times New Roman" w:hAnsi="Times New Roman" w:cs="Times New Roman"/>
          <w:b/>
          <w:color w:val="000000"/>
          <w:sz w:val="24"/>
          <w:szCs w:val="24"/>
        </w:rPr>
      </w:pPr>
      <w:r w:rsidRPr="001F69E2">
        <w:rPr>
          <w:rFonts w:ascii="Times New Roman" w:hAnsi="Times New Roman" w:cs="Times New Roman"/>
          <w:b/>
          <w:color w:val="000000"/>
          <w:sz w:val="24"/>
          <w:szCs w:val="24"/>
        </w:rPr>
        <w:t>ГРАФИК ВЫПОЛНЕНИЯ ОСНОВНЫХ МЕРОПРИЯТИЙ ПРОГРАММЫ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72"/>
        <w:gridCol w:w="1933"/>
        <w:gridCol w:w="50"/>
        <w:gridCol w:w="1509"/>
        <w:gridCol w:w="50"/>
        <w:gridCol w:w="517"/>
        <w:gridCol w:w="50"/>
        <w:gridCol w:w="801"/>
        <w:gridCol w:w="1134"/>
        <w:gridCol w:w="1134"/>
        <w:gridCol w:w="6"/>
        <w:gridCol w:w="1128"/>
        <w:gridCol w:w="1128"/>
        <w:gridCol w:w="6"/>
        <w:gridCol w:w="6"/>
        <w:gridCol w:w="24"/>
        <w:gridCol w:w="1816"/>
        <w:gridCol w:w="2126"/>
        <w:gridCol w:w="1186"/>
      </w:tblGrid>
      <w:tr w:rsidR="001F69E2" w:rsidRPr="001F69E2" w:rsidTr="00CD50D4">
        <w:tc>
          <w:tcPr>
            <w:tcW w:w="672" w:type="dxa"/>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 xml:space="preserve">№ </w:t>
            </w:r>
            <w:proofErr w:type="spellStart"/>
            <w:r w:rsidRPr="001F69E2">
              <w:rPr>
                <w:rFonts w:ascii="Times New Roman" w:hAnsi="Times New Roman" w:cs="Times New Roman"/>
                <w:color w:val="000000"/>
                <w:sz w:val="24"/>
                <w:szCs w:val="24"/>
              </w:rPr>
              <w:t>п</w:t>
            </w:r>
            <w:proofErr w:type="spellEnd"/>
            <w:r w:rsidRPr="001F69E2">
              <w:rPr>
                <w:rFonts w:ascii="Times New Roman" w:hAnsi="Times New Roman" w:cs="Times New Roman"/>
                <w:color w:val="000000"/>
                <w:sz w:val="24"/>
                <w:szCs w:val="24"/>
              </w:rPr>
              <w:t>/</w:t>
            </w:r>
            <w:proofErr w:type="spellStart"/>
            <w:r w:rsidRPr="001F69E2">
              <w:rPr>
                <w:rFonts w:ascii="Times New Roman" w:hAnsi="Times New Roman" w:cs="Times New Roman"/>
                <w:color w:val="000000"/>
                <w:sz w:val="24"/>
                <w:szCs w:val="24"/>
              </w:rPr>
              <w:t>п</w:t>
            </w:r>
            <w:proofErr w:type="spellEnd"/>
          </w:p>
        </w:tc>
        <w:tc>
          <w:tcPr>
            <w:tcW w:w="1983" w:type="dxa"/>
            <w:gridSpan w:val="2"/>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Наименование мероприятия</w:t>
            </w:r>
          </w:p>
        </w:tc>
        <w:tc>
          <w:tcPr>
            <w:tcW w:w="1559" w:type="dxa"/>
            <w:gridSpan w:val="2"/>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Срок реализации</w:t>
            </w:r>
          </w:p>
        </w:tc>
        <w:tc>
          <w:tcPr>
            <w:tcW w:w="567" w:type="dxa"/>
            <w:gridSpan w:val="2"/>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 xml:space="preserve">Ед. </w:t>
            </w:r>
            <w:proofErr w:type="spellStart"/>
            <w:r w:rsidRPr="001F69E2">
              <w:rPr>
                <w:rFonts w:ascii="Times New Roman" w:hAnsi="Times New Roman" w:cs="Times New Roman"/>
                <w:color w:val="000000"/>
                <w:sz w:val="24"/>
                <w:szCs w:val="24"/>
              </w:rPr>
              <w:t>изм</w:t>
            </w:r>
            <w:proofErr w:type="spellEnd"/>
            <w:r w:rsidRPr="001F69E2">
              <w:rPr>
                <w:rFonts w:ascii="Times New Roman" w:hAnsi="Times New Roman" w:cs="Times New Roman"/>
                <w:color w:val="000000"/>
                <w:sz w:val="24"/>
                <w:szCs w:val="24"/>
              </w:rPr>
              <w:t>.</w:t>
            </w:r>
          </w:p>
        </w:tc>
        <w:tc>
          <w:tcPr>
            <w:tcW w:w="801" w:type="dxa"/>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Объем работ</w:t>
            </w:r>
          </w:p>
        </w:tc>
        <w:tc>
          <w:tcPr>
            <w:tcW w:w="6382" w:type="dxa"/>
            <w:gridSpan w:val="9"/>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Объемы финансирования, тыс. руб.</w:t>
            </w:r>
          </w:p>
        </w:tc>
        <w:tc>
          <w:tcPr>
            <w:tcW w:w="2126" w:type="dxa"/>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Ожидаемый конечный результат</w:t>
            </w:r>
          </w:p>
        </w:tc>
        <w:tc>
          <w:tcPr>
            <w:tcW w:w="1186" w:type="dxa"/>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Исполни-</w:t>
            </w:r>
          </w:p>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1F69E2">
              <w:rPr>
                <w:rFonts w:ascii="Times New Roman" w:hAnsi="Times New Roman" w:cs="Times New Roman"/>
                <w:color w:val="000000"/>
                <w:sz w:val="24"/>
                <w:szCs w:val="24"/>
              </w:rPr>
              <w:t>тель</w:t>
            </w:r>
            <w:proofErr w:type="spellEnd"/>
          </w:p>
        </w:tc>
      </w:tr>
      <w:tr w:rsidR="001F69E2" w:rsidRPr="001F69E2" w:rsidTr="00CD50D4">
        <w:tc>
          <w:tcPr>
            <w:tcW w:w="672"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983" w:type="dxa"/>
            <w:gridSpan w:val="2"/>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gridSpan w:val="2"/>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gridSpan w:val="2"/>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801"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Всего</w:t>
            </w:r>
          </w:p>
        </w:tc>
        <w:tc>
          <w:tcPr>
            <w:tcW w:w="5248" w:type="dxa"/>
            <w:gridSpan w:val="8"/>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В разрезе источников финансирования, тыс. руб.</w:t>
            </w:r>
          </w:p>
        </w:tc>
        <w:tc>
          <w:tcPr>
            <w:tcW w:w="2126"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186"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r>
      <w:tr w:rsidR="001F69E2" w:rsidRPr="001F69E2" w:rsidTr="00CD50D4">
        <w:tc>
          <w:tcPr>
            <w:tcW w:w="672"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983" w:type="dxa"/>
            <w:gridSpan w:val="2"/>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559" w:type="dxa"/>
            <w:gridSpan w:val="2"/>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gridSpan w:val="2"/>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801"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Местный бюджет</w:t>
            </w:r>
          </w:p>
        </w:tc>
        <w:tc>
          <w:tcPr>
            <w:tcW w:w="1134"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Областной бюджет</w:t>
            </w:r>
          </w:p>
        </w:tc>
        <w:tc>
          <w:tcPr>
            <w:tcW w:w="1134"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Федеральный бюджет</w:t>
            </w:r>
          </w:p>
        </w:tc>
        <w:tc>
          <w:tcPr>
            <w:tcW w:w="1846" w:type="dxa"/>
            <w:gridSpan w:val="3"/>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Внебюджетные источники</w:t>
            </w:r>
          </w:p>
        </w:tc>
        <w:tc>
          <w:tcPr>
            <w:tcW w:w="2126"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186" w:type="dxa"/>
            <w:vMerge/>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r>
      <w:tr w:rsidR="001F69E2" w:rsidRPr="001F69E2" w:rsidTr="00CD50D4">
        <w:tc>
          <w:tcPr>
            <w:tcW w:w="672"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w:t>
            </w:r>
          </w:p>
        </w:tc>
        <w:tc>
          <w:tcPr>
            <w:tcW w:w="1983"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2</w:t>
            </w:r>
          </w:p>
        </w:tc>
        <w:tc>
          <w:tcPr>
            <w:tcW w:w="1559"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3</w:t>
            </w:r>
          </w:p>
        </w:tc>
        <w:tc>
          <w:tcPr>
            <w:tcW w:w="567"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4</w:t>
            </w:r>
          </w:p>
        </w:tc>
        <w:tc>
          <w:tcPr>
            <w:tcW w:w="801"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5</w:t>
            </w:r>
          </w:p>
        </w:tc>
        <w:tc>
          <w:tcPr>
            <w:tcW w:w="1134"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6</w:t>
            </w:r>
          </w:p>
        </w:tc>
        <w:tc>
          <w:tcPr>
            <w:tcW w:w="1134"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7</w:t>
            </w:r>
          </w:p>
        </w:tc>
        <w:tc>
          <w:tcPr>
            <w:tcW w:w="1134"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8</w:t>
            </w:r>
          </w:p>
        </w:tc>
        <w:tc>
          <w:tcPr>
            <w:tcW w:w="1134"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9</w:t>
            </w:r>
          </w:p>
        </w:tc>
        <w:tc>
          <w:tcPr>
            <w:tcW w:w="1846" w:type="dxa"/>
            <w:gridSpan w:val="3"/>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10</w:t>
            </w:r>
          </w:p>
        </w:tc>
        <w:tc>
          <w:tcPr>
            <w:tcW w:w="2126"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11</w:t>
            </w:r>
          </w:p>
        </w:tc>
        <w:tc>
          <w:tcPr>
            <w:tcW w:w="1186"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12</w:t>
            </w:r>
          </w:p>
        </w:tc>
      </w:tr>
      <w:tr w:rsidR="001F69E2" w:rsidRPr="001F69E2" w:rsidTr="00CD50D4">
        <w:tc>
          <w:tcPr>
            <w:tcW w:w="672" w:type="dxa"/>
            <w:vMerge w:val="restart"/>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1</w:t>
            </w:r>
          </w:p>
        </w:tc>
        <w:tc>
          <w:tcPr>
            <w:tcW w:w="1933" w:type="dxa"/>
            <w:vMerge w:val="restart"/>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Разработка ПСД на реконструкцию (капитальный ремонт) мостов</w:t>
            </w: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2016</w:t>
            </w:r>
          </w:p>
        </w:tc>
        <w:tc>
          <w:tcPr>
            <w:tcW w:w="567" w:type="dxa"/>
            <w:gridSpan w:val="2"/>
            <w:vMerge w:val="restart"/>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шт.</w:t>
            </w: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846" w:type="dxa"/>
            <w:gridSpan w:val="3"/>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2126" w:type="dxa"/>
            <w:vMerge w:val="restart"/>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 xml:space="preserve">Приведение в нормативное состояние мостов на автомобильных дорогах местного значения городского поселения город Киржач </w:t>
            </w:r>
          </w:p>
        </w:tc>
        <w:tc>
          <w:tcPr>
            <w:tcW w:w="1186" w:type="dxa"/>
            <w:vMerge w:val="restart"/>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Администрация городского поселения город Киржач</w:t>
            </w:r>
          </w:p>
        </w:tc>
      </w:tr>
      <w:tr w:rsidR="001F69E2" w:rsidRPr="001F69E2" w:rsidTr="00CD50D4">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2017</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100,0</w:t>
            </w:r>
          </w:p>
        </w:tc>
        <w:tc>
          <w:tcPr>
            <w:tcW w:w="1140"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100,0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40" w:type="dxa"/>
            <w:gridSpan w:val="3"/>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840"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2018</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40"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164" w:type="dxa"/>
            <w:gridSpan w:val="4"/>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1816"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rPr>
          <w:trHeight w:val="264"/>
        </w:trPr>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2019</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40"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64" w:type="dxa"/>
            <w:gridSpan w:val="4"/>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816" w:type="dxa"/>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rPr>
          <w:trHeight w:val="264"/>
        </w:trPr>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2020</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40"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64" w:type="dxa"/>
            <w:gridSpan w:val="4"/>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816"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rPr>
          <w:trHeight w:val="283"/>
        </w:trPr>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Перспектива</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6382" w:type="dxa"/>
            <w:gridSpan w:val="9"/>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Источник не определен</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Borders>
              <w:bottom w:val="nil"/>
            </w:tcBorders>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c>
          <w:tcPr>
            <w:tcW w:w="672" w:type="dxa"/>
            <w:vMerge w:val="restart"/>
            <w:tcBorders>
              <w:top w:val="single" w:sz="12" w:space="0" w:color="auto"/>
            </w:tcBorders>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w:t>
            </w:r>
          </w:p>
        </w:tc>
        <w:tc>
          <w:tcPr>
            <w:tcW w:w="1933" w:type="dxa"/>
            <w:vMerge w:val="restart"/>
            <w:tcBorders>
              <w:top w:val="single" w:sz="12" w:space="0" w:color="auto"/>
            </w:tcBorders>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Реконструкция (капитальный ремонт) мостов</w:t>
            </w:r>
          </w:p>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p w:rsidR="001F69E2" w:rsidRPr="001F69E2" w:rsidRDefault="001F69E2" w:rsidP="001F69E2">
            <w:pPr>
              <w:autoSpaceDE w:val="0"/>
              <w:autoSpaceDN w:val="0"/>
              <w:adjustRightInd w:val="0"/>
              <w:spacing w:after="0" w:line="240" w:lineRule="auto"/>
              <w:ind w:firstLine="708"/>
              <w:rPr>
                <w:rFonts w:ascii="Times New Roman" w:hAnsi="Times New Roman" w:cs="Times New Roman"/>
                <w:color w:val="000000"/>
                <w:sz w:val="24"/>
                <w:szCs w:val="24"/>
              </w:rPr>
            </w:pPr>
          </w:p>
        </w:tc>
        <w:tc>
          <w:tcPr>
            <w:tcW w:w="1559" w:type="dxa"/>
            <w:gridSpan w:val="2"/>
            <w:tcBorders>
              <w:top w:val="single" w:sz="12" w:space="0" w:color="auto"/>
            </w:tcBorders>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2016</w:t>
            </w:r>
          </w:p>
        </w:tc>
        <w:tc>
          <w:tcPr>
            <w:tcW w:w="567" w:type="dxa"/>
            <w:gridSpan w:val="2"/>
            <w:vMerge w:val="restart"/>
            <w:tcBorders>
              <w:top w:val="single" w:sz="12" w:space="0" w:color="auto"/>
            </w:tcBorders>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шт.</w:t>
            </w:r>
          </w:p>
        </w:tc>
        <w:tc>
          <w:tcPr>
            <w:tcW w:w="851" w:type="dxa"/>
            <w:gridSpan w:val="2"/>
            <w:tcBorders>
              <w:top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tcBorders>
              <w:top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tcBorders>
              <w:top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gridSpan w:val="2"/>
            <w:tcBorders>
              <w:top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gridSpan w:val="2"/>
            <w:tcBorders>
              <w:top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846" w:type="dxa"/>
            <w:gridSpan w:val="3"/>
            <w:tcBorders>
              <w:top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2017</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40"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852" w:type="dxa"/>
            <w:gridSpan w:val="4"/>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2018</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40"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852" w:type="dxa"/>
            <w:gridSpan w:val="4"/>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2019</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1500,0</w:t>
            </w:r>
          </w:p>
        </w:tc>
        <w:tc>
          <w:tcPr>
            <w:tcW w:w="1140"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1500,0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852" w:type="dxa"/>
            <w:gridSpan w:val="4"/>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2020</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w:t>
            </w:r>
          </w:p>
        </w:tc>
        <w:tc>
          <w:tcPr>
            <w:tcW w:w="1134"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500,0</w:t>
            </w:r>
          </w:p>
        </w:tc>
        <w:tc>
          <w:tcPr>
            <w:tcW w:w="1140" w:type="dxa"/>
            <w:gridSpan w:val="2"/>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500,0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128"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1852" w:type="dxa"/>
            <w:gridSpan w:val="4"/>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0</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r w:rsidR="001F69E2" w:rsidRPr="001F69E2" w:rsidTr="00CD50D4">
        <w:tc>
          <w:tcPr>
            <w:tcW w:w="672"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933"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559" w:type="dxa"/>
            <w:gridSpan w:val="2"/>
            <w:tcBorders>
              <w:bottom w:val="single" w:sz="12" w:space="0" w:color="auto"/>
            </w:tcBorders>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r w:rsidRPr="001F69E2">
              <w:rPr>
                <w:rFonts w:ascii="Times New Roman" w:hAnsi="Times New Roman" w:cs="Times New Roman"/>
                <w:color w:val="000000"/>
                <w:sz w:val="24"/>
                <w:szCs w:val="24"/>
              </w:rPr>
              <w:t>Перспектива</w:t>
            </w:r>
          </w:p>
        </w:tc>
        <w:tc>
          <w:tcPr>
            <w:tcW w:w="567" w:type="dxa"/>
            <w:gridSpan w:val="2"/>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851" w:type="dxa"/>
            <w:gridSpan w:val="2"/>
            <w:tcBorders>
              <w:bottom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1</w:t>
            </w:r>
          </w:p>
        </w:tc>
        <w:tc>
          <w:tcPr>
            <w:tcW w:w="1134" w:type="dxa"/>
            <w:tcBorders>
              <w:bottom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29 000,0</w:t>
            </w:r>
          </w:p>
        </w:tc>
        <w:tc>
          <w:tcPr>
            <w:tcW w:w="5248" w:type="dxa"/>
            <w:gridSpan w:val="8"/>
            <w:tcBorders>
              <w:bottom w:val="single" w:sz="12" w:space="0" w:color="auto"/>
            </w:tcBorders>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sz w:val="24"/>
                <w:szCs w:val="24"/>
              </w:rPr>
            </w:pPr>
            <w:r w:rsidRPr="001F69E2">
              <w:rPr>
                <w:rFonts w:ascii="Times New Roman" w:hAnsi="Times New Roman" w:cs="Times New Roman"/>
                <w:color w:val="000000"/>
                <w:sz w:val="24"/>
                <w:szCs w:val="24"/>
              </w:rPr>
              <w:t>Источник не определен</w:t>
            </w:r>
          </w:p>
        </w:tc>
        <w:tc>
          <w:tcPr>
            <w:tcW w:w="212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c>
          <w:tcPr>
            <w:tcW w:w="1186"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sz w:val="24"/>
                <w:szCs w:val="24"/>
              </w:rPr>
            </w:pPr>
          </w:p>
        </w:tc>
      </w:tr>
    </w:tbl>
    <w:p w:rsidR="001F69E2" w:rsidRPr="00A9107A" w:rsidRDefault="00BB6349" w:rsidP="001F69E2">
      <w:pPr>
        <w:spacing w:after="0"/>
        <w:jc w:val="right"/>
        <w:rPr>
          <w:b/>
          <w:color w:val="000000"/>
        </w:rPr>
      </w:pPr>
      <w:r w:rsidRPr="00E649E9">
        <w:rPr>
          <w:rFonts w:ascii="Times New Roman" w:hAnsi="Times New Roman" w:cs="Times New Roman"/>
          <w:b/>
          <w:color w:val="000000" w:themeColor="text1"/>
          <w:sz w:val="26"/>
          <w:szCs w:val="26"/>
        </w:rPr>
        <w:t>ФИНАНСИРОВАНИЕ</w:t>
      </w:r>
      <w:r w:rsidR="001D6669">
        <w:rPr>
          <w:rFonts w:ascii="Times New Roman" w:hAnsi="Times New Roman" w:cs="Times New Roman"/>
          <w:b/>
          <w:color w:val="000000" w:themeColor="text1"/>
          <w:sz w:val="26"/>
          <w:szCs w:val="26"/>
        </w:rPr>
        <w:t xml:space="preserve">                                                      </w:t>
      </w:r>
      <w:r w:rsidR="001D6669" w:rsidRPr="001D6669">
        <w:rPr>
          <w:rFonts w:ascii="Times New Roman" w:hAnsi="Times New Roman" w:cs="Times New Roman"/>
          <w:color w:val="000000" w:themeColor="text1"/>
          <w:sz w:val="24"/>
          <w:szCs w:val="24"/>
        </w:rPr>
        <w:t>Приложение 2</w:t>
      </w:r>
      <w:r w:rsidR="001F69E2" w:rsidRPr="00A9107A">
        <w:rPr>
          <w:b/>
          <w:color w:val="000000"/>
        </w:rPr>
        <w:t xml:space="preserve">                                                 </w:t>
      </w: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228"/>
        <w:gridCol w:w="1745"/>
        <w:gridCol w:w="1745"/>
        <w:gridCol w:w="1745"/>
        <w:gridCol w:w="1745"/>
        <w:gridCol w:w="1746"/>
        <w:gridCol w:w="1759"/>
      </w:tblGrid>
      <w:tr w:rsidR="001F69E2" w:rsidRPr="001F69E2" w:rsidTr="00CD50D4">
        <w:tc>
          <w:tcPr>
            <w:tcW w:w="2660" w:type="dxa"/>
            <w:vMerge w:val="restart"/>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Наименование мероприятий</w:t>
            </w:r>
          </w:p>
        </w:tc>
        <w:tc>
          <w:tcPr>
            <w:tcW w:w="2228" w:type="dxa"/>
            <w:vMerge w:val="restart"/>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Источник финансирования</w:t>
            </w:r>
          </w:p>
        </w:tc>
        <w:tc>
          <w:tcPr>
            <w:tcW w:w="10485" w:type="dxa"/>
            <w:gridSpan w:val="6"/>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Расходы на реализацию, тыс. руб.</w:t>
            </w:r>
          </w:p>
        </w:tc>
      </w:tr>
      <w:tr w:rsidR="001F69E2" w:rsidRPr="001F69E2" w:rsidTr="00CD50D4">
        <w:tc>
          <w:tcPr>
            <w:tcW w:w="2660" w:type="dxa"/>
            <w:vMerge/>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p>
        </w:tc>
        <w:tc>
          <w:tcPr>
            <w:tcW w:w="2228" w:type="dxa"/>
            <w:vMerge/>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2016</w:t>
            </w: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2017</w:t>
            </w: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2018</w:t>
            </w: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2019</w:t>
            </w:r>
          </w:p>
        </w:tc>
        <w:tc>
          <w:tcPr>
            <w:tcW w:w="1746"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2020</w:t>
            </w:r>
          </w:p>
        </w:tc>
        <w:tc>
          <w:tcPr>
            <w:tcW w:w="1759"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2021-2025</w:t>
            </w:r>
          </w:p>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перспектива</w:t>
            </w:r>
          </w:p>
        </w:tc>
      </w:tr>
      <w:tr w:rsidR="001F69E2" w:rsidRPr="001F69E2" w:rsidTr="00CD50D4">
        <w:tc>
          <w:tcPr>
            <w:tcW w:w="2660" w:type="dxa"/>
            <w:vMerge w:val="restart"/>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r w:rsidRPr="001F69E2">
              <w:rPr>
                <w:rFonts w:ascii="Times New Roman" w:hAnsi="Times New Roman" w:cs="Times New Roman"/>
                <w:color w:val="000000"/>
              </w:rPr>
              <w:t>Разработка ПСД, реконструкция (капитальный ремонт) мостов</w:t>
            </w:r>
          </w:p>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p>
        </w:tc>
        <w:tc>
          <w:tcPr>
            <w:tcW w:w="2228" w:type="dxa"/>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r w:rsidRPr="001F69E2">
              <w:rPr>
                <w:rFonts w:ascii="Times New Roman" w:hAnsi="Times New Roman" w:cs="Times New Roman"/>
                <w:color w:val="000000"/>
              </w:rPr>
              <w:t>Всего</w:t>
            </w: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0</w:t>
            </w: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100,0</w:t>
            </w: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0</w:t>
            </w: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1500,0</w:t>
            </w:r>
          </w:p>
        </w:tc>
        <w:tc>
          <w:tcPr>
            <w:tcW w:w="1746"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500,0</w:t>
            </w:r>
          </w:p>
        </w:tc>
        <w:tc>
          <w:tcPr>
            <w:tcW w:w="1759"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b/>
                <w:color w:val="000000"/>
              </w:rPr>
            </w:pPr>
            <w:r w:rsidRPr="001F69E2">
              <w:rPr>
                <w:rFonts w:ascii="Times New Roman" w:hAnsi="Times New Roman" w:cs="Times New Roman"/>
                <w:b/>
                <w:color w:val="000000"/>
              </w:rPr>
              <w:t xml:space="preserve">29000,0 </w:t>
            </w:r>
          </w:p>
        </w:tc>
      </w:tr>
      <w:tr w:rsidR="001F69E2" w:rsidRPr="001F69E2" w:rsidTr="00CD50D4">
        <w:tc>
          <w:tcPr>
            <w:tcW w:w="2660" w:type="dxa"/>
            <w:vMerge/>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p>
        </w:tc>
        <w:tc>
          <w:tcPr>
            <w:tcW w:w="2228" w:type="dxa"/>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r w:rsidRPr="001F69E2">
              <w:rPr>
                <w:rFonts w:ascii="Times New Roman" w:hAnsi="Times New Roman" w:cs="Times New Roman"/>
                <w:color w:val="000000"/>
              </w:rPr>
              <w:t>Местный бюджет</w:t>
            </w:r>
          </w:p>
        </w:tc>
        <w:tc>
          <w:tcPr>
            <w:tcW w:w="1745" w:type="dxa"/>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100,0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1500,0</w:t>
            </w:r>
          </w:p>
        </w:tc>
        <w:tc>
          <w:tcPr>
            <w:tcW w:w="1746"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500,0</w:t>
            </w:r>
          </w:p>
        </w:tc>
        <w:tc>
          <w:tcPr>
            <w:tcW w:w="1759" w:type="dxa"/>
            <w:vMerge w:val="restart"/>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Источник не определён</w:t>
            </w:r>
          </w:p>
        </w:tc>
      </w:tr>
      <w:tr w:rsidR="001F69E2" w:rsidRPr="001F69E2" w:rsidTr="00CD50D4">
        <w:tc>
          <w:tcPr>
            <w:tcW w:w="2660" w:type="dxa"/>
            <w:vMerge/>
          </w:tcPr>
          <w:p w:rsidR="001F69E2" w:rsidRPr="001F69E2" w:rsidRDefault="001F69E2" w:rsidP="001F69E2">
            <w:pPr>
              <w:autoSpaceDE w:val="0"/>
              <w:autoSpaceDN w:val="0"/>
              <w:adjustRightInd w:val="0"/>
              <w:spacing w:after="0" w:line="240" w:lineRule="auto"/>
              <w:rPr>
                <w:rFonts w:ascii="Times New Roman" w:hAnsi="Times New Roman" w:cs="Times New Roman"/>
                <w:b/>
                <w:color w:val="000000"/>
              </w:rPr>
            </w:pPr>
          </w:p>
        </w:tc>
        <w:tc>
          <w:tcPr>
            <w:tcW w:w="2228" w:type="dxa"/>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r w:rsidRPr="001F69E2">
              <w:rPr>
                <w:rFonts w:ascii="Times New Roman" w:hAnsi="Times New Roman" w:cs="Times New Roman"/>
                <w:color w:val="000000"/>
              </w:rPr>
              <w:t>Областной бюджет</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6"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59" w:type="dxa"/>
            <w:vMerge/>
            <w:vAlign w:val="center"/>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p>
        </w:tc>
      </w:tr>
      <w:tr w:rsidR="001F69E2" w:rsidRPr="001F69E2" w:rsidTr="00CD50D4">
        <w:tc>
          <w:tcPr>
            <w:tcW w:w="2660" w:type="dxa"/>
            <w:vMerge/>
          </w:tcPr>
          <w:p w:rsidR="001F69E2" w:rsidRPr="001F69E2" w:rsidRDefault="001F69E2" w:rsidP="001F69E2">
            <w:pPr>
              <w:autoSpaceDE w:val="0"/>
              <w:autoSpaceDN w:val="0"/>
              <w:adjustRightInd w:val="0"/>
              <w:spacing w:after="0" w:line="240" w:lineRule="auto"/>
              <w:rPr>
                <w:rFonts w:ascii="Times New Roman" w:hAnsi="Times New Roman" w:cs="Times New Roman"/>
                <w:b/>
                <w:color w:val="000000"/>
              </w:rPr>
            </w:pPr>
          </w:p>
        </w:tc>
        <w:tc>
          <w:tcPr>
            <w:tcW w:w="2228" w:type="dxa"/>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r w:rsidRPr="001F69E2">
              <w:rPr>
                <w:rFonts w:ascii="Times New Roman" w:hAnsi="Times New Roman" w:cs="Times New Roman"/>
                <w:color w:val="000000"/>
              </w:rPr>
              <w:t>Федеральный бюджет</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6"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59" w:type="dxa"/>
            <w:vMerge/>
            <w:vAlign w:val="center"/>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p>
        </w:tc>
      </w:tr>
      <w:tr w:rsidR="001F69E2" w:rsidRPr="001F69E2" w:rsidTr="00CD50D4">
        <w:tc>
          <w:tcPr>
            <w:tcW w:w="2660" w:type="dxa"/>
            <w:vMerge/>
          </w:tcPr>
          <w:p w:rsidR="001F69E2" w:rsidRPr="001F69E2" w:rsidRDefault="001F69E2" w:rsidP="001F69E2">
            <w:pPr>
              <w:autoSpaceDE w:val="0"/>
              <w:autoSpaceDN w:val="0"/>
              <w:adjustRightInd w:val="0"/>
              <w:spacing w:after="0" w:line="240" w:lineRule="auto"/>
              <w:rPr>
                <w:rFonts w:ascii="Times New Roman" w:hAnsi="Times New Roman" w:cs="Times New Roman"/>
                <w:b/>
                <w:color w:val="000000"/>
              </w:rPr>
            </w:pPr>
          </w:p>
        </w:tc>
        <w:tc>
          <w:tcPr>
            <w:tcW w:w="2228" w:type="dxa"/>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r w:rsidRPr="001F69E2">
              <w:rPr>
                <w:rFonts w:ascii="Times New Roman" w:hAnsi="Times New Roman" w:cs="Times New Roman"/>
                <w:color w:val="000000"/>
              </w:rPr>
              <w:t>Внебюджетные источники</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5"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46" w:type="dxa"/>
            <w:vAlign w:val="center"/>
          </w:tcPr>
          <w:p w:rsidR="001F69E2" w:rsidRPr="001F69E2" w:rsidRDefault="001F69E2" w:rsidP="001F69E2">
            <w:pPr>
              <w:autoSpaceDE w:val="0"/>
              <w:autoSpaceDN w:val="0"/>
              <w:adjustRightInd w:val="0"/>
              <w:spacing w:after="0" w:line="240" w:lineRule="auto"/>
              <w:jc w:val="center"/>
              <w:rPr>
                <w:rFonts w:ascii="Times New Roman" w:hAnsi="Times New Roman" w:cs="Times New Roman"/>
                <w:color w:val="000000"/>
              </w:rPr>
            </w:pPr>
            <w:r w:rsidRPr="001F69E2">
              <w:rPr>
                <w:rFonts w:ascii="Times New Roman" w:hAnsi="Times New Roman" w:cs="Times New Roman"/>
                <w:color w:val="000000"/>
              </w:rPr>
              <w:t>0</w:t>
            </w:r>
          </w:p>
        </w:tc>
        <w:tc>
          <w:tcPr>
            <w:tcW w:w="1759" w:type="dxa"/>
            <w:vMerge/>
            <w:vAlign w:val="center"/>
          </w:tcPr>
          <w:p w:rsidR="001F69E2" w:rsidRPr="001F69E2" w:rsidRDefault="001F69E2" w:rsidP="001F69E2">
            <w:pPr>
              <w:autoSpaceDE w:val="0"/>
              <w:autoSpaceDN w:val="0"/>
              <w:adjustRightInd w:val="0"/>
              <w:spacing w:after="0" w:line="240" w:lineRule="auto"/>
              <w:rPr>
                <w:rFonts w:ascii="Times New Roman" w:hAnsi="Times New Roman" w:cs="Times New Roman"/>
                <w:color w:val="000000"/>
              </w:rPr>
            </w:pPr>
          </w:p>
        </w:tc>
      </w:tr>
    </w:tbl>
    <w:p w:rsidR="001A0844" w:rsidRPr="001F69E2" w:rsidRDefault="001A0844" w:rsidP="001F69E2">
      <w:pPr>
        <w:spacing w:after="0" w:line="240" w:lineRule="auto"/>
        <w:jc w:val="center"/>
        <w:rPr>
          <w:rFonts w:ascii="Times New Roman" w:hAnsi="Times New Roman" w:cs="Times New Roman"/>
          <w:b/>
          <w:color w:val="000000" w:themeColor="text1"/>
        </w:rPr>
      </w:pPr>
    </w:p>
    <w:sectPr w:rsidR="001A0844" w:rsidRPr="001F69E2" w:rsidSect="000807B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28" w:rsidRDefault="00E04828" w:rsidP="006D07D5">
      <w:pPr>
        <w:spacing w:after="0" w:line="240" w:lineRule="auto"/>
      </w:pPr>
      <w:r>
        <w:separator/>
      </w:r>
    </w:p>
  </w:endnote>
  <w:endnote w:type="continuationSeparator" w:id="0">
    <w:p w:rsidR="00E04828" w:rsidRDefault="00E04828" w:rsidP="006D0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2513"/>
      <w:docPartObj>
        <w:docPartGallery w:val="Page Numbers (Bottom of Page)"/>
        <w:docPartUnique/>
      </w:docPartObj>
    </w:sdtPr>
    <w:sdtContent>
      <w:p w:rsidR="007D1BAA" w:rsidRDefault="00D832DB">
        <w:pPr>
          <w:pStyle w:val="ab"/>
          <w:jc w:val="right"/>
        </w:pPr>
        <w:fldSimple w:instr="PAGE   \* MERGEFORMAT">
          <w:r w:rsidR="003369CC">
            <w:rPr>
              <w:noProof/>
            </w:rPr>
            <w:t>1</w:t>
          </w:r>
        </w:fldSimple>
      </w:p>
    </w:sdtContent>
  </w:sdt>
  <w:p w:rsidR="007D1BAA" w:rsidRDefault="007D1BA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28" w:rsidRDefault="00E04828" w:rsidP="006D07D5">
      <w:pPr>
        <w:spacing w:after="0" w:line="240" w:lineRule="auto"/>
      </w:pPr>
      <w:r>
        <w:separator/>
      </w:r>
    </w:p>
  </w:footnote>
  <w:footnote w:type="continuationSeparator" w:id="0">
    <w:p w:rsidR="00E04828" w:rsidRDefault="00E04828" w:rsidP="006D07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1284CE9"/>
    <w:multiLevelType w:val="hybridMultilevel"/>
    <w:tmpl w:val="249822A4"/>
    <w:lvl w:ilvl="0" w:tplc="B00A02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A453DB"/>
    <w:multiLevelType w:val="hybridMultilevel"/>
    <w:tmpl w:val="11F6741C"/>
    <w:lvl w:ilvl="0" w:tplc="86307892">
      <w:start w:val="1"/>
      <w:numFmt w:val="decimal"/>
      <w:lvlText w:val="%1."/>
      <w:lvlJc w:val="left"/>
      <w:pPr>
        <w:ind w:left="831"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B1FAB"/>
    <w:multiLevelType w:val="hybridMultilevel"/>
    <w:tmpl w:val="70E8E76E"/>
    <w:lvl w:ilvl="0" w:tplc="65F61D46">
      <w:start w:val="1"/>
      <w:numFmt w:val="decimal"/>
      <w:lvlText w:val="%1."/>
      <w:lvlJc w:val="left"/>
      <w:pPr>
        <w:ind w:left="799" w:hanging="360"/>
      </w:pPr>
      <w:rPr>
        <w:rFonts w:hint="default"/>
      </w:r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4">
    <w:nsid w:val="5E645E5D"/>
    <w:multiLevelType w:val="hybridMultilevel"/>
    <w:tmpl w:val="B21A3D36"/>
    <w:lvl w:ilvl="0" w:tplc="BF7EF9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731E77"/>
    <w:multiLevelType w:val="hybridMultilevel"/>
    <w:tmpl w:val="CBFC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BB455C"/>
    <w:multiLevelType w:val="hybridMultilevel"/>
    <w:tmpl w:val="5B924282"/>
    <w:lvl w:ilvl="0" w:tplc="2326C65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74FE0375"/>
    <w:multiLevelType w:val="multilevel"/>
    <w:tmpl w:val="CBFC28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A920126"/>
    <w:multiLevelType w:val="hybridMultilevel"/>
    <w:tmpl w:val="9AB45D6E"/>
    <w:lvl w:ilvl="0" w:tplc="27E4D9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2E22"/>
    <w:rsid w:val="000000AD"/>
    <w:rsid w:val="00000A8D"/>
    <w:rsid w:val="00000D94"/>
    <w:rsid w:val="00012E97"/>
    <w:rsid w:val="00014CDC"/>
    <w:rsid w:val="00023475"/>
    <w:rsid w:val="0005398D"/>
    <w:rsid w:val="000552EE"/>
    <w:rsid w:val="000618AA"/>
    <w:rsid w:val="00062620"/>
    <w:rsid w:val="00066F65"/>
    <w:rsid w:val="0006782E"/>
    <w:rsid w:val="00070EB1"/>
    <w:rsid w:val="00071FFB"/>
    <w:rsid w:val="00074A45"/>
    <w:rsid w:val="00074BDC"/>
    <w:rsid w:val="00080793"/>
    <w:rsid w:val="000807BA"/>
    <w:rsid w:val="000915DC"/>
    <w:rsid w:val="00093FD4"/>
    <w:rsid w:val="00094845"/>
    <w:rsid w:val="000A6BBE"/>
    <w:rsid w:val="000A7041"/>
    <w:rsid w:val="000B6320"/>
    <w:rsid w:val="000B70A8"/>
    <w:rsid w:val="000C1403"/>
    <w:rsid w:val="000C3696"/>
    <w:rsid w:val="000C3F8F"/>
    <w:rsid w:val="000D7413"/>
    <w:rsid w:val="000E00A7"/>
    <w:rsid w:val="000E7E11"/>
    <w:rsid w:val="000F2618"/>
    <w:rsid w:val="00102876"/>
    <w:rsid w:val="00102D3F"/>
    <w:rsid w:val="0010319F"/>
    <w:rsid w:val="00113E31"/>
    <w:rsid w:val="001167B2"/>
    <w:rsid w:val="00117632"/>
    <w:rsid w:val="001209B9"/>
    <w:rsid w:val="00125253"/>
    <w:rsid w:val="00126B82"/>
    <w:rsid w:val="00127935"/>
    <w:rsid w:val="00134385"/>
    <w:rsid w:val="001348F6"/>
    <w:rsid w:val="0013748C"/>
    <w:rsid w:val="00137924"/>
    <w:rsid w:val="001630D6"/>
    <w:rsid w:val="00165C36"/>
    <w:rsid w:val="00167593"/>
    <w:rsid w:val="00171C67"/>
    <w:rsid w:val="00183525"/>
    <w:rsid w:val="00184F2A"/>
    <w:rsid w:val="00191699"/>
    <w:rsid w:val="001A0844"/>
    <w:rsid w:val="001A4F9B"/>
    <w:rsid w:val="001A7FC1"/>
    <w:rsid w:val="001B6EA4"/>
    <w:rsid w:val="001C10A0"/>
    <w:rsid w:val="001C2128"/>
    <w:rsid w:val="001C39CE"/>
    <w:rsid w:val="001C3DCF"/>
    <w:rsid w:val="001C6903"/>
    <w:rsid w:val="001C6B6D"/>
    <w:rsid w:val="001D6669"/>
    <w:rsid w:val="001D7578"/>
    <w:rsid w:val="001E29F5"/>
    <w:rsid w:val="001E4FCD"/>
    <w:rsid w:val="001E6E86"/>
    <w:rsid w:val="001F1EE8"/>
    <w:rsid w:val="001F2300"/>
    <w:rsid w:val="001F2703"/>
    <w:rsid w:val="001F4B98"/>
    <w:rsid w:val="001F69E2"/>
    <w:rsid w:val="002030E7"/>
    <w:rsid w:val="00205896"/>
    <w:rsid w:val="00212424"/>
    <w:rsid w:val="00213C49"/>
    <w:rsid w:val="0021568F"/>
    <w:rsid w:val="00220501"/>
    <w:rsid w:val="0023708A"/>
    <w:rsid w:val="0023795C"/>
    <w:rsid w:val="00241301"/>
    <w:rsid w:val="002549D2"/>
    <w:rsid w:val="00254FCE"/>
    <w:rsid w:val="00261359"/>
    <w:rsid w:val="00264563"/>
    <w:rsid w:val="00270322"/>
    <w:rsid w:val="002724A0"/>
    <w:rsid w:val="00276911"/>
    <w:rsid w:val="00284A43"/>
    <w:rsid w:val="0029206E"/>
    <w:rsid w:val="00295408"/>
    <w:rsid w:val="002A0DF9"/>
    <w:rsid w:val="002A1F02"/>
    <w:rsid w:val="002A2B51"/>
    <w:rsid w:val="002B49A4"/>
    <w:rsid w:val="002C211C"/>
    <w:rsid w:val="002C3B53"/>
    <w:rsid w:val="002D6718"/>
    <w:rsid w:val="002E1B6D"/>
    <w:rsid w:val="002E1E14"/>
    <w:rsid w:val="002E4FD0"/>
    <w:rsid w:val="002E5967"/>
    <w:rsid w:val="002E7DAD"/>
    <w:rsid w:val="002F4C2F"/>
    <w:rsid w:val="00300F2E"/>
    <w:rsid w:val="003058A9"/>
    <w:rsid w:val="00313223"/>
    <w:rsid w:val="00323FA1"/>
    <w:rsid w:val="00324661"/>
    <w:rsid w:val="00330E5B"/>
    <w:rsid w:val="003369CC"/>
    <w:rsid w:val="003537C7"/>
    <w:rsid w:val="003614BC"/>
    <w:rsid w:val="00367215"/>
    <w:rsid w:val="00370C2F"/>
    <w:rsid w:val="00377BA0"/>
    <w:rsid w:val="003817A7"/>
    <w:rsid w:val="003821C4"/>
    <w:rsid w:val="003968CF"/>
    <w:rsid w:val="003A246C"/>
    <w:rsid w:val="003A5075"/>
    <w:rsid w:val="003B06B9"/>
    <w:rsid w:val="003B0F2C"/>
    <w:rsid w:val="003B2E86"/>
    <w:rsid w:val="003B7E07"/>
    <w:rsid w:val="003B7ECB"/>
    <w:rsid w:val="003C55C3"/>
    <w:rsid w:val="003D2502"/>
    <w:rsid w:val="003D2B13"/>
    <w:rsid w:val="003E1855"/>
    <w:rsid w:val="003E4E26"/>
    <w:rsid w:val="003F1215"/>
    <w:rsid w:val="003F2675"/>
    <w:rsid w:val="003F27B5"/>
    <w:rsid w:val="003F4DC1"/>
    <w:rsid w:val="003F78D5"/>
    <w:rsid w:val="00410216"/>
    <w:rsid w:val="00411BAC"/>
    <w:rsid w:val="00414C14"/>
    <w:rsid w:val="004370A7"/>
    <w:rsid w:val="00447AE8"/>
    <w:rsid w:val="0045130D"/>
    <w:rsid w:val="00452CF9"/>
    <w:rsid w:val="00454F59"/>
    <w:rsid w:val="00455AA7"/>
    <w:rsid w:val="00456942"/>
    <w:rsid w:val="004578A7"/>
    <w:rsid w:val="004644A4"/>
    <w:rsid w:val="00475934"/>
    <w:rsid w:val="00475DC9"/>
    <w:rsid w:val="0047721F"/>
    <w:rsid w:val="00480CB8"/>
    <w:rsid w:val="0049391B"/>
    <w:rsid w:val="00494295"/>
    <w:rsid w:val="004A1FA2"/>
    <w:rsid w:val="004A3EB1"/>
    <w:rsid w:val="004A4C3E"/>
    <w:rsid w:val="004A6F42"/>
    <w:rsid w:val="004B0A20"/>
    <w:rsid w:val="004E2C04"/>
    <w:rsid w:val="004F3F24"/>
    <w:rsid w:val="005017EF"/>
    <w:rsid w:val="005041ED"/>
    <w:rsid w:val="00511657"/>
    <w:rsid w:val="00524762"/>
    <w:rsid w:val="00524AEC"/>
    <w:rsid w:val="00526191"/>
    <w:rsid w:val="00527F8C"/>
    <w:rsid w:val="00537786"/>
    <w:rsid w:val="00543AE2"/>
    <w:rsid w:val="0054576C"/>
    <w:rsid w:val="005527C0"/>
    <w:rsid w:val="00552A1E"/>
    <w:rsid w:val="0055471C"/>
    <w:rsid w:val="005657A8"/>
    <w:rsid w:val="00567B14"/>
    <w:rsid w:val="00573C68"/>
    <w:rsid w:val="005800AC"/>
    <w:rsid w:val="005836AC"/>
    <w:rsid w:val="00591247"/>
    <w:rsid w:val="00595DBE"/>
    <w:rsid w:val="00596541"/>
    <w:rsid w:val="00597277"/>
    <w:rsid w:val="005A480A"/>
    <w:rsid w:val="005B093B"/>
    <w:rsid w:val="005B1880"/>
    <w:rsid w:val="005B7426"/>
    <w:rsid w:val="005C5318"/>
    <w:rsid w:val="005C6EEA"/>
    <w:rsid w:val="005D07B2"/>
    <w:rsid w:val="005E13B7"/>
    <w:rsid w:val="005E16D6"/>
    <w:rsid w:val="005E4C02"/>
    <w:rsid w:val="005F18E6"/>
    <w:rsid w:val="006210C5"/>
    <w:rsid w:val="006222E2"/>
    <w:rsid w:val="00634572"/>
    <w:rsid w:val="00643F51"/>
    <w:rsid w:val="0064600D"/>
    <w:rsid w:val="00650E81"/>
    <w:rsid w:val="00650ECD"/>
    <w:rsid w:val="0065301E"/>
    <w:rsid w:val="006617CA"/>
    <w:rsid w:val="00663D91"/>
    <w:rsid w:val="0066510B"/>
    <w:rsid w:val="00666445"/>
    <w:rsid w:val="00666E50"/>
    <w:rsid w:val="00670AC7"/>
    <w:rsid w:val="00673C43"/>
    <w:rsid w:val="006831C5"/>
    <w:rsid w:val="00696A2D"/>
    <w:rsid w:val="006A126A"/>
    <w:rsid w:val="006A4DE8"/>
    <w:rsid w:val="006B147D"/>
    <w:rsid w:val="006B3B9D"/>
    <w:rsid w:val="006B6000"/>
    <w:rsid w:val="006C39AE"/>
    <w:rsid w:val="006C6E37"/>
    <w:rsid w:val="006D07D5"/>
    <w:rsid w:val="006D1E8A"/>
    <w:rsid w:val="006D2146"/>
    <w:rsid w:val="006D307C"/>
    <w:rsid w:val="006D3499"/>
    <w:rsid w:val="006D576B"/>
    <w:rsid w:val="006D6959"/>
    <w:rsid w:val="006E0A14"/>
    <w:rsid w:val="006E42A8"/>
    <w:rsid w:val="006E60A3"/>
    <w:rsid w:val="00704FBF"/>
    <w:rsid w:val="00710C4B"/>
    <w:rsid w:val="00720845"/>
    <w:rsid w:val="00720C67"/>
    <w:rsid w:val="00723751"/>
    <w:rsid w:val="00727966"/>
    <w:rsid w:val="00731A0F"/>
    <w:rsid w:val="007326A3"/>
    <w:rsid w:val="007454BB"/>
    <w:rsid w:val="0075548C"/>
    <w:rsid w:val="0077102F"/>
    <w:rsid w:val="00774112"/>
    <w:rsid w:val="007812F2"/>
    <w:rsid w:val="007847AC"/>
    <w:rsid w:val="00784F00"/>
    <w:rsid w:val="00785C10"/>
    <w:rsid w:val="00787A7F"/>
    <w:rsid w:val="007A0F4D"/>
    <w:rsid w:val="007A25C2"/>
    <w:rsid w:val="007A4647"/>
    <w:rsid w:val="007A73C0"/>
    <w:rsid w:val="007B0A5E"/>
    <w:rsid w:val="007B16E1"/>
    <w:rsid w:val="007B2AF8"/>
    <w:rsid w:val="007C1804"/>
    <w:rsid w:val="007C3F3A"/>
    <w:rsid w:val="007D1BAA"/>
    <w:rsid w:val="007D2518"/>
    <w:rsid w:val="007D78CF"/>
    <w:rsid w:val="007E32D1"/>
    <w:rsid w:val="007F1906"/>
    <w:rsid w:val="007F33DD"/>
    <w:rsid w:val="007F43CC"/>
    <w:rsid w:val="007F5EF6"/>
    <w:rsid w:val="00803CD4"/>
    <w:rsid w:val="00805E79"/>
    <w:rsid w:val="00806ED7"/>
    <w:rsid w:val="008100D7"/>
    <w:rsid w:val="008148D4"/>
    <w:rsid w:val="00815F4F"/>
    <w:rsid w:val="00817496"/>
    <w:rsid w:val="00824723"/>
    <w:rsid w:val="00836566"/>
    <w:rsid w:val="00836B50"/>
    <w:rsid w:val="00843A36"/>
    <w:rsid w:val="00843C90"/>
    <w:rsid w:val="00843D0C"/>
    <w:rsid w:val="00844889"/>
    <w:rsid w:val="008461D9"/>
    <w:rsid w:val="00854D40"/>
    <w:rsid w:val="00854D96"/>
    <w:rsid w:val="00857DD3"/>
    <w:rsid w:val="00865FA8"/>
    <w:rsid w:val="008840FF"/>
    <w:rsid w:val="00884622"/>
    <w:rsid w:val="008A42E9"/>
    <w:rsid w:val="008A6DB9"/>
    <w:rsid w:val="008A7B52"/>
    <w:rsid w:val="008B04F5"/>
    <w:rsid w:val="008B0B49"/>
    <w:rsid w:val="008B601E"/>
    <w:rsid w:val="008C1F51"/>
    <w:rsid w:val="008C3D21"/>
    <w:rsid w:val="008E2011"/>
    <w:rsid w:val="008F0CCD"/>
    <w:rsid w:val="008F16FC"/>
    <w:rsid w:val="008F583D"/>
    <w:rsid w:val="00911B1D"/>
    <w:rsid w:val="009151EC"/>
    <w:rsid w:val="0092321D"/>
    <w:rsid w:val="009239A8"/>
    <w:rsid w:val="00927C06"/>
    <w:rsid w:val="00936CE4"/>
    <w:rsid w:val="009423BE"/>
    <w:rsid w:val="00943819"/>
    <w:rsid w:val="00946678"/>
    <w:rsid w:val="00947741"/>
    <w:rsid w:val="00954691"/>
    <w:rsid w:val="0096076F"/>
    <w:rsid w:val="00960C36"/>
    <w:rsid w:val="009700B4"/>
    <w:rsid w:val="00970A1C"/>
    <w:rsid w:val="00991848"/>
    <w:rsid w:val="00993AFB"/>
    <w:rsid w:val="009964C5"/>
    <w:rsid w:val="00996904"/>
    <w:rsid w:val="009A2FC2"/>
    <w:rsid w:val="009A6698"/>
    <w:rsid w:val="009B2713"/>
    <w:rsid w:val="009B44BB"/>
    <w:rsid w:val="009C0A28"/>
    <w:rsid w:val="009C0F1F"/>
    <w:rsid w:val="009E0F1E"/>
    <w:rsid w:val="009E3A58"/>
    <w:rsid w:val="009F2A3F"/>
    <w:rsid w:val="009F3785"/>
    <w:rsid w:val="009F6481"/>
    <w:rsid w:val="00A02126"/>
    <w:rsid w:val="00A05FE2"/>
    <w:rsid w:val="00A26C66"/>
    <w:rsid w:val="00A2769D"/>
    <w:rsid w:val="00A3354B"/>
    <w:rsid w:val="00A343D4"/>
    <w:rsid w:val="00A36240"/>
    <w:rsid w:val="00A374DA"/>
    <w:rsid w:val="00A44D7D"/>
    <w:rsid w:val="00A579B2"/>
    <w:rsid w:val="00A6107B"/>
    <w:rsid w:val="00A70E80"/>
    <w:rsid w:val="00A737EB"/>
    <w:rsid w:val="00A77B74"/>
    <w:rsid w:val="00A8021C"/>
    <w:rsid w:val="00A82528"/>
    <w:rsid w:val="00A93E0F"/>
    <w:rsid w:val="00A95012"/>
    <w:rsid w:val="00A9777F"/>
    <w:rsid w:val="00AA54E0"/>
    <w:rsid w:val="00AB3CA6"/>
    <w:rsid w:val="00AB44AC"/>
    <w:rsid w:val="00AB5859"/>
    <w:rsid w:val="00AB7003"/>
    <w:rsid w:val="00AC0D1D"/>
    <w:rsid w:val="00AC1211"/>
    <w:rsid w:val="00AC53DF"/>
    <w:rsid w:val="00AC6A1D"/>
    <w:rsid w:val="00AC70E3"/>
    <w:rsid w:val="00AC7D73"/>
    <w:rsid w:val="00AD4266"/>
    <w:rsid w:val="00AE0EB7"/>
    <w:rsid w:val="00AE23E2"/>
    <w:rsid w:val="00AE3208"/>
    <w:rsid w:val="00AF02C7"/>
    <w:rsid w:val="00AF06D8"/>
    <w:rsid w:val="00AF0B60"/>
    <w:rsid w:val="00AF6718"/>
    <w:rsid w:val="00B110E8"/>
    <w:rsid w:val="00B132B4"/>
    <w:rsid w:val="00B235D2"/>
    <w:rsid w:val="00B23860"/>
    <w:rsid w:val="00B240F6"/>
    <w:rsid w:val="00B54249"/>
    <w:rsid w:val="00B573FA"/>
    <w:rsid w:val="00B60D84"/>
    <w:rsid w:val="00B626AB"/>
    <w:rsid w:val="00B631DA"/>
    <w:rsid w:val="00B63EA1"/>
    <w:rsid w:val="00B75562"/>
    <w:rsid w:val="00B75F9D"/>
    <w:rsid w:val="00B7607F"/>
    <w:rsid w:val="00B77441"/>
    <w:rsid w:val="00B84AB3"/>
    <w:rsid w:val="00B84F05"/>
    <w:rsid w:val="00B8524C"/>
    <w:rsid w:val="00B94450"/>
    <w:rsid w:val="00B95D99"/>
    <w:rsid w:val="00B97C61"/>
    <w:rsid w:val="00BA4520"/>
    <w:rsid w:val="00BA5F29"/>
    <w:rsid w:val="00BA7DB5"/>
    <w:rsid w:val="00BA7E94"/>
    <w:rsid w:val="00BB3D01"/>
    <w:rsid w:val="00BB6349"/>
    <w:rsid w:val="00BC1C50"/>
    <w:rsid w:val="00BD2D32"/>
    <w:rsid w:val="00BD5D1F"/>
    <w:rsid w:val="00BE6C35"/>
    <w:rsid w:val="00BE79E9"/>
    <w:rsid w:val="00BF1EEA"/>
    <w:rsid w:val="00BF626E"/>
    <w:rsid w:val="00C041BE"/>
    <w:rsid w:val="00C07259"/>
    <w:rsid w:val="00C10136"/>
    <w:rsid w:val="00C1743C"/>
    <w:rsid w:val="00C2458A"/>
    <w:rsid w:val="00C3113E"/>
    <w:rsid w:val="00C3419E"/>
    <w:rsid w:val="00C45687"/>
    <w:rsid w:val="00C460B0"/>
    <w:rsid w:val="00C46240"/>
    <w:rsid w:val="00C52057"/>
    <w:rsid w:val="00C543F8"/>
    <w:rsid w:val="00C60B4B"/>
    <w:rsid w:val="00C612E2"/>
    <w:rsid w:val="00C64127"/>
    <w:rsid w:val="00C67A33"/>
    <w:rsid w:val="00C73928"/>
    <w:rsid w:val="00C769D2"/>
    <w:rsid w:val="00C8259A"/>
    <w:rsid w:val="00C87168"/>
    <w:rsid w:val="00C92AA2"/>
    <w:rsid w:val="00C965BD"/>
    <w:rsid w:val="00CA3914"/>
    <w:rsid w:val="00CA4444"/>
    <w:rsid w:val="00CA538F"/>
    <w:rsid w:val="00CB0B5E"/>
    <w:rsid w:val="00CB5A0C"/>
    <w:rsid w:val="00CD1B08"/>
    <w:rsid w:val="00CD24D8"/>
    <w:rsid w:val="00CE036A"/>
    <w:rsid w:val="00CF45D1"/>
    <w:rsid w:val="00CF4AC2"/>
    <w:rsid w:val="00D05D16"/>
    <w:rsid w:val="00D06171"/>
    <w:rsid w:val="00D12671"/>
    <w:rsid w:val="00D138B7"/>
    <w:rsid w:val="00D2479F"/>
    <w:rsid w:val="00D27CEE"/>
    <w:rsid w:val="00D35037"/>
    <w:rsid w:val="00D4071A"/>
    <w:rsid w:val="00D42B4F"/>
    <w:rsid w:val="00D5118C"/>
    <w:rsid w:val="00D54BD2"/>
    <w:rsid w:val="00D65DEE"/>
    <w:rsid w:val="00D66DE0"/>
    <w:rsid w:val="00D717CB"/>
    <w:rsid w:val="00D726AD"/>
    <w:rsid w:val="00D734FE"/>
    <w:rsid w:val="00D7792E"/>
    <w:rsid w:val="00D82C7C"/>
    <w:rsid w:val="00D832DB"/>
    <w:rsid w:val="00D83D74"/>
    <w:rsid w:val="00D90819"/>
    <w:rsid w:val="00D9181A"/>
    <w:rsid w:val="00D97737"/>
    <w:rsid w:val="00DA026D"/>
    <w:rsid w:val="00DA7847"/>
    <w:rsid w:val="00DC67EE"/>
    <w:rsid w:val="00DD1393"/>
    <w:rsid w:val="00DD761A"/>
    <w:rsid w:val="00DF0869"/>
    <w:rsid w:val="00DF1DB6"/>
    <w:rsid w:val="00DF2244"/>
    <w:rsid w:val="00DF69A3"/>
    <w:rsid w:val="00E02D28"/>
    <w:rsid w:val="00E04828"/>
    <w:rsid w:val="00E06988"/>
    <w:rsid w:val="00E1368E"/>
    <w:rsid w:val="00E23BA9"/>
    <w:rsid w:val="00E27BA7"/>
    <w:rsid w:val="00E32F64"/>
    <w:rsid w:val="00E338AE"/>
    <w:rsid w:val="00E649E9"/>
    <w:rsid w:val="00E722E6"/>
    <w:rsid w:val="00E74ED5"/>
    <w:rsid w:val="00E830A6"/>
    <w:rsid w:val="00E870C0"/>
    <w:rsid w:val="00E872F1"/>
    <w:rsid w:val="00E915B0"/>
    <w:rsid w:val="00E94961"/>
    <w:rsid w:val="00E961CB"/>
    <w:rsid w:val="00E96291"/>
    <w:rsid w:val="00EA092E"/>
    <w:rsid w:val="00EA0D76"/>
    <w:rsid w:val="00EA31C4"/>
    <w:rsid w:val="00EA5B9C"/>
    <w:rsid w:val="00EA5BE4"/>
    <w:rsid w:val="00EB0ECC"/>
    <w:rsid w:val="00EC4E31"/>
    <w:rsid w:val="00EC5535"/>
    <w:rsid w:val="00EC5890"/>
    <w:rsid w:val="00ED0633"/>
    <w:rsid w:val="00ED07A0"/>
    <w:rsid w:val="00ED4CC5"/>
    <w:rsid w:val="00EE1D8C"/>
    <w:rsid w:val="00EE21D5"/>
    <w:rsid w:val="00EE5E26"/>
    <w:rsid w:val="00EF398B"/>
    <w:rsid w:val="00EF44A1"/>
    <w:rsid w:val="00F00A78"/>
    <w:rsid w:val="00F05C3C"/>
    <w:rsid w:val="00F06C5F"/>
    <w:rsid w:val="00F10EBA"/>
    <w:rsid w:val="00F13D7B"/>
    <w:rsid w:val="00F21804"/>
    <w:rsid w:val="00F41D5D"/>
    <w:rsid w:val="00F46E06"/>
    <w:rsid w:val="00F573B6"/>
    <w:rsid w:val="00F664FB"/>
    <w:rsid w:val="00F7073A"/>
    <w:rsid w:val="00F712B9"/>
    <w:rsid w:val="00F72362"/>
    <w:rsid w:val="00F73A73"/>
    <w:rsid w:val="00F74E64"/>
    <w:rsid w:val="00F8245A"/>
    <w:rsid w:val="00F8745B"/>
    <w:rsid w:val="00F93330"/>
    <w:rsid w:val="00F9563B"/>
    <w:rsid w:val="00F96274"/>
    <w:rsid w:val="00F978DA"/>
    <w:rsid w:val="00FA6A1E"/>
    <w:rsid w:val="00FB2E22"/>
    <w:rsid w:val="00FB6154"/>
    <w:rsid w:val="00FB6928"/>
    <w:rsid w:val="00FC0060"/>
    <w:rsid w:val="00FC7165"/>
    <w:rsid w:val="00FD02A9"/>
    <w:rsid w:val="00FD2032"/>
    <w:rsid w:val="00FD60EF"/>
    <w:rsid w:val="00FE16A3"/>
    <w:rsid w:val="00FE2CBA"/>
    <w:rsid w:val="00FF7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80"/>
  </w:style>
  <w:style w:type="paragraph" w:styleId="1">
    <w:name w:val="heading 1"/>
    <w:basedOn w:val="a"/>
    <w:next w:val="a"/>
    <w:link w:val="10"/>
    <w:uiPriority w:val="9"/>
    <w:qFormat/>
    <w:rsid w:val="00B63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448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02F"/>
    <w:pPr>
      <w:ind w:left="720"/>
      <w:contextualSpacing/>
    </w:pPr>
  </w:style>
  <w:style w:type="table" w:styleId="a4">
    <w:name w:val="Table Grid"/>
    <w:basedOn w:val="a1"/>
    <w:uiPriority w:val="59"/>
    <w:rsid w:val="00771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4D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D40"/>
    <w:rPr>
      <w:rFonts w:ascii="Tahoma" w:hAnsi="Tahoma" w:cs="Tahoma"/>
      <w:sz w:val="16"/>
      <w:szCs w:val="16"/>
    </w:rPr>
  </w:style>
  <w:style w:type="paragraph" w:styleId="a7">
    <w:name w:val="No Spacing"/>
    <w:uiPriority w:val="1"/>
    <w:qFormat/>
    <w:rsid w:val="00324661"/>
    <w:pPr>
      <w:spacing w:after="0" w:line="240" w:lineRule="auto"/>
      <w:ind w:firstLine="709"/>
    </w:pPr>
    <w:rPr>
      <w:rFonts w:ascii="Times New Roman" w:hAnsi="Times New Roman" w:cs="Times New Roman"/>
    </w:rPr>
  </w:style>
  <w:style w:type="paragraph" w:styleId="a8">
    <w:name w:val="Normal (Web)"/>
    <w:basedOn w:val="a"/>
    <w:uiPriority w:val="99"/>
    <w:unhideWhenUsed/>
    <w:rsid w:val="00622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22E2"/>
  </w:style>
  <w:style w:type="paragraph" w:customStyle="1" w:styleId="6">
    <w:name w:val="Обычный6"/>
    <w:rsid w:val="0013748C"/>
    <w:pPr>
      <w:spacing w:after="0" w:line="240" w:lineRule="auto"/>
    </w:pPr>
    <w:rPr>
      <w:rFonts w:ascii="Times New Roman" w:eastAsia="Times New Roman" w:hAnsi="Times New Roman" w:cs="Times New Roman"/>
      <w:szCs w:val="20"/>
      <w:lang w:eastAsia="ru-RU"/>
    </w:rPr>
  </w:style>
  <w:style w:type="table" w:styleId="-5">
    <w:name w:val="Light Grid Accent 5"/>
    <w:basedOn w:val="a1"/>
    <w:uiPriority w:val="62"/>
    <w:rsid w:val="0013748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20">
    <w:name w:val="Заголовок 2 Знак"/>
    <w:basedOn w:val="a0"/>
    <w:link w:val="2"/>
    <w:uiPriority w:val="9"/>
    <w:rsid w:val="00844889"/>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6D07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07D5"/>
  </w:style>
  <w:style w:type="paragraph" w:styleId="ab">
    <w:name w:val="footer"/>
    <w:basedOn w:val="a"/>
    <w:link w:val="ac"/>
    <w:uiPriority w:val="99"/>
    <w:unhideWhenUsed/>
    <w:rsid w:val="006D07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07D5"/>
  </w:style>
  <w:style w:type="paragraph" w:customStyle="1" w:styleId="Style11">
    <w:name w:val="Style11"/>
    <w:basedOn w:val="a"/>
    <w:uiPriority w:val="99"/>
    <w:rsid w:val="00595DBE"/>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ConsPlusCell">
    <w:name w:val="ConsPlusCell"/>
    <w:rsid w:val="00595DB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066F65"/>
    <w:rPr>
      <w:rFonts w:ascii="Times New Roman" w:hAnsi="Times New Roman" w:cs="Times New Roman"/>
      <w:b/>
      <w:bCs/>
      <w:i/>
      <w:iCs/>
      <w:sz w:val="24"/>
      <w:szCs w:val="24"/>
    </w:rPr>
  </w:style>
  <w:style w:type="character" w:customStyle="1" w:styleId="10">
    <w:name w:val="Заголовок 1 Знак"/>
    <w:basedOn w:val="a0"/>
    <w:link w:val="1"/>
    <w:uiPriority w:val="9"/>
    <w:rsid w:val="00B63EA1"/>
    <w:rPr>
      <w:rFonts w:asciiTheme="majorHAnsi" w:eastAsiaTheme="majorEastAsia" w:hAnsiTheme="majorHAnsi" w:cstheme="majorBidi"/>
      <w:color w:val="2E74B5" w:themeColor="accent1" w:themeShade="BF"/>
      <w:sz w:val="32"/>
      <w:szCs w:val="32"/>
    </w:rPr>
  </w:style>
  <w:style w:type="paragraph" w:customStyle="1" w:styleId="ConsPlusNormal">
    <w:name w:val="ConsPlusNormal"/>
    <w:rsid w:val="00527F8C"/>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Heading">
    <w:name w:val="Heading"/>
    <w:uiPriority w:val="99"/>
    <w:rsid w:val="00AE0EB7"/>
    <w:pPr>
      <w:autoSpaceDE w:val="0"/>
      <w:autoSpaceDN w:val="0"/>
      <w:adjustRightInd w:val="0"/>
      <w:spacing w:after="0" w:line="240" w:lineRule="auto"/>
    </w:pPr>
    <w:rPr>
      <w:rFonts w:ascii="Arial" w:eastAsia="Calibri" w:hAnsi="Arial" w:cs="Arial"/>
      <w:b/>
      <w:bCs/>
    </w:rPr>
  </w:style>
  <w:style w:type="character" w:styleId="ad">
    <w:name w:val="Hyperlink"/>
    <w:uiPriority w:val="99"/>
    <w:unhideWhenUsed/>
    <w:rsid w:val="00B54249"/>
    <w:rPr>
      <w:color w:val="0563C1"/>
      <w:u w:val="single"/>
    </w:rPr>
  </w:style>
  <w:style w:type="character" w:styleId="ae">
    <w:name w:val="Intense Emphasis"/>
    <w:uiPriority w:val="66"/>
    <w:qFormat/>
    <w:rsid w:val="00B54249"/>
    <w:rPr>
      <w:i/>
      <w:iCs/>
      <w:color w:val="5B9BD5"/>
    </w:rPr>
  </w:style>
  <w:style w:type="paragraph" w:styleId="af">
    <w:name w:val="Body Text Indent"/>
    <w:basedOn w:val="a"/>
    <w:link w:val="af0"/>
    <w:uiPriority w:val="99"/>
    <w:semiHidden/>
    <w:unhideWhenUsed/>
    <w:rsid w:val="00B54249"/>
    <w:pPr>
      <w:spacing w:after="120" w:line="360" w:lineRule="auto"/>
      <w:ind w:left="283" w:firstLine="709"/>
      <w:jc w:val="both"/>
    </w:pPr>
    <w:rPr>
      <w:rFonts w:ascii="Times New Roman" w:eastAsia="MS Mincho" w:hAnsi="Times New Roman" w:cs="Times New Roman"/>
      <w:sz w:val="28"/>
      <w:szCs w:val="24"/>
    </w:rPr>
  </w:style>
  <w:style w:type="character" w:customStyle="1" w:styleId="af0">
    <w:name w:val="Основной текст с отступом Знак"/>
    <w:basedOn w:val="a0"/>
    <w:link w:val="af"/>
    <w:uiPriority w:val="99"/>
    <w:semiHidden/>
    <w:rsid w:val="00B54249"/>
    <w:rPr>
      <w:rFonts w:ascii="Times New Roman" w:eastAsia="MS Mincho" w:hAnsi="Times New Roman" w:cs="Times New Roman"/>
      <w:sz w:val="28"/>
      <w:szCs w:val="24"/>
    </w:rPr>
  </w:style>
  <w:style w:type="paragraph" w:styleId="af1">
    <w:name w:val="Title"/>
    <w:basedOn w:val="a"/>
    <w:link w:val="af2"/>
    <w:qFormat/>
    <w:rsid w:val="00CF4AC2"/>
    <w:pPr>
      <w:spacing w:after="0" w:line="240" w:lineRule="auto"/>
      <w:jc w:val="center"/>
    </w:pPr>
    <w:rPr>
      <w:rFonts w:ascii="Times New Roman" w:eastAsia="Times New Roman" w:hAnsi="Times New Roman" w:cs="Times New Roman"/>
      <w:caps/>
      <w:sz w:val="24"/>
      <w:szCs w:val="20"/>
      <w:lang w:eastAsia="ru-RU"/>
    </w:rPr>
  </w:style>
  <w:style w:type="character" w:customStyle="1" w:styleId="af2">
    <w:name w:val="Название Знак"/>
    <w:basedOn w:val="a0"/>
    <w:link w:val="af1"/>
    <w:rsid w:val="00CF4AC2"/>
    <w:rPr>
      <w:rFonts w:ascii="Times New Roman" w:eastAsia="Times New Roman" w:hAnsi="Times New Roman" w:cs="Times New Roman"/>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98202485">
      <w:bodyDiv w:val="1"/>
      <w:marLeft w:val="0"/>
      <w:marRight w:val="0"/>
      <w:marTop w:val="0"/>
      <w:marBottom w:val="0"/>
      <w:divBdr>
        <w:top w:val="none" w:sz="0" w:space="0" w:color="auto"/>
        <w:left w:val="none" w:sz="0" w:space="0" w:color="auto"/>
        <w:bottom w:val="none" w:sz="0" w:space="0" w:color="auto"/>
        <w:right w:val="none" w:sz="0" w:space="0" w:color="auto"/>
      </w:divBdr>
    </w:div>
    <w:div w:id="1442260478">
      <w:bodyDiv w:val="1"/>
      <w:marLeft w:val="0"/>
      <w:marRight w:val="0"/>
      <w:marTop w:val="0"/>
      <w:marBottom w:val="0"/>
      <w:divBdr>
        <w:top w:val="none" w:sz="0" w:space="0" w:color="auto"/>
        <w:left w:val="none" w:sz="0" w:space="0" w:color="auto"/>
        <w:bottom w:val="none" w:sz="0" w:space="0" w:color="auto"/>
        <w:right w:val="none" w:sz="0" w:space="0" w:color="auto"/>
      </w:divBdr>
    </w:div>
    <w:div w:id="1593470896">
      <w:bodyDiv w:val="1"/>
      <w:marLeft w:val="0"/>
      <w:marRight w:val="0"/>
      <w:marTop w:val="0"/>
      <w:marBottom w:val="0"/>
      <w:divBdr>
        <w:top w:val="none" w:sz="0" w:space="0" w:color="auto"/>
        <w:left w:val="none" w:sz="0" w:space="0" w:color="auto"/>
        <w:bottom w:val="none" w:sz="0" w:space="0" w:color="auto"/>
        <w:right w:val="none" w:sz="0" w:space="0" w:color="auto"/>
      </w:divBdr>
      <w:divsChild>
        <w:div w:id="2016573489">
          <w:marLeft w:val="0"/>
          <w:marRight w:val="0"/>
          <w:marTop w:val="0"/>
          <w:marBottom w:val="0"/>
          <w:divBdr>
            <w:top w:val="none" w:sz="0" w:space="0" w:color="auto"/>
            <w:left w:val="none" w:sz="0" w:space="0" w:color="auto"/>
            <w:bottom w:val="none" w:sz="0" w:space="0" w:color="auto"/>
            <w:right w:val="none" w:sz="0" w:space="0" w:color="auto"/>
          </w:divBdr>
        </w:div>
        <w:div w:id="604268056">
          <w:marLeft w:val="0"/>
          <w:marRight w:val="0"/>
          <w:marTop w:val="0"/>
          <w:marBottom w:val="0"/>
          <w:divBdr>
            <w:top w:val="none" w:sz="0" w:space="0" w:color="auto"/>
            <w:left w:val="none" w:sz="0" w:space="0" w:color="auto"/>
            <w:bottom w:val="none" w:sz="0" w:space="0" w:color="auto"/>
            <w:right w:val="none" w:sz="0" w:space="0" w:color="auto"/>
          </w:divBdr>
        </w:div>
        <w:div w:id="1051928408">
          <w:marLeft w:val="0"/>
          <w:marRight w:val="0"/>
          <w:marTop w:val="0"/>
          <w:marBottom w:val="0"/>
          <w:divBdr>
            <w:top w:val="none" w:sz="0" w:space="0" w:color="auto"/>
            <w:left w:val="none" w:sz="0" w:space="0" w:color="auto"/>
            <w:bottom w:val="none" w:sz="0" w:space="0" w:color="auto"/>
            <w:right w:val="none" w:sz="0" w:space="0" w:color="auto"/>
          </w:divBdr>
        </w:div>
        <w:div w:id="1699234419">
          <w:marLeft w:val="0"/>
          <w:marRight w:val="0"/>
          <w:marTop w:val="0"/>
          <w:marBottom w:val="0"/>
          <w:divBdr>
            <w:top w:val="none" w:sz="0" w:space="0" w:color="auto"/>
            <w:left w:val="none" w:sz="0" w:space="0" w:color="auto"/>
            <w:bottom w:val="none" w:sz="0" w:space="0" w:color="auto"/>
            <w:right w:val="none" w:sz="0" w:space="0" w:color="auto"/>
          </w:divBdr>
        </w:div>
        <w:div w:id="1283532331">
          <w:marLeft w:val="0"/>
          <w:marRight w:val="0"/>
          <w:marTop w:val="0"/>
          <w:marBottom w:val="0"/>
          <w:divBdr>
            <w:top w:val="none" w:sz="0" w:space="0" w:color="auto"/>
            <w:left w:val="none" w:sz="0" w:space="0" w:color="auto"/>
            <w:bottom w:val="none" w:sz="0" w:space="0" w:color="auto"/>
            <w:right w:val="none" w:sz="0" w:space="0" w:color="auto"/>
          </w:divBdr>
        </w:div>
        <w:div w:id="1671443528">
          <w:marLeft w:val="0"/>
          <w:marRight w:val="0"/>
          <w:marTop w:val="0"/>
          <w:marBottom w:val="0"/>
          <w:divBdr>
            <w:top w:val="none" w:sz="0" w:space="0" w:color="auto"/>
            <w:left w:val="none" w:sz="0" w:space="0" w:color="auto"/>
            <w:bottom w:val="none" w:sz="0" w:space="0" w:color="auto"/>
            <w:right w:val="none" w:sz="0" w:space="0" w:color="auto"/>
          </w:divBdr>
        </w:div>
        <w:div w:id="1036546006">
          <w:marLeft w:val="0"/>
          <w:marRight w:val="0"/>
          <w:marTop w:val="0"/>
          <w:marBottom w:val="0"/>
          <w:divBdr>
            <w:top w:val="none" w:sz="0" w:space="0" w:color="auto"/>
            <w:left w:val="none" w:sz="0" w:space="0" w:color="auto"/>
            <w:bottom w:val="none" w:sz="0" w:space="0" w:color="auto"/>
            <w:right w:val="none" w:sz="0" w:space="0" w:color="auto"/>
          </w:divBdr>
        </w:div>
        <w:div w:id="301429211">
          <w:marLeft w:val="0"/>
          <w:marRight w:val="0"/>
          <w:marTop w:val="0"/>
          <w:marBottom w:val="0"/>
          <w:divBdr>
            <w:top w:val="none" w:sz="0" w:space="0" w:color="auto"/>
            <w:left w:val="none" w:sz="0" w:space="0" w:color="auto"/>
            <w:bottom w:val="none" w:sz="0" w:space="0" w:color="auto"/>
            <w:right w:val="none" w:sz="0" w:space="0" w:color="auto"/>
          </w:divBdr>
        </w:div>
        <w:div w:id="2004553434">
          <w:marLeft w:val="0"/>
          <w:marRight w:val="0"/>
          <w:marTop w:val="0"/>
          <w:marBottom w:val="0"/>
          <w:divBdr>
            <w:top w:val="none" w:sz="0" w:space="0" w:color="auto"/>
            <w:left w:val="none" w:sz="0" w:space="0" w:color="auto"/>
            <w:bottom w:val="none" w:sz="0" w:space="0" w:color="auto"/>
            <w:right w:val="none" w:sz="0" w:space="0" w:color="auto"/>
          </w:divBdr>
        </w:div>
      </w:divsChild>
    </w:div>
    <w:div w:id="19083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C%D0%BE%D1%81%D0%BA%D0%B2%D0%B0" TargetMode="External"/><Relationship Id="rId18" Type="http://schemas.openxmlformats.org/officeDocument/2006/relationships/hyperlink" Target="https://ru.wikipedia.org/wiki/%D0%91%D0%BE%D0%BB%D1%8C%D1%88%D0%BE%D0%B5_%D0%BA%D0%BE%D0%BB%D1%8C%D1%86%D0%BE_%D0%9C%D0%BE%D1%81%D0%BA%D0%BE%D0%B2%D1%81%D0%BA%D0%BE%D0%B9_%D0%B6%D0%B5%D0%BB%D0%B5%D0%B7%D0%BD%D0%BE%D0%B9_%D0%B4%D0%BE%D1%80%D0%BE%D0%B3%D0%B8" TargetMode="External"/><Relationship Id="rId26" Type="http://schemas.openxmlformats.org/officeDocument/2006/relationships/hyperlink" Target="https://ru.wikipedia.org/wiki/%D0%9A%D0%B0%D1%80%D0%B0%D0%B1%D0%B0%D0%BD%D0%BE%D0%B2%D0%BE" TargetMode="External"/><Relationship Id="rId3" Type="http://schemas.openxmlformats.org/officeDocument/2006/relationships/styles" Target="styles.xml"/><Relationship Id="rId21" Type="http://schemas.openxmlformats.org/officeDocument/2006/relationships/hyperlink" Target="https://ru.wikipedia.org/wiki/%D0%9C%D0%BE%D1%81%D0%BA%D0%B2%D0%B0" TargetMode="External"/><Relationship Id="rId7" Type="http://schemas.openxmlformats.org/officeDocument/2006/relationships/endnotes" Target="endnotes.xml"/><Relationship Id="rId12" Type="http://schemas.openxmlformats.org/officeDocument/2006/relationships/hyperlink" Target="https://ru.wikipedia.org/wiki/%D0%92%D0%BB%D0%B0%D0%B4%D0%B8%D0%BC%D0%B8%D1%80_(%D0%B3%D0%BE%D1%80%D0%BE%D0%B4)" TargetMode="External"/><Relationship Id="rId17" Type="http://schemas.openxmlformats.org/officeDocument/2006/relationships/hyperlink" Target="https://ru.wikipedia.org/wiki/%D0%9E%D1%80%D0%B5%D1%85%D0%BE%D0%B2%D0%BE-%D0%97%D1%83%D0%B5%D0%B2%D0%BE" TargetMode="External"/><Relationship Id="rId25" Type="http://schemas.openxmlformats.org/officeDocument/2006/relationships/hyperlink" Target="https://ru.wikipedia.org/wiki/%D0%A4%D0%B8%D0%BB%D0%B8%D0%BF%D0%BF%D0%BE%D0%B2%D1%81%D0%BA%D0%BE%D0%B5_(%D0%92%D0%BB%D0%B0%D0%B4%D0%B8%D0%BC%D0%B8%D1%80%D1%81%D0%BA%D0%B0%D1%8F_%D0%BE%D0%B1%D0%BB%D0%B0%D1%81%D1%82%D1%8C)" TargetMode="External"/><Relationship Id="rId2" Type="http://schemas.openxmlformats.org/officeDocument/2006/relationships/numbering" Target="numbering.xml"/><Relationship Id="rId16" Type="http://schemas.openxmlformats.org/officeDocument/2006/relationships/hyperlink" Target="https://ru.wikipedia.org/wiki/%D0%90%D0%BB%D0%B5%D0%BA%D1%81%D0%B0%D0%BD%D0%B4%D1%80%D0%BE%D0%B2_(%D0%B3%D0%BE%D1%80%D0%BE%D0%B4)" TargetMode="External"/><Relationship Id="rId20" Type="http://schemas.openxmlformats.org/officeDocument/2006/relationships/hyperlink" Target="https://ru.wikipedia.org/wiki/%D0%9F%D0%BE%D0%BA%D1%80%D0%BE%D0%B2_(%D0%B3%D0%BE%D1%80%D0%BE%D0%B4)" TargetMode="External"/><Relationship Id="rId29" Type="http://schemas.openxmlformats.org/officeDocument/2006/relationships/hyperlink" Target="https://ru.wikipedia.org/wiki/%D0%9A%D0%B8%D1%80%D0%B6%D0%B0%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8%D1%80%D0%B6%D0%B0%D1%87%D1%81%D0%BA%D0%B8%D0%B9_%D1%80%D0%B0%D0%B9%D0%BE%D0%BD" TargetMode="External"/><Relationship Id="rId24" Type="http://schemas.openxmlformats.org/officeDocument/2006/relationships/hyperlink" Target="https://ru.wikipedia.org/w/index.php?title=%D0%A5%D1%80%D0%B0%D0%BF%D0%BA%D0%B8_(%D0%92%D0%BB%D0%B0%D0%B4%D0%B8%D0%BC%D0%B8%D1%80%D1%81%D0%BA%D0%B0%D1%8F_%D0%BE%D0%B1%D0%BB%D0%B0%D1%81%D1%82%D1%8C)&amp;action=edit&amp;redlink=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A%D0%B8%D1%80%D0%B6%D0%B0%D1%87_(%D1%81%D1%82%D0%B0%D0%BD%D1%86%D0%B8%D1%8F)" TargetMode="External"/><Relationship Id="rId23" Type="http://schemas.openxmlformats.org/officeDocument/2006/relationships/hyperlink" Target="https://ru.wikipedia.org/wiki/%D0%9D%D0%B8%D0%B6%D0%BD%D0%B8%D0%B9_%D0%9D%D0%BE%D0%B2%D0%B3%D0%BE%D1%80%D0%BE%D0%B4" TargetMode="External"/><Relationship Id="rId28" Type="http://schemas.openxmlformats.org/officeDocument/2006/relationships/hyperlink" Target="https://ru.wikipedia.org/wiki/%D0%9A%D0%BE%D0%BB%D1%8C%D1%87%D1%83%D0%B3%D0%B8%D0%BD%D0%BE" TargetMode="External"/><Relationship Id="rId10" Type="http://schemas.openxmlformats.org/officeDocument/2006/relationships/hyperlink" Target="https://ru.wikipedia.org/wiki/%D0%A0%D0%BE%D1%81%D1%81%D0%B8%D1%8F" TargetMode="External"/><Relationship Id="rId19" Type="http://schemas.openxmlformats.org/officeDocument/2006/relationships/hyperlink" Target="https://ru.wikipedia.org/wiki/%D0%90%D0%B2%D1%82%D0%BE%D0%B4%D0%BE%D1%80%D0%BE%D0%B3%D0%B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2%D0%BB%D0%B0%D0%B4%D0%B8%D0%BC%D0%B8%D1%80%D1%81%D0%BA%D0%B0%D1%8F_%D0%BE%D0%B1%D0%BB%D0%B0%D1%81%D1%82%D1%8C" TargetMode="External"/><Relationship Id="rId14" Type="http://schemas.openxmlformats.org/officeDocument/2006/relationships/hyperlink" Target="https://ru.wikipedia.org/wiki/%D0%9A%D0%B8%D1%80%D0%B6%D0%B0%D1%87_(%D1%80%D0%B5%D0%BA%D0%B0)" TargetMode="External"/><Relationship Id="rId22" Type="http://schemas.openxmlformats.org/officeDocument/2006/relationships/hyperlink" Target="https://ru.wikipedia.org/wiki/%D0%92%D0%BB%D0%B0%D0%B4%D0%B8%D0%BC%D0%B8%D1%80_(%D0%B3%D0%BE%D1%80%D0%BE%D0%B4)" TargetMode="External"/><Relationship Id="rId27" Type="http://schemas.openxmlformats.org/officeDocument/2006/relationships/hyperlink" Target="https://ru.wikipedia.org/wiki/%D0%90%D0%BB%D0%B5%D0%BA%D1%81%D0%B0%D0%BD%D0%B4%D1%80%D0%BE%D0%B2_(%D0%B3%D0%BE%D1%80%D0%BE%D0%B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C7F8-AF60-4CE8-A3D2-F23EB771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6506</Words>
  <Characters>37089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Александр</cp:lastModifiedBy>
  <cp:revision>2</cp:revision>
  <cp:lastPrinted>2016-11-25T11:02:00Z</cp:lastPrinted>
  <dcterms:created xsi:type="dcterms:W3CDTF">2019-02-15T09:04:00Z</dcterms:created>
  <dcterms:modified xsi:type="dcterms:W3CDTF">2019-02-15T09:04:00Z</dcterms:modified>
</cp:coreProperties>
</file>