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67" w:rsidRDefault="00C82767" w:rsidP="00C82767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67" w:rsidRDefault="00C82767" w:rsidP="00C82767">
      <w:pPr>
        <w:pStyle w:val="2"/>
        <w:pBdr>
          <w:bottom w:val="double" w:sz="6" w:space="1" w:color="auto"/>
        </w:pBd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УПРАВЛЕНИЕ ФЕДЕРАЛЬНОЙ НАЛОГОВОЙ СЛУЖБЫ</w:t>
      </w:r>
    </w:p>
    <w:p w:rsidR="00C82767" w:rsidRDefault="00C82767" w:rsidP="00C82767">
      <w:pPr>
        <w:pStyle w:val="2"/>
        <w:pBdr>
          <w:bottom w:val="double" w:sz="6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ПО ВЛАДИМИРСКОЙ ОБЛАСТИ</w:t>
      </w:r>
    </w:p>
    <w:p w:rsidR="00C82767" w:rsidRPr="0065751D" w:rsidRDefault="00C82767" w:rsidP="00C82767">
      <w:pPr>
        <w:jc w:val="center"/>
      </w:pPr>
    </w:p>
    <w:p w:rsidR="00C82767" w:rsidRDefault="00C82767" w:rsidP="00C8276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налогоплательщики!</w:t>
      </w:r>
    </w:p>
    <w:p w:rsidR="00C82767" w:rsidRDefault="00C82767" w:rsidP="00C827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2767" w:rsidRPr="00833970" w:rsidRDefault="00C82767" w:rsidP="00C827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3970">
        <w:rPr>
          <w:color w:val="000000"/>
          <w:sz w:val="28"/>
          <w:szCs w:val="28"/>
        </w:rPr>
        <w:t>С 1 января 2015 года работает механизм представления заявлений о ввозе товаров и уплате косвенных налогов в электронной форме.</w:t>
      </w:r>
    </w:p>
    <w:p w:rsidR="00C82767" w:rsidRPr="00833970" w:rsidRDefault="00C82767" w:rsidP="00C8276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33970">
        <w:rPr>
          <w:sz w:val="28"/>
          <w:szCs w:val="28"/>
        </w:rPr>
        <w:t>Согласно абзацу второму пункта 20 Протокола о порядке взимания косвенных налогов и механизме контроля за их уплатой при экспорте и импорте товаров, выполнении работ, оказании услуг, являющегося приложением №18 к Договору о Евразийском экономическом союзе от 29.05.2014, налогоплательщик - импортер товаров из государств – членов Евразийского экономического союза одновременно с налоговой декларацией обязан представить заявление о ввозе товаров и уплате косвенных налогов</w:t>
      </w:r>
      <w:proofErr w:type="gramEnd"/>
      <w:r w:rsidRPr="00833970">
        <w:rPr>
          <w:sz w:val="28"/>
          <w:szCs w:val="28"/>
        </w:rPr>
        <w:t xml:space="preserve"> (далее – Заявление) на бумажном носителе (в четырех экземплярах) и в электронном виде, либо Заявление в электронном виде с электронной (электронно-цифровой) подписью налогоплательщика.</w:t>
      </w:r>
    </w:p>
    <w:p w:rsidR="00C82767" w:rsidRPr="00833970" w:rsidRDefault="00C82767" w:rsidP="00C82767">
      <w:pPr>
        <w:pStyle w:val="a3"/>
        <w:ind w:firstLine="709"/>
        <w:jc w:val="both"/>
        <w:rPr>
          <w:sz w:val="28"/>
          <w:szCs w:val="28"/>
        </w:rPr>
      </w:pPr>
      <w:r w:rsidRPr="00833970">
        <w:rPr>
          <w:sz w:val="28"/>
          <w:szCs w:val="28"/>
        </w:rPr>
        <w:t>В случае представления в электронном виде Заявления с электронной (электронно-цифровой) подписью налогоплательщика, он не должен представлять Заявление на бумажном носителе. Представление Заявления указанным способом осуществляется через оператора электронного документооборота по телекоммуникационным каналам связи (далее – ТКС) с применением усиленной квалифицированной электронной подписи налогоплательщика.</w:t>
      </w:r>
    </w:p>
    <w:p w:rsidR="00C82767" w:rsidRPr="00833970" w:rsidRDefault="00C82767" w:rsidP="00C82767">
      <w:pPr>
        <w:pStyle w:val="a3"/>
        <w:ind w:firstLine="709"/>
        <w:jc w:val="both"/>
        <w:rPr>
          <w:sz w:val="28"/>
          <w:szCs w:val="28"/>
        </w:rPr>
      </w:pPr>
      <w:r w:rsidRPr="00833970">
        <w:rPr>
          <w:sz w:val="28"/>
          <w:szCs w:val="28"/>
        </w:rPr>
        <w:t>Следует отметить, что по результатам проверки Заявления, представленного указанным способом, налогоплательщику по ТКС незамедлительно формируется сообщение о проставлении отметки налогового органа или уведомление об отказе в проставлении отметки для передачи его по ТКС.</w:t>
      </w:r>
    </w:p>
    <w:p w:rsidR="00C82767" w:rsidRPr="00833970" w:rsidRDefault="00C82767" w:rsidP="00C8276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33970">
        <w:rPr>
          <w:sz w:val="28"/>
          <w:szCs w:val="28"/>
        </w:rPr>
        <w:t>В соответствии с абзацем третьим пункта 6 Правил заполнения заявлений о ввозе товаров и уплате косвенных налогов (Приложение 2 к Протоколу об обмене информацией в электронном виде между налоговыми органами государств - членов Евразийского экономического союза об уплаченных суммах косвенных налогов), налогоплательщик направляет на бумажном носителе или в электронном виде налогоплательщику – экспортеру, копии составленного им заявления и сообщение о проставлении отметки</w:t>
      </w:r>
      <w:proofErr w:type="gramEnd"/>
      <w:r w:rsidRPr="00833970">
        <w:rPr>
          <w:sz w:val="28"/>
          <w:szCs w:val="28"/>
        </w:rPr>
        <w:t xml:space="preserve"> налогового органа, </w:t>
      </w:r>
      <w:proofErr w:type="gramStart"/>
      <w:r w:rsidRPr="00833970">
        <w:rPr>
          <w:sz w:val="28"/>
          <w:szCs w:val="28"/>
        </w:rPr>
        <w:t>подтверждающее</w:t>
      </w:r>
      <w:proofErr w:type="gramEnd"/>
      <w:r w:rsidRPr="00833970">
        <w:rPr>
          <w:sz w:val="28"/>
          <w:szCs w:val="28"/>
        </w:rPr>
        <w:t xml:space="preserve"> факт уплаты косвенных </w:t>
      </w:r>
      <w:r w:rsidRPr="00833970">
        <w:rPr>
          <w:sz w:val="28"/>
          <w:szCs w:val="28"/>
        </w:rPr>
        <w:lastRenderedPageBreak/>
        <w:t>налогов (освобождения или иного порядка исполнения налоговых обязательств).</w:t>
      </w:r>
    </w:p>
    <w:p w:rsidR="00C82767" w:rsidRPr="00833970" w:rsidRDefault="00C82767" w:rsidP="00C82767">
      <w:pPr>
        <w:pStyle w:val="a3"/>
        <w:ind w:firstLine="709"/>
        <w:jc w:val="both"/>
        <w:rPr>
          <w:sz w:val="28"/>
          <w:szCs w:val="28"/>
        </w:rPr>
      </w:pPr>
      <w:r w:rsidRPr="00833970">
        <w:rPr>
          <w:sz w:val="28"/>
          <w:szCs w:val="28"/>
        </w:rPr>
        <w:t>В указанном случае у налогоплательщика отсутствует необходимость обращения в налоговый орган с целью получения Заявления с проставленными отметками налогового органа для его последующего направления экспортеру.</w:t>
      </w:r>
    </w:p>
    <w:sectPr w:rsidR="00C82767" w:rsidRPr="00833970" w:rsidSect="00D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67"/>
    <w:rsid w:val="00C82767"/>
    <w:rsid w:val="00DE735C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27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276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2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27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276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2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Татьяна Анатольевна Пуряева</cp:lastModifiedBy>
  <cp:revision>2</cp:revision>
  <cp:lastPrinted>2015-07-27T09:45:00Z</cp:lastPrinted>
  <dcterms:created xsi:type="dcterms:W3CDTF">2015-07-27T09:51:00Z</dcterms:created>
  <dcterms:modified xsi:type="dcterms:W3CDTF">2015-07-27T09:51:00Z</dcterms:modified>
</cp:coreProperties>
</file>