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06CF4" w:rsidRDefault="00A93B6A" w:rsidP="00D06CF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</w:t>
      </w:r>
    </w:p>
    <w:p w:rsidR="001178FD" w:rsidRPr="00D06CF4" w:rsidRDefault="001178FD" w:rsidP="00D06CF4">
      <w:pPr>
        <w:jc w:val="center"/>
        <w:rPr>
          <w:b/>
          <w:sz w:val="28"/>
          <w:szCs w:val="28"/>
        </w:rPr>
      </w:pPr>
      <w:r w:rsidRPr="00D06CF4">
        <w:rPr>
          <w:b/>
          <w:sz w:val="28"/>
          <w:szCs w:val="28"/>
        </w:rPr>
        <w:t xml:space="preserve">Изменения в долевом строительстве многоквартирных домов </w:t>
      </w:r>
    </w:p>
    <w:p w:rsidR="001178FD" w:rsidRDefault="001178FD" w:rsidP="00117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78FD">
        <w:rPr>
          <w:sz w:val="28"/>
          <w:szCs w:val="28"/>
        </w:rPr>
        <w:t>с 1 июля 2019 года</w:t>
      </w:r>
    </w:p>
    <w:p w:rsidR="001178FD" w:rsidRPr="001178FD" w:rsidRDefault="001178FD" w:rsidP="00117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178FD">
        <w:rPr>
          <w:rFonts w:cs="Times New Roman"/>
          <w:sz w:val="26"/>
          <w:szCs w:val="26"/>
        </w:rPr>
        <w:t>Управлени</w:t>
      </w:r>
      <w:r>
        <w:rPr>
          <w:rFonts w:cs="Times New Roman"/>
          <w:sz w:val="26"/>
          <w:szCs w:val="26"/>
        </w:rPr>
        <w:t>е</w:t>
      </w:r>
      <w:r w:rsidRPr="001178FD">
        <w:rPr>
          <w:rFonts w:cs="Times New Roman"/>
          <w:sz w:val="26"/>
          <w:szCs w:val="26"/>
        </w:rPr>
        <w:t xml:space="preserve"> Федеральной службы государственной регистрации, кадастра и картографии по Владимирской области (далее</w:t>
      </w:r>
      <w:r w:rsidR="00D06CF4">
        <w:rPr>
          <w:rFonts w:cs="Times New Roman"/>
          <w:sz w:val="26"/>
          <w:szCs w:val="26"/>
        </w:rPr>
        <w:t xml:space="preserve"> </w:t>
      </w:r>
      <w:r w:rsidRPr="001178FD">
        <w:rPr>
          <w:rFonts w:cs="Times New Roman"/>
          <w:sz w:val="26"/>
          <w:szCs w:val="26"/>
        </w:rPr>
        <w:t>-</w:t>
      </w:r>
      <w:r w:rsidR="00D06CF4">
        <w:rPr>
          <w:rFonts w:cs="Times New Roman"/>
          <w:sz w:val="26"/>
          <w:szCs w:val="26"/>
        </w:rPr>
        <w:t xml:space="preserve"> </w:t>
      </w:r>
      <w:r w:rsidRPr="001178FD">
        <w:rPr>
          <w:rFonts w:cs="Times New Roman"/>
          <w:sz w:val="26"/>
          <w:szCs w:val="26"/>
        </w:rPr>
        <w:t>Управление)</w:t>
      </w:r>
      <w:r>
        <w:rPr>
          <w:rFonts w:cs="Times New Roman"/>
          <w:sz w:val="26"/>
          <w:szCs w:val="26"/>
        </w:rPr>
        <w:t xml:space="preserve"> информирует, что </w:t>
      </w:r>
      <w:r w:rsidRPr="001178FD">
        <w:rPr>
          <w:rFonts w:cs="Times New Roman"/>
          <w:sz w:val="26"/>
          <w:szCs w:val="26"/>
        </w:rPr>
        <w:t>Федеральный закон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внес значительные изменения в Федеральный закон от</w:t>
      </w:r>
      <w:proofErr w:type="gramEnd"/>
      <w:r w:rsidRPr="001178FD">
        <w:rPr>
          <w:rFonts w:cs="Times New Roman"/>
          <w:sz w:val="26"/>
          <w:szCs w:val="26"/>
        </w:rPr>
        <w:t xml:space="preserve">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Изменения коснулись, в частности, положений об использовании счетов </w:t>
      </w:r>
      <w:proofErr w:type="spellStart"/>
      <w:r w:rsidRPr="001178FD">
        <w:rPr>
          <w:rFonts w:cs="Times New Roman"/>
          <w:sz w:val="26"/>
          <w:szCs w:val="26"/>
        </w:rPr>
        <w:t>эскроу</w:t>
      </w:r>
      <w:proofErr w:type="spellEnd"/>
      <w:r w:rsidRPr="001178FD">
        <w:rPr>
          <w:rFonts w:cs="Times New Roman"/>
          <w:sz w:val="26"/>
          <w:szCs w:val="26"/>
        </w:rPr>
        <w:t>, расходовании сре</w:t>
      </w:r>
      <w:proofErr w:type="gramStart"/>
      <w:r w:rsidRPr="001178FD">
        <w:rPr>
          <w:rFonts w:cs="Times New Roman"/>
          <w:sz w:val="26"/>
          <w:szCs w:val="26"/>
        </w:rPr>
        <w:t>дств с р</w:t>
      </w:r>
      <w:proofErr w:type="gramEnd"/>
      <w:r w:rsidRPr="001178FD">
        <w:rPr>
          <w:rFonts w:cs="Times New Roman"/>
          <w:sz w:val="26"/>
          <w:szCs w:val="26"/>
        </w:rPr>
        <w:t>асчетного счета застройщика, ответственности бенефициаров застройщика, проверках.</w:t>
      </w:r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178FD">
        <w:rPr>
          <w:rFonts w:cs="Times New Roman"/>
          <w:sz w:val="26"/>
          <w:szCs w:val="26"/>
        </w:rPr>
        <w:t xml:space="preserve">В соответствии с внесенными изменениями привлечение денежных средств граждан и юридических лиц для долевого строительства многоквартирных домов и (или) иных объектов недвижимости, которые на момент привлечения таких денежных средств не введены в эксплуатацию, допускается только с использованием счетов </w:t>
      </w:r>
      <w:proofErr w:type="spellStart"/>
      <w:r w:rsidRPr="001178FD">
        <w:rPr>
          <w:rFonts w:cs="Times New Roman"/>
          <w:sz w:val="26"/>
          <w:szCs w:val="26"/>
        </w:rPr>
        <w:t>эскроу</w:t>
      </w:r>
      <w:proofErr w:type="spellEnd"/>
      <w:r w:rsidRPr="001178FD">
        <w:rPr>
          <w:rFonts w:cs="Times New Roman"/>
          <w:sz w:val="26"/>
          <w:szCs w:val="26"/>
        </w:rPr>
        <w:t xml:space="preserve"> по договорам участия в долевом строительстве, представленным на государственную регистрацию после 1 июля 2019 года, в отношении многоквартирного дома и (или</w:t>
      </w:r>
      <w:proofErr w:type="gramEnd"/>
      <w:r w:rsidRPr="001178FD">
        <w:rPr>
          <w:rFonts w:cs="Times New Roman"/>
          <w:sz w:val="26"/>
          <w:szCs w:val="26"/>
        </w:rPr>
        <w:t>) иного объекта недвижимости, если договоры участия в долевом строительстве с участниками долевого строительства таких объектов недвижимости заключались до 1 июля 2019 года.</w:t>
      </w:r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78FD">
        <w:rPr>
          <w:rFonts w:cs="Times New Roman"/>
          <w:sz w:val="26"/>
          <w:szCs w:val="26"/>
        </w:rPr>
        <w:t xml:space="preserve">Исключение составляют договоры участия в долевом строительстве, заключенные в отношении многоквартирного дома и (или) иного объекта недвижимости, которые находятся в высокой степени </w:t>
      </w:r>
      <w:hyperlink r:id="rId10" w:history="1">
        <w:r w:rsidRPr="001178FD">
          <w:rPr>
            <w:rFonts w:cs="Times New Roman"/>
            <w:sz w:val="26"/>
            <w:szCs w:val="26"/>
          </w:rPr>
          <w:t>готовности</w:t>
        </w:r>
      </w:hyperlink>
      <w:r w:rsidRPr="001178FD">
        <w:rPr>
          <w:rFonts w:cs="Times New Roman"/>
          <w:sz w:val="26"/>
          <w:szCs w:val="26"/>
        </w:rPr>
        <w:t>.</w:t>
      </w:r>
    </w:p>
    <w:p w:rsidR="001178FD" w:rsidRPr="001178FD" w:rsidRDefault="001178FD" w:rsidP="001178FD">
      <w:pPr>
        <w:pStyle w:val="a6"/>
        <w:spacing w:after="0"/>
        <w:ind w:firstLine="709"/>
        <w:jc w:val="both"/>
        <w:rPr>
          <w:sz w:val="26"/>
          <w:szCs w:val="26"/>
        </w:rPr>
      </w:pPr>
      <w:proofErr w:type="gramStart"/>
      <w:r w:rsidRPr="001178FD">
        <w:rPr>
          <w:sz w:val="26"/>
          <w:szCs w:val="26"/>
        </w:rPr>
        <w:t xml:space="preserve">Критерии, определяющие степень готовности многоквартирного дома и (или) иного объекта недвижимости и количество заключенных договоров участия в долевом строительстве позволяющие застройщикам привлекать денежные средства вкладчиков без использования счетов </w:t>
      </w:r>
      <w:proofErr w:type="spellStart"/>
      <w:r w:rsidRPr="001178FD">
        <w:rPr>
          <w:sz w:val="26"/>
          <w:szCs w:val="26"/>
        </w:rPr>
        <w:t>эскроу</w:t>
      </w:r>
      <w:proofErr w:type="spellEnd"/>
      <w:r w:rsidRPr="001178FD">
        <w:rPr>
          <w:sz w:val="26"/>
          <w:szCs w:val="26"/>
        </w:rPr>
        <w:t xml:space="preserve"> по договорам участия в долевом строительстве, представленным на государственную регистрацию после 1 июля 2019 года утверждены постановлением правительства Российской Федерации от 22.04.2019 № 480 (далее – Постановление Правительства № 480).</w:t>
      </w:r>
      <w:proofErr w:type="gramEnd"/>
    </w:p>
    <w:p w:rsidR="001178FD" w:rsidRPr="001178FD" w:rsidRDefault="001178FD" w:rsidP="001178FD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78FD">
        <w:rPr>
          <w:b w:val="0"/>
          <w:sz w:val="26"/>
          <w:szCs w:val="26"/>
        </w:rPr>
        <w:t xml:space="preserve">В соответствии с критериями такой возможностью смогут воспользоваться строительные компании при условии, что возводимые дома будут готовы не менее чем на 30%, а 10% квартир в них уже будет продано по договорам долевого участия в строительстве. Для отдельных случаев предусмотрена минимальная степень </w:t>
      </w:r>
      <w:r w:rsidRPr="001178FD">
        <w:rPr>
          <w:b w:val="0"/>
          <w:sz w:val="26"/>
          <w:szCs w:val="26"/>
        </w:rPr>
        <w:lastRenderedPageBreak/>
        <w:t xml:space="preserve">готовности 15% - при комплексном освоении территории, при заключении договоров, предусматривающих передачу объектов социальной и (или) инженерно-технической инфраструктуры в государственную или муниципальную собственность, снос ветхого и аварийного жилья и т.п. </w:t>
      </w:r>
      <w:proofErr w:type="gramStart"/>
      <w:r w:rsidRPr="001178FD">
        <w:rPr>
          <w:b w:val="0"/>
          <w:sz w:val="26"/>
          <w:szCs w:val="26"/>
        </w:rPr>
        <w:t>Степень готовности не менее 6% предусмотрена для застройщиков, включенных в перечень системообразующих организаций Российской Федерации; строительство осуществляется при условии размещения объектов социально-культурного и коммунально-бытового назначения; при реализации масштабных инвестиционных проектов, а также при завершении строительства и исполнении обязательств застройщика перед участниками долевого строительства, права которых нарушены, включенными в реестр пострадавших граждан».</w:t>
      </w:r>
      <w:proofErr w:type="gramEnd"/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78FD">
        <w:rPr>
          <w:rFonts w:cs="Times New Roman"/>
          <w:sz w:val="26"/>
          <w:szCs w:val="26"/>
        </w:rPr>
        <w:t>Таким образом, эти объекты будут возводиться при внесении взносов в публично-правовую компанию «Фонд защиты прав граждан - участников долевого строительства».</w:t>
      </w:r>
    </w:p>
    <w:p w:rsidR="001178FD" w:rsidRPr="001178FD" w:rsidRDefault="001178FD" w:rsidP="001178FD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178FD">
        <w:rPr>
          <w:b w:val="0"/>
          <w:sz w:val="26"/>
          <w:szCs w:val="26"/>
        </w:rPr>
        <w:t xml:space="preserve">Согласно новым требованиям к регистрации договоров участия в долевом строительстве теперь, по каждому строящемуся объекту к перечню необходимых документов нужно будет приложить заключение соответствующего органа о соответствии его заявленным критериям, позволяющих работать застройщику без привлечения средств через счета </w:t>
      </w:r>
      <w:proofErr w:type="spellStart"/>
      <w:r w:rsidRPr="001178FD">
        <w:rPr>
          <w:b w:val="0"/>
          <w:sz w:val="26"/>
          <w:szCs w:val="26"/>
        </w:rPr>
        <w:t>эскроу</w:t>
      </w:r>
      <w:proofErr w:type="spellEnd"/>
      <w:r w:rsidRPr="001178FD">
        <w:rPr>
          <w:b w:val="0"/>
          <w:sz w:val="26"/>
          <w:szCs w:val="26"/>
        </w:rPr>
        <w:t>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Постановлением Правительства № 480 также утверждена методика определения соответствия многоквартирного дома и (или) иного объекта недвижимости указанным критериям и перечень документов, предоставляемых застройщиком для определения соответствия объекта недвижимости утверждаемым критериям.</w:t>
      </w:r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78FD">
        <w:rPr>
          <w:rFonts w:cs="Times New Roman"/>
          <w:sz w:val="26"/>
          <w:szCs w:val="26"/>
        </w:rPr>
        <w:t xml:space="preserve">В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на территории которого осуществляется строительство проекта (на территории Владимирской области - Департамент строительства и архитектуры администрации Владимирской </w:t>
      </w:r>
      <w:proofErr w:type="gramStart"/>
      <w:r w:rsidRPr="001178FD">
        <w:rPr>
          <w:rFonts w:cs="Times New Roman"/>
          <w:sz w:val="26"/>
          <w:szCs w:val="26"/>
        </w:rPr>
        <w:t xml:space="preserve">области) </w:t>
      </w:r>
      <w:proofErr w:type="gramEnd"/>
      <w:r w:rsidRPr="001178FD">
        <w:rPr>
          <w:rFonts w:cs="Times New Roman"/>
          <w:sz w:val="26"/>
          <w:szCs w:val="26"/>
        </w:rPr>
        <w:t>застройщики представляют следующие документы: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1.</w:t>
      </w:r>
      <w:r w:rsidRPr="001178FD">
        <w:rPr>
          <w:sz w:val="26"/>
          <w:szCs w:val="26"/>
        </w:rPr>
        <w:tab/>
        <w:t>Заявление о готовности проекта строительства, составленное по утвержденной приказом Минстроя России от 24.05.2019 № 300/</w:t>
      </w:r>
      <w:proofErr w:type="spellStart"/>
      <w:proofErr w:type="gramStart"/>
      <w:r w:rsidRPr="001178FD">
        <w:rPr>
          <w:sz w:val="26"/>
          <w:szCs w:val="26"/>
        </w:rPr>
        <w:t>пр</w:t>
      </w:r>
      <w:proofErr w:type="spellEnd"/>
      <w:proofErr w:type="gramEnd"/>
      <w:r w:rsidRPr="001178FD">
        <w:rPr>
          <w:sz w:val="26"/>
          <w:szCs w:val="26"/>
        </w:rPr>
        <w:t xml:space="preserve"> форме.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2.</w:t>
      </w:r>
      <w:r w:rsidRPr="001178FD">
        <w:rPr>
          <w:sz w:val="26"/>
          <w:szCs w:val="26"/>
        </w:rPr>
        <w:tab/>
        <w:t>Расчет степени готовности, рассчитанной исходя из размера фактически понесенных затрат на строительство, выполненный застройщиком.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3. Расчет степени готовности проекта, рассчитанной суммарно в соответствии с готовностью конструктивных элементов всех объектов недвижимости, указанных в разрешении на строительство, выполненный специализированной организацией.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4.</w:t>
      </w:r>
      <w:r w:rsidRPr="001178FD">
        <w:rPr>
          <w:sz w:val="26"/>
          <w:szCs w:val="26"/>
        </w:rPr>
        <w:tab/>
        <w:t>Выписка из Единого государственного реестра недвижимости о зарегистрированных договорах участия в долевом строительстве.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5.</w:t>
      </w:r>
      <w:r w:rsidRPr="001178FD">
        <w:rPr>
          <w:sz w:val="26"/>
          <w:szCs w:val="26"/>
        </w:rPr>
        <w:tab/>
        <w:t>Ежеквартальная отчетность застройщика, сформированная не ранее чем за 15 дней до дня подачи заявления о готовности проекта строительства.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6.</w:t>
      </w:r>
      <w:r w:rsidRPr="001178FD">
        <w:rPr>
          <w:sz w:val="26"/>
          <w:szCs w:val="26"/>
        </w:rPr>
        <w:tab/>
        <w:t>Регистры бухгалтерского учета застройщика или выписки из них в отношении проекта строительства.</w:t>
      </w:r>
    </w:p>
    <w:p w:rsidR="001178FD" w:rsidRPr="001178FD" w:rsidRDefault="001178FD" w:rsidP="001178F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78FD">
        <w:rPr>
          <w:rFonts w:cs="Times New Roman"/>
          <w:sz w:val="26"/>
          <w:szCs w:val="26"/>
        </w:rPr>
        <w:t xml:space="preserve">Расчет степени готовности конструктивных элементов проекта по выбору застройщика осуществляется кадастровым инженером или застройщиком самостоятельно и подтверждается органом исполнительной власти субъекта Российской Федерации, уполномоченным на осуществление регионального государственного строительного надзора (на территории Владимирской области - </w:t>
      </w:r>
      <w:r w:rsidRPr="001178FD">
        <w:rPr>
          <w:rFonts w:cs="Times New Roman"/>
          <w:sz w:val="26"/>
          <w:szCs w:val="26"/>
        </w:rPr>
        <w:lastRenderedPageBreak/>
        <w:t>Инспекция государственного строительного надзора администрации Владимирской области).</w:t>
      </w:r>
    </w:p>
    <w:p w:rsidR="001178FD" w:rsidRPr="001178FD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178FD">
        <w:rPr>
          <w:sz w:val="26"/>
          <w:szCs w:val="26"/>
        </w:rPr>
        <w:t>Таким образом, с 1 июля 2019 года застройщики и органы исполнительной власти приступают к завершающему этапу по замещению сре</w:t>
      </w:r>
      <w:proofErr w:type="gramStart"/>
      <w:r w:rsidRPr="001178FD">
        <w:rPr>
          <w:sz w:val="26"/>
          <w:szCs w:val="26"/>
        </w:rPr>
        <w:t>дств гр</w:t>
      </w:r>
      <w:proofErr w:type="gramEnd"/>
      <w:r w:rsidRPr="001178FD">
        <w:rPr>
          <w:sz w:val="26"/>
          <w:szCs w:val="26"/>
        </w:rPr>
        <w:t xml:space="preserve">аждан, привлекаемых для создания многоквартирных домов и иных объектов недвижимости, банковским кредитованием и иными формами финансирования, </w:t>
      </w:r>
      <w:proofErr w:type="spellStart"/>
      <w:r w:rsidRPr="001178FD">
        <w:rPr>
          <w:sz w:val="26"/>
          <w:szCs w:val="26"/>
        </w:rPr>
        <w:t>минимизирующими</w:t>
      </w:r>
      <w:proofErr w:type="spellEnd"/>
      <w:r w:rsidRPr="001178FD">
        <w:rPr>
          <w:sz w:val="26"/>
          <w:szCs w:val="26"/>
        </w:rPr>
        <w:t xml:space="preserve"> риск для граждан. </w:t>
      </w:r>
    </w:p>
    <w:p w:rsidR="001178FD" w:rsidRPr="00D06CF4" w:rsidRDefault="001178FD" w:rsidP="001178FD">
      <w:pPr>
        <w:pStyle w:val="a6"/>
        <w:tabs>
          <w:tab w:val="left" w:pos="993"/>
        </w:tabs>
        <w:spacing w:after="0"/>
        <w:ind w:firstLine="709"/>
        <w:jc w:val="both"/>
        <w:rPr>
          <w:iCs/>
          <w:sz w:val="26"/>
          <w:szCs w:val="26"/>
          <w:highlight w:val="red"/>
        </w:rPr>
      </w:pPr>
    </w:p>
    <w:p w:rsidR="001178FD" w:rsidRPr="00D06CF4" w:rsidRDefault="00D06CF4" w:rsidP="001178FD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D06CF4">
        <w:rPr>
          <w:iCs/>
          <w:sz w:val="26"/>
          <w:szCs w:val="26"/>
        </w:rPr>
        <w:t>Дополнитель</w:t>
      </w:r>
      <w:r w:rsidR="00926158">
        <w:rPr>
          <w:iCs/>
          <w:sz w:val="26"/>
          <w:szCs w:val="26"/>
        </w:rPr>
        <w:t>но Управление информирует, что в</w:t>
      </w:r>
      <w:r w:rsidR="001178FD" w:rsidRPr="00D06CF4">
        <w:rPr>
          <w:iCs/>
          <w:sz w:val="26"/>
          <w:szCs w:val="26"/>
        </w:rPr>
        <w:t xml:space="preserve"> 2018-2019 </w:t>
      </w:r>
      <w:proofErr w:type="spellStart"/>
      <w:r w:rsidR="001178FD" w:rsidRPr="00D06CF4">
        <w:rPr>
          <w:iCs/>
          <w:sz w:val="26"/>
          <w:szCs w:val="26"/>
        </w:rPr>
        <w:t>г.г</w:t>
      </w:r>
      <w:proofErr w:type="spellEnd"/>
      <w:r w:rsidR="001178FD" w:rsidRPr="00D06CF4">
        <w:rPr>
          <w:iCs/>
          <w:sz w:val="26"/>
          <w:szCs w:val="26"/>
        </w:rPr>
        <w:t xml:space="preserve">. во Владимирской области </w:t>
      </w:r>
      <w:r w:rsidR="007639BC">
        <w:rPr>
          <w:iCs/>
          <w:sz w:val="26"/>
          <w:szCs w:val="26"/>
        </w:rPr>
        <w:t>уже</w:t>
      </w:r>
      <w:r w:rsidR="001178FD" w:rsidRPr="00D06CF4">
        <w:rPr>
          <w:iCs/>
          <w:sz w:val="26"/>
          <w:szCs w:val="26"/>
        </w:rPr>
        <w:t xml:space="preserve"> </w:t>
      </w:r>
      <w:r w:rsidR="00926158">
        <w:rPr>
          <w:iCs/>
          <w:sz w:val="26"/>
          <w:szCs w:val="26"/>
        </w:rPr>
        <w:t xml:space="preserve">начали </w:t>
      </w:r>
      <w:r w:rsidR="007639BC" w:rsidRPr="00D06CF4">
        <w:rPr>
          <w:iCs/>
          <w:sz w:val="26"/>
          <w:szCs w:val="26"/>
        </w:rPr>
        <w:t>возвод</w:t>
      </w:r>
      <w:r w:rsidR="00926158">
        <w:rPr>
          <w:iCs/>
          <w:sz w:val="26"/>
          <w:szCs w:val="26"/>
        </w:rPr>
        <w:t>ить</w:t>
      </w:r>
      <w:bookmarkStart w:id="0" w:name="_GoBack"/>
      <w:bookmarkEnd w:id="0"/>
      <w:r w:rsidR="001178FD" w:rsidRPr="00D06CF4">
        <w:rPr>
          <w:iCs/>
          <w:sz w:val="26"/>
          <w:szCs w:val="26"/>
        </w:rPr>
        <w:t xml:space="preserve"> шест</w:t>
      </w:r>
      <w:r w:rsidR="007639BC">
        <w:rPr>
          <w:iCs/>
          <w:sz w:val="26"/>
          <w:szCs w:val="26"/>
        </w:rPr>
        <w:t>ь</w:t>
      </w:r>
      <w:r w:rsidR="001178FD" w:rsidRPr="00D06CF4">
        <w:rPr>
          <w:iCs/>
          <w:sz w:val="26"/>
          <w:szCs w:val="26"/>
        </w:rPr>
        <w:t xml:space="preserve"> объектов (многоквартирных домов) с привлечением средств со счетов </w:t>
      </w:r>
      <w:proofErr w:type="spellStart"/>
      <w:r w:rsidR="001178FD" w:rsidRPr="00D06CF4">
        <w:rPr>
          <w:iCs/>
          <w:sz w:val="26"/>
          <w:szCs w:val="26"/>
        </w:rPr>
        <w:t>эскроу</w:t>
      </w:r>
      <w:proofErr w:type="spellEnd"/>
      <w:r w:rsidR="001178FD" w:rsidRPr="00D06CF4">
        <w:rPr>
          <w:iCs/>
          <w:sz w:val="26"/>
          <w:szCs w:val="26"/>
        </w:rPr>
        <w:t xml:space="preserve">. </w:t>
      </w:r>
    </w:p>
    <w:p w:rsidR="00330122" w:rsidRPr="00D06CF4" w:rsidRDefault="00330122" w:rsidP="00BC32E9">
      <w:pPr>
        <w:jc w:val="both"/>
        <w:rPr>
          <w:rFonts w:cs="Times New Roman"/>
          <w:sz w:val="26"/>
          <w:szCs w:val="26"/>
        </w:rPr>
      </w:pPr>
    </w:p>
    <w:p w:rsidR="00E17A52" w:rsidRDefault="001178FD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sectPr w:rsid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F4" w:rsidRDefault="00D06CF4">
      <w:r>
        <w:separator/>
      </w:r>
    </w:p>
  </w:endnote>
  <w:endnote w:type="continuationSeparator" w:id="0">
    <w:p w:rsidR="00D06CF4" w:rsidRDefault="00D0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F4" w:rsidRDefault="00D06CF4" w:rsidP="003A4DCE">
    <w:pPr>
      <w:pStyle w:val="a3"/>
    </w:pPr>
  </w:p>
  <w:p w:rsidR="00D06CF4" w:rsidRDefault="00D06C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F4" w:rsidRDefault="00D06CF4">
      <w:r>
        <w:separator/>
      </w:r>
    </w:p>
  </w:footnote>
  <w:footnote w:type="continuationSeparator" w:id="0">
    <w:p w:rsidR="00D06CF4" w:rsidRDefault="00D0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D06CF4" w:rsidRDefault="00D06C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58">
          <w:rPr>
            <w:noProof/>
          </w:rPr>
          <w:t>2</w:t>
        </w:r>
        <w:r>
          <w:fldChar w:fldCharType="end"/>
        </w:r>
      </w:p>
    </w:sdtContent>
  </w:sdt>
  <w:p w:rsidR="00D06CF4" w:rsidRDefault="00D06CF4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178FD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0EAC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4F28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16A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589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39BC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26158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BF7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05F04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6CF4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5E7D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06E891677E78F9F7F99B77FB671532B7B33496A7433B270C6C9B1AE32FD12620C24D50BA53FCF100844018746D2B7B639C43ED5FD40A595BT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9988-44CA-4445-A807-EA084AD9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Леденева Марина Николаевна</cp:lastModifiedBy>
  <cp:revision>102</cp:revision>
  <cp:lastPrinted>2019-06-25T09:05:00Z</cp:lastPrinted>
  <dcterms:created xsi:type="dcterms:W3CDTF">2016-11-15T13:52:00Z</dcterms:created>
  <dcterms:modified xsi:type="dcterms:W3CDTF">2019-06-25T09:07:00Z</dcterms:modified>
</cp:coreProperties>
</file>