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C" w:rsidRDefault="00B4606D" w:rsidP="00B460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6D">
        <w:rPr>
          <w:rFonts w:ascii="Times New Roman" w:hAnsi="Times New Roman" w:cs="Times New Roman"/>
          <w:b/>
          <w:sz w:val="28"/>
          <w:szCs w:val="28"/>
        </w:rPr>
        <w:t xml:space="preserve">Информация о площадках (местах на улицах) для организации торговли плодовоовощной </w:t>
      </w:r>
      <w:r>
        <w:rPr>
          <w:rFonts w:ascii="Times New Roman" w:hAnsi="Times New Roman" w:cs="Times New Roman"/>
          <w:b/>
          <w:sz w:val="28"/>
          <w:szCs w:val="28"/>
        </w:rPr>
        <w:t>продукцией</w:t>
      </w:r>
      <w:r w:rsidR="008E77F0">
        <w:rPr>
          <w:rFonts w:ascii="Times New Roman" w:hAnsi="Times New Roman" w:cs="Times New Roman"/>
          <w:b/>
          <w:sz w:val="28"/>
          <w:szCs w:val="28"/>
        </w:rPr>
        <w:t>:</w:t>
      </w:r>
    </w:p>
    <w:p w:rsidR="00B4606D" w:rsidRDefault="00B4606D" w:rsidP="00B4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перекресток ул. Фурманова и ул. Больничный проезд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 Октябрь);</w:t>
      </w:r>
      <w:proofErr w:type="gramEnd"/>
    </w:p>
    <w:p w:rsidR="00B4606D" w:rsidRDefault="00B4606D" w:rsidP="00B4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прилегающая к магазину «Сура» (ул. Гражданская, д. 30);</w:t>
      </w:r>
    </w:p>
    <w:p w:rsidR="00B4606D" w:rsidRDefault="00B4606D" w:rsidP="00B4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прилегающая к д. 34 по ул. 40 лет Октября;</w:t>
      </w:r>
    </w:p>
    <w:p w:rsidR="00B4606D" w:rsidRDefault="00B4606D" w:rsidP="00B4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перекресток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Текстильщиков;</w:t>
      </w:r>
    </w:p>
    <w:p w:rsidR="00B4606D" w:rsidRDefault="00F35F4E" w:rsidP="00B4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зданию ТЦ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Октябрь, ул. Фурманова, д. 53;</w:t>
      </w:r>
    </w:p>
    <w:p w:rsidR="00F35F4E" w:rsidRDefault="00F35F4E" w:rsidP="00B4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д. 35 по ул. Фурманова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Красный Октябрь);</w:t>
      </w:r>
      <w:proofErr w:type="gramEnd"/>
    </w:p>
    <w:p w:rsidR="00F35F4E" w:rsidRDefault="00F35F4E" w:rsidP="00B4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прилегающая к д. 32 по ул. Большая Московская;</w:t>
      </w:r>
    </w:p>
    <w:p w:rsidR="00F35F4E" w:rsidRDefault="00F35F4E" w:rsidP="00B4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прилегающая к д. 27 по ул. Большая Московская;</w:t>
      </w:r>
    </w:p>
    <w:p w:rsidR="00F35F4E" w:rsidRPr="00B4606D" w:rsidRDefault="00F35F4E" w:rsidP="00B460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прилегающая к зданию магазина «Людмила», ул. Калинина, д. 1б (по согласованию с собственником здания).</w:t>
      </w:r>
    </w:p>
    <w:p w:rsidR="00B4606D" w:rsidRPr="00B4606D" w:rsidRDefault="00B4606D" w:rsidP="00B460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606D" w:rsidRPr="00B4606D" w:rsidSect="00AF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DE0"/>
    <w:multiLevelType w:val="hybridMultilevel"/>
    <w:tmpl w:val="7CD2E19C"/>
    <w:lvl w:ilvl="0" w:tplc="1D965E6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06D"/>
    <w:rsid w:val="0021589A"/>
    <w:rsid w:val="008A6C13"/>
    <w:rsid w:val="008E77F0"/>
    <w:rsid w:val="00AF6C21"/>
    <w:rsid w:val="00B4606D"/>
    <w:rsid w:val="00F3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2016-06-01T05:12:00Z</dcterms:created>
  <dcterms:modified xsi:type="dcterms:W3CDTF">2016-06-01T05:41:00Z</dcterms:modified>
</cp:coreProperties>
</file>