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53" w:rsidRPr="00E11F79" w:rsidRDefault="007E0553" w:rsidP="007E0553">
      <w:pPr>
        <w:rPr>
          <w:vanish/>
        </w:rPr>
      </w:pPr>
    </w:p>
    <w:tbl>
      <w:tblPr>
        <w:tblW w:w="0" w:type="auto"/>
        <w:tblLayout w:type="fixed"/>
        <w:tblLook w:val="0000"/>
      </w:tblPr>
      <w:tblGrid>
        <w:gridCol w:w="9852"/>
      </w:tblGrid>
      <w:tr w:rsidR="00874F70" w:rsidRPr="00E11F79" w:rsidTr="00E85008">
        <w:trPr>
          <w:cantSplit/>
          <w:trHeight w:hRule="exact" w:val="964"/>
        </w:trPr>
        <w:tc>
          <w:tcPr>
            <w:tcW w:w="9852" w:type="dxa"/>
          </w:tcPr>
          <w:p w:rsidR="00874F70" w:rsidRPr="00E11F79" w:rsidRDefault="00874F70" w:rsidP="00E427A5">
            <w:pPr>
              <w:framePr w:hSpace="180" w:wrap="around" w:vAnchor="page" w:hAnchor="page" w:x="1426" w:y="376"/>
              <w:jc w:val="center"/>
              <w:rPr>
                <w:b/>
                <w:sz w:val="28"/>
                <w:szCs w:val="28"/>
              </w:rPr>
            </w:pPr>
            <w:r w:rsidRPr="00E11F79">
              <w:rPr>
                <w:noProof/>
                <w:sz w:val="28"/>
                <w:szCs w:val="28"/>
              </w:rPr>
              <w:drawing>
                <wp:inline distT="0" distB="0" distL="0" distR="0">
                  <wp:extent cx="381000" cy="464820"/>
                  <wp:effectExtent l="19050" t="0" r="0"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6" cstate="print"/>
                          <a:srcRect/>
                          <a:stretch>
                            <a:fillRect/>
                          </a:stretch>
                        </pic:blipFill>
                        <pic:spPr bwMode="auto">
                          <a:xfrm>
                            <a:off x="0" y="0"/>
                            <a:ext cx="381000" cy="464820"/>
                          </a:xfrm>
                          <a:prstGeom prst="rect">
                            <a:avLst/>
                          </a:prstGeom>
                          <a:noFill/>
                          <a:ln w="9525">
                            <a:noFill/>
                            <a:miter lim="800000"/>
                            <a:headEnd/>
                            <a:tailEnd/>
                          </a:ln>
                        </pic:spPr>
                      </pic:pic>
                    </a:graphicData>
                  </a:graphic>
                </wp:inline>
              </w:drawing>
            </w:r>
          </w:p>
        </w:tc>
      </w:tr>
      <w:tr w:rsidR="00874F70" w:rsidRPr="00E11F79" w:rsidTr="00E427A5">
        <w:trPr>
          <w:cantSplit/>
          <w:trHeight w:hRule="exact" w:val="1448"/>
        </w:trPr>
        <w:tc>
          <w:tcPr>
            <w:tcW w:w="9852" w:type="dxa"/>
          </w:tcPr>
          <w:p w:rsidR="00874F70" w:rsidRPr="00E11F79" w:rsidRDefault="00874F70" w:rsidP="00E427A5">
            <w:pPr>
              <w:framePr w:hSpace="180" w:wrap="around" w:vAnchor="page" w:hAnchor="page" w:x="1426" w:y="376"/>
              <w:jc w:val="center"/>
              <w:rPr>
                <w:b/>
              </w:rPr>
            </w:pPr>
            <w:r w:rsidRPr="00E11F79">
              <w:rPr>
                <w:b/>
              </w:rPr>
              <w:t>АДМИНИСТРАЦИЯ ГОРОДА КИРЖАЧ</w:t>
            </w:r>
            <w:r w:rsidR="00275648">
              <w:rPr>
                <w:b/>
              </w:rPr>
              <w:t xml:space="preserve"> </w:t>
            </w:r>
          </w:p>
          <w:p w:rsidR="00874F70" w:rsidRPr="00E11F79" w:rsidRDefault="00874F70" w:rsidP="00E427A5">
            <w:pPr>
              <w:framePr w:hSpace="180" w:wrap="around" w:vAnchor="page" w:hAnchor="page" w:x="1426" w:y="376"/>
              <w:jc w:val="center"/>
              <w:rPr>
                <w:b/>
              </w:rPr>
            </w:pPr>
            <w:r w:rsidRPr="00E11F79">
              <w:rPr>
                <w:b/>
              </w:rPr>
              <w:t>КИРЖАЧСКОГО РАЙОНА</w:t>
            </w:r>
          </w:p>
          <w:p w:rsidR="00874F70" w:rsidRPr="00E11F79" w:rsidRDefault="00874F70" w:rsidP="00E427A5">
            <w:pPr>
              <w:framePr w:hSpace="180" w:wrap="around" w:vAnchor="page" w:hAnchor="page" w:x="1426" w:y="376"/>
              <w:jc w:val="center"/>
              <w:rPr>
                <w:b/>
                <w:sz w:val="32"/>
                <w:szCs w:val="32"/>
              </w:rPr>
            </w:pPr>
            <w:r w:rsidRPr="00E11F79">
              <w:rPr>
                <w:b/>
                <w:sz w:val="32"/>
                <w:szCs w:val="32"/>
              </w:rPr>
              <w:t>П О С Т А Н О В Л Е Н И Е</w:t>
            </w:r>
          </w:p>
          <w:p w:rsidR="00D65323" w:rsidRPr="00E11F79" w:rsidRDefault="00D65323" w:rsidP="00E427A5">
            <w:pPr>
              <w:framePr w:hSpace="180" w:wrap="around" w:vAnchor="page" w:hAnchor="page" w:x="1426" w:y="376"/>
              <w:jc w:val="center"/>
              <w:rPr>
                <w:b/>
              </w:rPr>
            </w:pPr>
          </w:p>
        </w:tc>
      </w:tr>
    </w:tbl>
    <w:tbl>
      <w:tblPr>
        <w:tblW w:w="0" w:type="auto"/>
        <w:tblLayout w:type="fixed"/>
        <w:tblLook w:val="0000"/>
      </w:tblPr>
      <w:tblGrid>
        <w:gridCol w:w="4868"/>
        <w:gridCol w:w="4984"/>
      </w:tblGrid>
      <w:tr w:rsidR="007E0553" w:rsidRPr="007C6A6A" w:rsidTr="00E85008">
        <w:trPr>
          <w:cantSplit/>
          <w:trHeight w:hRule="exact" w:val="1134"/>
        </w:trPr>
        <w:tc>
          <w:tcPr>
            <w:tcW w:w="4868" w:type="dxa"/>
            <w:vAlign w:val="center"/>
          </w:tcPr>
          <w:p w:rsidR="007E0553" w:rsidRPr="007974BE" w:rsidRDefault="00837F29" w:rsidP="00594EFA">
            <w:pPr>
              <w:pStyle w:val="1"/>
              <w:rPr>
                <w:rFonts w:ascii="Times New Roman" w:hAnsi="Times New Roman" w:cs="Times New Roman"/>
                <w:b w:val="0"/>
                <w:sz w:val="28"/>
                <w:szCs w:val="28"/>
                <w:u w:val="single"/>
              </w:rPr>
            </w:pPr>
            <w:r>
              <w:rPr>
                <w:rFonts w:ascii="Times New Roman" w:hAnsi="Times New Roman" w:cs="Times New Roman"/>
                <w:b w:val="0"/>
                <w:color w:val="000000"/>
                <w:sz w:val="28"/>
                <w:szCs w:val="28"/>
                <w:u w:val="single"/>
              </w:rPr>
              <w:t>_</w:t>
            </w:r>
            <w:r w:rsidR="00594EFA">
              <w:rPr>
                <w:rFonts w:ascii="Times New Roman" w:hAnsi="Times New Roman" w:cs="Times New Roman"/>
                <w:b w:val="0"/>
                <w:color w:val="000000"/>
                <w:sz w:val="28"/>
                <w:szCs w:val="28"/>
                <w:u w:val="single"/>
              </w:rPr>
              <w:t>31.07.2020</w:t>
            </w:r>
            <w:r>
              <w:rPr>
                <w:rFonts w:ascii="Times New Roman" w:hAnsi="Times New Roman" w:cs="Times New Roman"/>
                <w:b w:val="0"/>
                <w:color w:val="000000"/>
                <w:sz w:val="28"/>
                <w:szCs w:val="28"/>
                <w:u w:val="single"/>
              </w:rPr>
              <w:t>_</w:t>
            </w:r>
          </w:p>
        </w:tc>
        <w:tc>
          <w:tcPr>
            <w:tcW w:w="4984" w:type="dxa"/>
            <w:vAlign w:val="center"/>
          </w:tcPr>
          <w:p w:rsidR="007E0553" w:rsidRPr="007C6A6A" w:rsidRDefault="007E0553" w:rsidP="00594EFA">
            <w:pPr>
              <w:pStyle w:val="1"/>
              <w:jc w:val="right"/>
              <w:rPr>
                <w:rFonts w:ascii="Times New Roman" w:hAnsi="Times New Roman" w:cs="Times New Roman"/>
                <w:b w:val="0"/>
                <w:sz w:val="28"/>
                <w:szCs w:val="28"/>
              </w:rPr>
            </w:pPr>
            <w:r w:rsidRPr="007C6A6A">
              <w:rPr>
                <w:rFonts w:ascii="Times New Roman" w:hAnsi="Times New Roman" w:cs="Times New Roman"/>
                <w:b w:val="0"/>
                <w:sz w:val="28"/>
                <w:szCs w:val="28"/>
              </w:rPr>
              <w:t>№</w:t>
            </w:r>
            <w:r w:rsidR="007974BE">
              <w:rPr>
                <w:rFonts w:ascii="Times New Roman" w:hAnsi="Times New Roman" w:cs="Times New Roman"/>
                <w:b w:val="0"/>
                <w:sz w:val="28"/>
                <w:szCs w:val="28"/>
              </w:rPr>
              <w:t xml:space="preserve"> </w:t>
            </w:r>
            <w:r w:rsidR="00837F29" w:rsidRPr="00594EFA">
              <w:rPr>
                <w:rFonts w:ascii="Times New Roman" w:hAnsi="Times New Roman" w:cs="Times New Roman"/>
                <w:b w:val="0"/>
                <w:sz w:val="28"/>
                <w:szCs w:val="28"/>
                <w:u w:val="single"/>
              </w:rPr>
              <w:t>_</w:t>
            </w:r>
            <w:r w:rsidR="00594EFA" w:rsidRPr="00594EFA">
              <w:rPr>
                <w:rFonts w:ascii="Times New Roman" w:hAnsi="Times New Roman" w:cs="Times New Roman"/>
                <w:b w:val="0"/>
                <w:sz w:val="28"/>
                <w:szCs w:val="28"/>
                <w:u w:val="single"/>
              </w:rPr>
              <w:t>432</w:t>
            </w:r>
            <w:r w:rsidR="00837F29" w:rsidRPr="00594EFA">
              <w:rPr>
                <w:rFonts w:ascii="Times New Roman" w:hAnsi="Times New Roman" w:cs="Times New Roman"/>
                <w:b w:val="0"/>
                <w:sz w:val="28"/>
                <w:szCs w:val="28"/>
                <w:u w:val="single"/>
              </w:rPr>
              <w:t>_</w:t>
            </w:r>
          </w:p>
        </w:tc>
      </w:tr>
    </w:tbl>
    <w:p w:rsidR="007E0553" w:rsidRPr="00D67ACF" w:rsidRDefault="004F64A4" w:rsidP="001C0355">
      <w:pPr>
        <w:ind w:right="4961"/>
        <w:jc w:val="both"/>
        <w:rPr>
          <w:i/>
        </w:rPr>
      </w:pPr>
      <w:r>
        <w:rPr>
          <w:i/>
        </w:rPr>
        <w:t xml:space="preserve">О </w:t>
      </w:r>
      <w:r w:rsidR="00205087">
        <w:rPr>
          <w:i/>
        </w:rPr>
        <w:t xml:space="preserve">Градостроительном Совете при главе администрации города Киржач </w:t>
      </w:r>
    </w:p>
    <w:p w:rsidR="007E0553" w:rsidRPr="00E11F79" w:rsidRDefault="007E0553" w:rsidP="007A4F15">
      <w:pPr>
        <w:pStyle w:val="a3"/>
        <w:ind w:right="-434"/>
        <w:jc w:val="center"/>
        <w:rPr>
          <w:b/>
          <w:szCs w:val="28"/>
        </w:rPr>
      </w:pPr>
    </w:p>
    <w:p w:rsidR="00F72F06" w:rsidRPr="00205087" w:rsidRDefault="00F72F06" w:rsidP="00205087">
      <w:pPr>
        <w:ind w:firstLine="680"/>
        <w:jc w:val="both"/>
        <w:rPr>
          <w:sz w:val="28"/>
          <w:szCs w:val="28"/>
        </w:rPr>
      </w:pPr>
      <w:r>
        <w:rPr>
          <w:sz w:val="28"/>
          <w:szCs w:val="28"/>
        </w:rPr>
        <w:t xml:space="preserve"> </w:t>
      </w:r>
      <w:r w:rsidR="00837F29">
        <w:rPr>
          <w:sz w:val="28"/>
          <w:szCs w:val="28"/>
        </w:rPr>
        <w:t xml:space="preserve">  </w:t>
      </w:r>
      <w:proofErr w:type="gramStart"/>
      <w:r w:rsidR="00205087" w:rsidRPr="00205087">
        <w:rPr>
          <w:sz w:val="28"/>
          <w:szCs w:val="28"/>
        </w:rPr>
        <w:t xml:space="preserve">В соответствии с Градостроительным </w:t>
      </w:r>
      <w:hyperlink r:id="rId7" w:history="1">
        <w:r w:rsidR="00205087" w:rsidRPr="00205087">
          <w:rPr>
            <w:sz w:val="28"/>
            <w:szCs w:val="28"/>
          </w:rPr>
          <w:t>кодексом</w:t>
        </w:r>
      </w:hyperlink>
      <w:r w:rsidR="00205087" w:rsidRPr="00205087">
        <w:rPr>
          <w:sz w:val="28"/>
          <w:szCs w:val="28"/>
        </w:rPr>
        <w:t xml:space="preserve"> Российской Федерации, Федеральным </w:t>
      </w:r>
      <w:hyperlink r:id="rId8" w:history="1">
        <w:r w:rsidR="00205087" w:rsidRPr="00205087">
          <w:rPr>
            <w:sz w:val="28"/>
            <w:szCs w:val="28"/>
          </w:rPr>
          <w:t>законом</w:t>
        </w:r>
      </w:hyperlink>
      <w:r w:rsidR="00205087" w:rsidRPr="00205087">
        <w:rPr>
          <w:sz w:val="28"/>
          <w:szCs w:val="28"/>
        </w:rPr>
        <w:t xml:space="preserve"> от 17.11.1995 N 169-ФЗ "Об архитектурной деятельности в Российской Федерации", </w:t>
      </w:r>
      <w:hyperlink r:id="rId9" w:history="1">
        <w:r w:rsidR="00205087" w:rsidRPr="00205087">
          <w:rPr>
            <w:sz w:val="28"/>
            <w:szCs w:val="28"/>
          </w:rPr>
          <w:t>Указом</w:t>
        </w:r>
      </w:hyperlink>
      <w:r w:rsidR="00205087" w:rsidRPr="00205087">
        <w:rPr>
          <w:sz w:val="28"/>
          <w:szCs w:val="28"/>
        </w:rPr>
        <w:t xml:space="preserve"> Губернатора Владимирской области от 16.10.2015 N 50, в целях коллегиального рассмотрения и оценки градостроительных и архитектурных решений, проведения целенаправленной градостроительной политики по формированию благоприятной среды жизнедеятельности, руководствуясь </w:t>
      </w:r>
      <w:hyperlink r:id="rId10" w:history="1">
        <w:r w:rsidR="00205087" w:rsidRPr="00205087">
          <w:rPr>
            <w:sz w:val="28"/>
            <w:szCs w:val="28"/>
          </w:rPr>
          <w:t>Уставом</w:t>
        </w:r>
      </w:hyperlink>
      <w:r w:rsidR="00205087" w:rsidRPr="00205087">
        <w:rPr>
          <w:sz w:val="28"/>
          <w:szCs w:val="28"/>
        </w:rPr>
        <w:t xml:space="preserve"> муниципального образования город</w:t>
      </w:r>
      <w:r w:rsidR="00205087">
        <w:rPr>
          <w:sz w:val="28"/>
          <w:szCs w:val="28"/>
        </w:rPr>
        <w:t xml:space="preserve"> Киржач</w:t>
      </w:r>
      <w:proofErr w:type="gramEnd"/>
    </w:p>
    <w:p w:rsidR="00205087" w:rsidRDefault="00205087" w:rsidP="00205087">
      <w:pPr>
        <w:ind w:firstLine="680"/>
        <w:jc w:val="both"/>
        <w:rPr>
          <w:b/>
          <w:spacing w:val="40"/>
          <w:sz w:val="28"/>
          <w:szCs w:val="28"/>
        </w:rPr>
      </w:pPr>
    </w:p>
    <w:p w:rsidR="007E0553" w:rsidRPr="00AD725D" w:rsidRDefault="007E0553" w:rsidP="007E0553">
      <w:pPr>
        <w:ind w:right="282"/>
        <w:jc w:val="center"/>
        <w:rPr>
          <w:b/>
          <w:spacing w:val="40"/>
          <w:sz w:val="28"/>
          <w:szCs w:val="28"/>
        </w:rPr>
      </w:pPr>
      <w:r w:rsidRPr="00AD725D">
        <w:rPr>
          <w:b/>
          <w:spacing w:val="40"/>
          <w:sz w:val="28"/>
          <w:szCs w:val="28"/>
        </w:rPr>
        <w:t>ПОСТАНОВЛЯЮ:</w:t>
      </w:r>
    </w:p>
    <w:p w:rsidR="007E0553" w:rsidRPr="00E11F79" w:rsidRDefault="007E0553" w:rsidP="007E0553">
      <w:pPr>
        <w:tabs>
          <w:tab w:val="left" w:pos="8120"/>
        </w:tabs>
        <w:jc w:val="both"/>
        <w:rPr>
          <w:sz w:val="28"/>
          <w:szCs w:val="28"/>
        </w:rPr>
      </w:pPr>
    </w:p>
    <w:p w:rsidR="00487CE6" w:rsidRPr="00487CE6" w:rsidRDefault="00487CE6" w:rsidP="00CB3056">
      <w:pPr>
        <w:pStyle w:val="ConsPlusNormal"/>
        <w:numPr>
          <w:ilvl w:val="0"/>
          <w:numId w:val="10"/>
        </w:numPr>
        <w:spacing w:before="220"/>
        <w:jc w:val="both"/>
        <w:rPr>
          <w:rFonts w:ascii="Times New Roman" w:hAnsi="Times New Roman" w:cs="Times New Roman"/>
          <w:sz w:val="28"/>
          <w:szCs w:val="28"/>
        </w:rPr>
      </w:pPr>
      <w:r w:rsidRPr="00487CE6">
        <w:rPr>
          <w:rFonts w:ascii="Times New Roman" w:hAnsi="Times New Roman" w:cs="Times New Roman"/>
          <w:sz w:val="28"/>
          <w:szCs w:val="28"/>
        </w:rPr>
        <w:t xml:space="preserve">Утвердить </w:t>
      </w:r>
      <w:hyperlink w:anchor="P37" w:history="1">
        <w:r w:rsidRPr="00487CE6">
          <w:rPr>
            <w:rFonts w:ascii="Times New Roman" w:hAnsi="Times New Roman" w:cs="Times New Roman"/>
            <w:sz w:val="28"/>
            <w:szCs w:val="28"/>
          </w:rPr>
          <w:t>Положение</w:t>
        </w:r>
      </w:hyperlink>
      <w:r w:rsidRPr="00487CE6">
        <w:rPr>
          <w:rFonts w:ascii="Times New Roman" w:hAnsi="Times New Roman" w:cs="Times New Roman"/>
          <w:sz w:val="28"/>
          <w:szCs w:val="28"/>
        </w:rPr>
        <w:t xml:space="preserve"> о Градостроительном совете при главе администрации города Киржач, согласно приложению</w:t>
      </w:r>
      <w:r w:rsidR="00CB3056">
        <w:rPr>
          <w:rFonts w:ascii="Times New Roman" w:hAnsi="Times New Roman" w:cs="Times New Roman"/>
          <w:sz w:val="28"/>
          <w:szCs w:val="28"/>
        </w:rPr>
        <w:t xml:space="preserve"> № </w:t>
      </w:r>
      <w:r w:rsidRPr="00487CE6">
        <w:rPr>
          <w:rFonts w:ascii="Times New Roman" w:hAnsi="Times New Roman" w:cs="Times New Roman"/>
          <w:sz w:val="28"/>
          <w:szCs w:val="28"/>
        </w:rPr>
        <w:t>1.</w:t>
      </w:r>
    </w:p>
    <w:p w:rsidR="00487CE6" w:rsidRPr="00487CE6" w:rsidRDefault="00487CE6" w:rsidP="00CB3056">
      <w:pPr>
        <w:pStyle w:val="ConsPlusNormal"/>
        <w:numPr>
          <w:ilvl w:val="0"/>
          <w:numId w:val="10"/>
        </w:numPr>
        <w:spacing w:before="220"/>
        <w:jc w:val="both"/>
        <w:rPr>
          <w:rFonts w:ascii="Times New Roman" w:hAnsi="Times New Roman" w:cs="Times New Roman"/>
          <w:sz w:val="28"/>
          <w:szCs w:val="28"/>
        </w:rPr>
      </w:pPr>
      <w:r w:rsidRPr="00487CE6">
        <w:rPr>
          <w:rFonts w:ascii="Times New Roman" w:hAnsi="Times New Roman" w:cs="Times New Roman"/>
          <w:sz w:val="28"/>
          <w:szCs w:val="28"/>
        </w:rPr>
        <w:t xml:space="preserve">Утвердить </w:t>
      </w:r>
      <w:hyperlink w:anchor="P159" w:history="1">
        <w:r w:rsidRPr="00487CE6">
          <w:rPr>
            <w:rFonts w:ascii="Times New Roman" w:hAnsi="Times New Roman" w:cs="Times New Roman"/>
            <w:sz w:val="28"/>
            <w:szCs w:val="28"/>
          </w:rPr>
          <w:t>состав</w:t>
        </w:r>
      </w:hyperlink>
      <w:r w:rsidRPr="00487CE6">
        <w:rPr>
          <w:rFonts w:ascii="Times New Roman" w:hAnsi="Times New Roman" w:cs="Times New Roman"/>
          <w:sz w:val="28"/>
          <w:szCs w:val="28"/>
        </w:rPr>
        <w:t xml:space="preserve"> Градостроительного совета при главе </w:t>
      </w:r>
      <w:r>
        <w:rPr>
          <w:rFonts w:ascii="Times New Roman" w:hAnsi="Times New Roman" w:cs="Times New Roman"/>
          <w:sz w:val="28"/>
          <w:szCs w:val="28"/>
        </w:rPr>
        <w:t xml:space="preserve">администрации </w:t>
      </w:r>
      <w:r w:rsidRPr="00487CE6">
        <w:rPr>
          <w:rFonts w:ascii="Times New Roman" w:hAnsi="Times New Roman" w:cs="Times New Roman"/>
          <w:sz w:val="28"/>
          <w:szCs w:val="28"/>
        </w:rPr>
        <w:t xml:space="preserve">города </w:t>
      </w:r>
      <w:r>
        <w:rPr>
          <w:rFonts w:ascii="Times New Roman" w:hAnsi="Times New Roman" w:cs="Times New Roman"/>
          <w:sz w:val="28"/>
          <w:szCs w:val="28"/>
        </w:rPr>
        <w:t>Киржач</w:t>
      </w:r>
      <w:r w:rsidRPr="00487CE6">
        <w:rPr>
          <w:rFonts w:ascii="Times New Roman" w:hAnsi="Times New Roman" w:cs="Times New Roman"/>
          <w:sz w:val="28"/>
          <w:szCs w:val="28"/>
        </w:rPr>
        <w:t>, согласно приложению</w:t>
      </w:r>
      <w:r w:rsidR="00CB3056">
        <w:rPr>
          <w:rFonts w:ascii="Times New Roman" w:hAnsi="Times New Roman" w:cs="Times New Roman"/>
          <w:sz w:val="28"/>
          <w:szCs w:val="28"/>
        </w:rPr>
        <w:t xml:space="preserve"> № 2</w:t>
      </w:r>
      <w:r w:rsidRPr="00487CE6">
        <w:rPr>
          <w:rFonts w:ascii="Times New Roman" w:hAnsi="Times New Roman" w:cs="Times New Roman"/>
          <w:sz w:val="28"/>
          <w:szCs w:val="28"/>
        </w:rPr>
        <w:t>.</w:t>
      </w:r>
    </w:p>
    <w:p w:rsidR="00487CE6" w:rsidRDefault="00487CE6" w:rsidP="00CB3056">
      <w:pPr>
        <w:pStyle w:val="ConsPlusNormal"/>
        <w:numPr>
          <w:ilvl w:val="0"/>
          <w:numId w:val="8"/>
        </w:numPr>
        <w:spacing w:before="220"/>
        <w:jc w:val="both"/>
        <w:rPr>
          <w:rFonts w:ascii="Times New Roman" w:hAnsi="Times New Roman" w:cs="Times New Roman"/>
          <w:sz w:val="28"/>
          <w:szCs w:val="28"/>
        </w:rPr>
      </w:pPr>
      <w:r w:rsidRPr="00487CE6">
        <w:rPr>
          <w:rFonts w:ascii="Times New Roman" w:hAnsi="Times New Roman" w:cs="Times New Roman"/>
          <w:sz w:val="28"/>
          <w:szCs w:val="28"/>
        </w:rPr>
        <w:t xml:space="preserve">Признать </w:t>
      </w:r>
      <w:hyperlink r:id="rId11" w:history="1">
        <w:r w:rsidRPr="00487CE6">
          <w:rPr>
            <w:rFonts w:ascii="Times New Roman" w:hAnsi="Times New Roman" w:cs="Times New Roman"/>
            <w:sz w:val="28"/>
            <w:szCs w:val="28"/>
          </w:rPr>
          <w:t>постановление</w:t>
        </w:r>
      </w:hyperlink>
      <w:r w:rsidRPr="00487CE6">
        <w:rPr>
          <w:rFonts w:ascii="Times New Roman" w:hAnsi="Times New Roman" w:cs="Times New Roman"/>
          <w:sz w:val="28"/>
          <w:szCs w:val="28"/>
        </w:rPr>
        <w:t xml:space="preserve"> </w:t>
      </w:r>
      <w:r>
        <w:rPr>
          <w:rFonts w:ascii="Times New Roman" w:hAnsi="Times New Roman" w:cs="Times New Roman"/>
          <w:sz w:val="28"/>
          <w:szCs w:val="28"/>
        </w:rPr>
        <w:t>главы муниципального образования городское поселение город Киржач</w:t>
      </w:r>
      <w:r w:rsidRPr="00487CE6">
        <w:rPr>
          <w:rFonts w:ascii="Times New Roman" w:hAnsi="Times New Roman" w:cs="Times New Roman"/>
          <w:sz w:val="28"/>
          <w:szCs w:val="28"/>
        </w:rPr>
        <w:t xml:space="preserve"> от 2</w:t>
      </w:r>
      <w:r>
        <w:rPr>
          <w:rFonts w:ascii="Times New Roman" w:hAnsi="Times New Roman" w:cs="Times New Roman"/>
          <w:sz w:val="28"/>
          <w:szCs w:val="28"/>
        </w:rPr>
        <w:t>9</w:t>
      </w:r>
      <w:r w:rsidRPr="00487CE6">
        <w:rPr>
          <w:rFonts w:ascii="Times New Roman" w:hAnsi="Times New Roman" w:cs="Times New Roman"/>
          <w:sz w:val="28"/>
          <w:szCs w:val="28"/>
        </w:rPr>
        <w:t>.0</w:t>
      </w:r>
      <w:r>
        <w:rPr>
          <w:rFonts w:ascii="Times New Roman" w:hAnsi="Times New Roman" w:cs="Times New Roman"/>
          <w:sz w:val="28"/>
          <w:szCs w:val="28"/>
        </w:rPr>
        <w:t>5</w:t>
      </w:r>
      <w:r w:rsidRPr="00487CE6">
        <w:rPr>
          <w:rFonts w:ascii="Times New Roman" w:hAnsi="Times New Roman" w:cs="Times New Roman"/>
          <w:sz w:val="28"/>
          <w:szCs w:val="28"/>
        </w:rPr>
        <w:t>.201</w:t>
      </w:r>
      <w:r>
        <w:rPr>
          <w:rFonts w:ascii="Times New Roman" w:hAnsi="Times New Roman" w:cs="Times New Roman"/>
          <w:sz w:val="28"/>
          <w:szCs w:val="28"/>
        </w:rPr>
        <w:t>5</w:t>
      </w:r>
      <w:r w:rsidRPr="00487CE6">
        <w:rPr>
          <w:rFonts w:ascii="Times New Roman" w:hAnsi="Times New Roman" w:cs="Times New Roman"/>
          <w:sz w:val="28"/>
          <w:szCs w:val="28"/>
        </w:rPr>
        <w:t xml:space="preserve"> </w:t>
      </w:r>
      <w:r w:rsidR="00E84BC3">
        <w:rPr>
          <w:rFonts w:ascii="Times New Roman" w:hAnsi="Times New Roman" w:cs="Times New Roman"/>
          <w:sz w:val="28"/>
          <w:szCs w:val="28"/>
        </w:rPr>
        <w:t>№</w:t>
      </w:r>
      <w:r w:rsidRPr="00487CE6">
        <w:rPr>
          <w:rFonts w:ascii="Times New Roman" w:hAnsi="Times New Roman" w:cs="Times New Roman"/>
          <w:sz w:val="28"/>
          <w:szCs w:val="28"/>
        </w:rPr>
        <w:t xml:space="preserve"> </w:t>
      </w:r>
      <w:r>
        <w:rPr>
          <w:rFonts w:ascii="Times New Roman" w:hAnsi="Times New Roman" w:cs="Times New Roman"/>
          <w:sz w:val="28"/>
          <w:szCs w:val="28"/>
        </w:rPr>
        <w:t>493</w:t>
      </w:r>
      <w:r w:rsidRPr="00487CE6">
        <w:rPr>
          <w:rFonts w:ascii="Times New Roman" w:hAnsi="Times New Roman" w:cs="Times New Roman"/>
          <w:sz w:val="28"/>
          <w:szCs w:val="28"/>
        </w:rPr>
        <w:t xml:space="preserve"> </w:t>
      </w:r>
      <w:r w:rsidR="00E84BC3">
        <w:rPr>
          <w:rFonts w:ascii="Times New Roman" w:hAnsi="Times New Roman" w:cs="Times New Roman"/>
          <w:sz w:val="28"/>
          <w:szCs w:val="28"/>
        </w:rPr>
        <w:t>«</w:t>
      </w:r>
      <w:r w:rsidRPr="00487CE6">
        <w:rPr>
          <w:rFonts w:ascii="Times New Roman" w:hAnsi="Times New Roman" w:cs="Times New Roman"/>
          <w:sz w:val="28"/>
          <w:szCs w:val="28"/>
        </w:rPr>
        <w:t>О</w:t>
      </w:r>
      <w:r>
        <w:rPr>
          <w:rFonts w:ascii="Times New Roman" w:hAnsi="Times New Roman" w:cs="Times New Roman"/>
          <w:sz w:val="28"/>
          <w:szCs w:val="28"/>
        </w:rPr>
        <w:t xml:space="preserve"> создании Градостроительного Совета МО городское поселение г. Киржач» </w:t>
      </w:r>
      <w:r w:rsidRPr="00487CE6">
        <w:rPr>
          <w:rFonts w:ascii="Times New Roman" w:hAnsi="Times New Roman" w:cs="Times New Roman"/>
          <w:sz w:val="28"/>
          <w:szCs w:val="28"/>
        </w:rPr>
        <w:t>утратившим силу</w:t>
      </w:r>
      <w:r>
        <w:rPr>
          <w:rFonts w:ascii="Times New Roman" w:hAnsi="Times New Roman" w:cs="Times New Roman"/>
          <w:sz w:val="28"/>
          <w:szCs w:val="28"/>
        </w:rPr>
        <w:t>.</w:t>
      </w:r>
    </w:p>
    <w:p w:rsidR="00487CE6" w:rsidRPr="00CB3056" w:rsidRDefault="00CB3056" w:rsidP="00CB3056">
      <w:pPr>
        <w:pStyle w:val="ConsPlusNormal"/>
        <w:numPr>
          <w:ilvl w:val="0"/>
          <w:numId w:val="8"/>
        </w:numPr>
        <w:spacing w:before="280"/>
        <w:jc w:val="both"/>
        <w:rPr>
          <w:rFonts w:ascii="Times New Roman" w:hAnsi="Times New Roman" w:cs="Times New Roman"/>
          <w:sz w:val="28"/>
          <w:szCs w:val="28"/>
        </w:rPr>
      </w:pPr>
      <w:proofErr w:type="gramStart"/>
      <w:r w:rsidRPr="00CB3056">
        <w:rPr>
          <w:rFonts w:ascii="Times New Roman" w:hAnsi="Times New Roman" w:cs="Times New Roman"/>
          <w:sz w:val="28"/>
          <w:szCs w:val="28"/>
        </w:rPr>
        <w:t>К</w:t>
      </w:r>
      <w:r w:rsidR="00487CE6" w:rsidRPr="00CB3056">
        <w:rPr>
          <w:rFonts w:ascii="Times New Roman" w:hAnsi="Times New Roman" w:cs="Times New Roman"/>
          <w:sz w:val="28"/>
          <w:szCs w:val="28"/>
        </w:rPr>
        <w:t>онтроль за</w:t>
      </w:r>
      <w:proofErr w:type="gramEnd"/>
      <w:r w:rsidR="00487CE6" w:rsidRPr="00CB305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r>
        <w:rPr>
          <w:rFonts w:ascii="Times New Roman" w:hAnsi="Times New Roman" w:cs="Times New Roman"/>
          <w:sz w:val="28"/>
          <w:szCs w:val="28"/>
        </w:rPr>
        <w:t>по вопросам жизнеобеспечения</w:t>
      </w:r>
      <w:r w:rsidR="00487CE6" w:rsidRPr="00CB3056">
        <w:rPr>
          <w:rFonts w:ascii="Times New Roman" w:hAnsi="Times New Roman" w:cs="Times New Roman"/>
          <w:sz w:val="28"/>
          <w:szCs w:val="28"/>
        </w:rPr>
        <w:t>.</w:t>
      </w:r>
    </w:p>
    <w:p w:rsidR="00487CE6" w:rsidRPr="00487CE6" w:rsidRDefault="00487CE6" w:rsidP="00CB3056">
      <w:pPr>
        <w:pStyle w:val="ConsPlusNormal"/>
        <w:numPr>
          <w:ilvl w:val="0"/>
          <w:numId w:val="8"/>
        </w:numPr>
        <w:spacing w:before="220"/>
        <w:jc w:val="both"/>
        <w:rPr>
          <w:rFonts w:ascii="Times New Roman" w:hAnsi="Times New Roman" w:cs="Times New Roman"/>
          <w:sz w:val="28"/>
          <w:szCs w:val="28"/>
        </w:rPr>
      </w:pPr>
      <w:r w:rsidRPr="00487CE6">
        <w:rPr>
          <w:rFonts w:ascii="Times New Roman" w:hAnsi="Times New Roman" w:cs="Times New Roman"/>
          <w:sz w:val="28"/>
          <w:szCs w:val="28"/>
        </w:rPr>
        <w:t>Настоящее постановление вступает в силу со дня его официального опубликования.</w:t>
      </w:r>
    </w:p>
    <w:p w:rsidR="00CF2538" w:rsidRDefault="00CF2538" w:rsidP="00CF2538">
      <w:pPr>
        <w:pStyle w:val="a9"/>
        <w:tabs>
          <w:tab w:val="left" w:pos="1276"/>
          <w:tab w:val="left" w:pos="8120"/>
        </w:tabs>
        <w:jc w:val="both"/>
        <w:rPr>
          <w:sz w:val="28"/>
          <w:szCs w:val="28"/>
        </w:rPr>
      </w:pPr>
    </w:p>
    <w:p w:rsidR="00CF2538" w:rsidRDefault="00CF2538" w:rsidP="00CF2538">
      <w:pPr>
        <w:pStyle w:val="a9"/>
        <w:tabs>
          <w:tab w:val="left" w:pos="1276"/>
          <w:tab w:val="left" w:pos="8120"/>
        </w:tabs>
        <w:jc w:val="both"/>
        <w:rPr>
          <w:sz w:val="28"/>
          <w:szCs w:val="28"/>
        </w:rPr>
      </w:pPr>
    </w:p>
    <w:p w:rsidR="007838F6" w:rsidRDefault="00CB3056" w:rsidP="007838F6">
      <w:pPr>
        <w:spacing w:after="200" w:line="276" w:lineRule="auto"/>
        <w:jc w:val="both"/>
        <w:rPr>
          <w:sz w:val="28"/>
          <w:szCs w:val="28"/>
        </w:rPr>
      </w:pPr>
      <w:r>
        <w:rPr>
          <w:sz w:val="28"/>
          <w:szCs w:val="28"/>
        </w:rPr>
        <w:t>Г</w:t>
      </w:r>
      <w:r w:rsidR="007838F6">
        <w:rPr>
          <w:sz w:val="28"/>
          <w:szCs w:val="28"/>
        </w:rPr>
        <w:t>лав</w:t>
      </w:r>
      <w:r>
        <w:rPr>
          <w:sz w:val="28"/>
          <w:szCs w:val="28"/>
        </w:rPr>
        <w:t>а</w:t>
      </w:r>
      <w:r w:rsidR="007838F6">
        <w:rPr>
          <w:sz w:val="28"/>
          <w:szCs w:val="28"/>
        </w:rPr>
        <w:t xml:space="preserve"> администрации                                                </w:t>
      </w:r>
      <w:r w:rsidR="004F64A4">
        <w:rPr>
          <w:sz w:val="28"/>
          <w:szCs w:val="28"/>
        </w:rPr>
        <w:t xml:space="preserve">       </w:t>
      </w:r>
      <w:r w:rsidR="007838F6">
        <w:rPr>
          <w:sz w:val="28"/>
          <w:szCs w:val="28"/>
        </w:rPr>
        <w:t xml:space="preserve">         </w:t>
      </w:r>
      <w:r>
        <w:rPr>
          <w:sz w:val="28"/>
          <w:szCs w:val="28"/>
        </w:rPr>
        <w:t>Н.В. Скороспелова</w:t>
      </w:r>
    </w:p>
    <w:p w:rsidR="00EE7404" w:rsidRDefault="00EE7404" w:rsidP="007838F6">
      <w:pPr>
        <w:spacing w:after="200" w:line="276" w:lineRule="auto"/>
        <w:jc w:val="both"/>
        <w:rPr>
          <w:sz w:val="28"/>
          <w:szCs w:val="28"/>
        </w:rPr>
      </w:pPr>
    </w:p>
    <w:p w:rsidR="007838F6" w:rsidRDefault="00D7690A" w:rsidP="007838F6">
      <w:pPr>
        <w:spacing w:after="200" w:line="276" w:lineRule="auto"/>
        <w:jc w:val="both"/>
        <w:rPr>
          <w:sz w:val="28"/>
          <w:szCs w:val="28"/>
        </w:rPr>
      </w:pPr>
      <w:r>
        <w:rPr>
          <w:sz w:val="28"/>
          <w:szCs w:val="28"/>
        </w:rPr>
        <w:t>(актуальная редакция с учетом дополнений, внесенных постановлением а</w:t>
      </w:r>
      <w:r w:rsidR="00047657">
        <w:rPr>
          <w:sz w:val="28"/>
          <w:szCs w:val="28"/>
        </w:rPr>
        <w:t>дминистрации города Киржач от 08.11.2021 № 872</w:t>
      </w:r>
      <w:r>
        <w:rPr>
          <w:sz w:val="28"/>
          <w:szCs w:val="28"/>
        </w:rPr>
        <w:t>)</w:t>
      </w:r>
    </w:p>
    <w:p w:rsidR="007838F6" w:rsidRPr="007838F6" w:rsidRDefault="007838F6" w:rsidP="007838F6">
      <w:pPr>
        <w:spacing w:after="200" w:line="276" w:lineRule="auto"/>
        <w:jc w:val="both"/>
        <w:rPr>
          <w:sz w:val="28"/>
          <w:szCs w:val="28"/>
        </w:rPr>
      </w:pPr>
    </w:p>
    <w:p w:rsidR="004F64A4" w:rsidRPr="00217C9D" w:rsidRDefault="004F64A4" w:rsidP="004F64A4">
      <w:pPr>
        <w:jc w:val="right"/>
      </w:pPr>
      <w:r w:rsidRPr="00217C9D">
        <w:lastRenderedPageBreak/>
        <w:t xml:space="preserve">Приложение  </w:t>
      </w:r>
      <w:r w:rsidR="00CB3056">
        <w:t>1</w:t>
      </w:r>
    </w:p>
    <w:p w:rsidR="004F64A4" w:rsidRPr="00217C9D" w:rsidRDefault="004F64A4" w:rsidP="004F64A4">
      <w:pPr>
        <w:jc w:val="right"/>
      </w:pPr>
      <w:r w:rsidRPr="00217C9D">
        <w:t xml:space="preserve">к постановлению </w:t>
      </w:r>
      <w:r w:rsidR="00CF2538">
        <w:t xml:space="preserve"> а</w:t>
      </w:r>
      <w:r w:rsidRPr="00217C9D">
        <w:t xml:space="preserve">дминистрации </w:t>
      </w:r>
    </w:p>
    <w:p w:rsidR="004F64A4" w:rsidRPr="00217C9D" w:rsidRDefault="004F64A4" w:rsidP="004F64A4">
      <w:pPr>
        <w:jc w:val="right"/>
      </w:pPr>
      <w:r>
        <w:t>города Киржач  Киржачского района</w:t>
      </w:r>
    </w:p>
    <w:p w:rsidR="004F64A4" w:rsidRPr="00594EFA" w:rsidRDefault="004F64A4" w:rsidP="004F64A4">
      <w:pPr>
        <w:jc w:val="right"/>
        <w:rPr>
          <w:u w:val="single"/>
        </w:rPr>
      </w:pPr>
      <w:r w:rsidRPr="00217C9D">
        <w:t xml:space="preserve">от </w:t>
      </w:r>
      <w:r>
        <w:t xml:space="preserve">  </w:t>
      </w:r>
      <w:r w:rsidR="00594EFA" w:rsidRPr="00594EFA">
        <w:rPr>
          <w:u w:val="single"/>
        </w:rPr>
        <w:t>3107.2020</w:t>
      </w:r>
      <w:r w:rsidR="00594EFA">
        <w:t xml:space="preserve">  </w:t>
      </w:r>
      <w:r w:rsidRPr="00217C9D">
        <w:t xml:space="preserve"> №</w:t>
      </w:r>
      <w:r>
        <w:t xml:space="preserve">  </w:t>
      </w:r>
      <w:r w:rsidR="00594EFA" w:rsidRPr="00594EFA">
        <w:rPr>
          <w:u w:val="single"/>
        </w:rPr>
        <w:t>432</w:t>
      </w:r>
    </w:p>
    <w:p w:rsidR="004F64A4" w:rsidRDefault="004F64A4" w:rsidP="004F64A4">
      <w:pPr>
        <w:jc w:val="right"/>
        <w:rPr>
          <w:sz w:val="28"/>
          <w:szCs w:val="28"/>
        </w:rPr>
      </w:pPr>
    </w:p>
    <w:p w:rsidR="004F64A4" w:rsidRDefault="004F64A4" w:rsidP="004F64A4">
      <w:pPr>
        <w:jc w:val="right"/>
        <w:rPr>
          <w:sz w:val="28"/>
          <w:szCs w:val="28"/>
        </w:rPr>
      </w:pPr>
    </w:p>
    <w:p w:rsidR="00CB3056" w:rsidRPr="00105543" w:rsidRDefault="00CB3056" w:rsidP="00CB3056">
      <w:pPr>
        <w:pStyle w:val="ConsPlusTitle"/>
        <w:jc w:val="center"/>
        <w:rPr>
          <w:sz w:val="28"/>
          <w:szCs w:val="28"/>
        </w:rPr>
      </w:pPr>
      <w:r w:rsidRPr="00105543">
        <w:rPr>
          <w:sz w:val="28"/>
          <w:szCs w:val="28"/>
        </w:rPr>
        <w:t>ПОЛОЖЕНИЕ</w:t>
      </w:r>
    </w:p>
    <w:p w:rsidR="00CB3056" w:rsidRPr="00105543" w:rsidRDefault="00CB3056" w:rsidP="00CB3056">
      <w:pPr>
        <w:pStyle w:val="ConsPlusTitle"/>
        <w:jc w:val="center"/>
        <w:rPr>
          <w:sz w:val="28"/>
          <w:szCs w:val="28"/>
        </w:rPr>
      </w:pPr>
      <w:r w:rsidRPr="00105543">
        <w:rPr>
          <w:sz w:val="28"/>
          <w:szCs w:val="28"/>
        </w:rPr>
        <w:t>О ГРАДОСТРОИТЕЛЬНОМ СОВЕТЕ ПРИ ГЛАВЕ АДМИНИСТРАЦИИ ГОРОДА КИРЖАЧ</w:t>
      </w:r>
    </w:p>
    <w:p w:rsidR="00CB3056" w:rsidRPr="00105543" w:rsidRDefault="00CB3056" w:rsidP="00CB3056">
      <w:pPr>
        <w:spacing w:after="1"/>
        <w:rPr>
          <w:sz w:val="28"/>
          <w:szCs w:val="28"/>
        </w:rPr>
      </w:pP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Title"/>
        <w:jc w:val="center"/>
        <w:outlineLvl w:val="1"/>
        <w:rPr>
          <w:sz w:val="28"/>
          <w:szCs w:val="28"/>
        </w:rPr>
      </w:pPr>
      <w:r w:rsidRPr="00105543">
        <w:rPr>
          <w:sz w:val="28"/>
          <w:szCs w:val="28"/>
        </w:rPr>
        <w:t>1. Общие положения</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ind w:firstLine="540"/>
        <w:jc w:val="both"/>
        <w:rPr>
          <w:rFonts w:ascii="Times New Roman" w:hAnsi="Times New Roman" w:cs="Times New Roman"/>
          <w:sz w:val="28"/>
          <w:szCs w:val="28"/>
        </w:rPr>
      </w:pPr>
      <w:r w:rsidRPr="00105543">
        <w:rPr>
          <w:rFonts w:ascii="Times New Roman" w:hAnsi="Times New Roman" w:cs="Times New Roman"/>
          <w:sz w:val="28"/>
          <w:szCs w:val="28"/>
        </w:rPr>
        <w:t>1.1. Настоящее положение определяет правовой статус, основные задачи, функции и организацию работы Градостроительного совета при главе администрации города Киржач (далее - Совет).</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1.2. Совет является совещательным органом при главе администрации города Киржач. Заседание Совета является открытым. На заседании Совета могут присутствовать представители средств массовой информации.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1.3. Совет создается постановлением администрации города Киржач по представлению заместителя главы администрации по вопросам жизнеобеспечения. Персональный состав Совета определяется постановлением администрации города Киржач по представлению заместителя главы администрации по вопросам жизнеобеспечения.</w:t>
      </w:r>
    </w:p>
    <w:p w:rsidR="00CB3056" w:rsidRPr="00105543" w:rsidRDefault="00CB3056" w:rsidP="00CB3056">
      <w:pPr>
        <w:pStyle w:val="ConsPlusTitle"/>
        <w:jc w:val="center"/>
        <w:outlineLvl w:val="1"/>
        <w:rPr>
          <w:sz w:val="28"/>
          <w:szCs w:val="28"/>
        </w:rPr>
      </w:pPr>
    </w:p>
    <w:p w:rsidR="00CB3056" w:rsidRPr="00105543" w:rsidRDefault="00CB3056" w:rsidP="00CB3056">
      <w:pPr>
        <w:pStyle w:val="ConsPlusTitle"/>
        <w:jc w:val="center"/>
        <w:outlineLvl w:val="1"/>
        <w:rPr>
          <w:sz w:val="28"/>
          <w:szCs w:val="28"/>
        </w:rPr>
      </w:pPr>
      <w:r w:rsidRPr="00105543">
        <w:rPr>
          <w:sz w:val="28"/>
          <w:szCs w:val="28"/>
        </w:rPr>
        <w:t>2. Основные цели и задачи Совета</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2.1. Градостроительный совет создан в целях практической реализации единой градостроительной и архитектурной политики на территории города Киржач, направленной на развитие архитектуры и градостроительства, в целях формирования качественных условий жизнедеятельности на территории города Киржач, а также повышения качества проектов, применяемых в </w:t>
      </w:r>
      <w:proofErr w:type="spellStart"/>
      <w:r w:rsidRPr="00105543">
        <w:rPr>
          <w:rFonts w:ascii="Times New Roman" w:hAnsi="Times New Roman" w:cs="Times New Roman"/>
          <w:sz w:val="28"/>
          <w:szCs w:val="28"/>
        </w:rPr>
        <w:t>инвестиционно-строительной</w:t>
      </w:r>
      <w:proofErr w:type="spellEnd"/>
      <w:r w:rsidRPr="00105543">
        <w:rPr>
          <w:rFonts w:ascii="Times New Roman" w:hAnsi="Times New Roman" w:cs="Times New Roman"/>
          <w:sz w:val="28"/>
          <w:szCs w:val="28"/>
        </w:rPr>
        <w:t xml:space="preserve"> деятельности на территории города Киржач.</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2.2. Основной целью деятельности Совета является участие в подготовке решений и иных распорядительных документов, принимаемых Советом народных депутатов города Киржач и администрацией города Киржач в сфере архитектуры и градостроительства.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2.3. Задачами Совета является формирование профессиональных критериев оценки и выработка рекомендаций по разработке градостроительных и </w:t>
      </w:r>
      <w:proofErr w:type="gramStart"/>
      <w:r w:rsidRPr="00105543">
        <w:rPr>
          <w:rFonts w:ascii="Times New Roman" w:hAnsi="Times New Roman" w:cs="Times New Roman"/>
          <w:sz w:val="28"/>
          <w:szCs w:val="28"/>
        </w:rPr>
        <w:t>архитектурных проектов</w:t>
      </w:r>
      <w:proofErr w:type="gramEnd"/>
      <w:r w:rsidRPr="00105543">
        <w:rPr>
          <w:rFonts w:ascii="Times New Roman" w:hAnsi="Times New Roman" w:cs="Times New Roman"/>
          <w:sz w:val="28"/>
          <w:szCs w:val="28"/>
        </w:rPr>
        <w:t xml:space="preserve">, осуществляемых в рамках </w:t>
      </w:r>
      <w:proofErr w:type="spellStart"/>
      <w:r w:rsidRPr="00105543">
        <w:rPr>
          <w:rFonts w:ascii="Times New Roman" w:hAnsi="Times New Roman" w:cs="Times New Roman"/>
          <w:sz w:val="28"/>
          <w:szCs w:val="28"/>
        </w:rPr>
        <w:t>инвестиционно-строительной</w:t>
      </w:r>
      <w:proofErr w:type="spellEnd"/>
      <w:r w:rsidRPr="00105543">
        <w:rPr>
          <w:rFonts w:ascii="Times New Roman" w:hAnsi="Times New Roman" w:cs="Times New Roman"/>
          <w:sz w:val="28"/>
          <w:szCs w:val="28"/>
        </w:rPr>
        <w:t xml:space="preserve"> деятельности на территории города Киржач, разработка на основе коллегиальных обсуждений рекомендаций по широкому кругу градостроительных и архитектурных проблем города, формированию его архитектурного облика.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2.4. На Градостроительный совет возлагается рассмотрение архитектурных </w:t>
      </w:r>
      <w:r w:rsidRPr="00105543">
        <w:rPr>
          <w:rFonts w:ascii="Times New Roman" w:hAnsi="Times New Roman" w:cs="Times New Roman"/>
          <w:sz w:val="28"/>
          <w:szCs w:val="28"/>
        </w:rPr>
        <w:lastRenderedPageBreak/>
        <w:t xml:space="preserve">и градостроительных решений по </w:t>
      </w:r>
      <w:proofErr w:type="spellStart"/>
      <w:r w:rsidRPr="00105543">
        <w:rPr>
          <w:rFonts w:ascii="Times New Roman" w:hAnsi="Times New Roman" w:cs="Times New Roman"/>
          <w:sz w:val="28"/>
          <w:szCs w:val="28"/>
        </w:rPr>
        <w:t>предпроектной</w:t>
      </w:r>
      <w:proofErr w:type="spellEnd"/>
      <w:r w:rsidRPr="00105543">
        <w:rPr>
          <w:rFonts w:ascii="Times New Roman" w:hAnsi="Times New Roman" w:cs="Times New Roman"/>
          <w:sz w:val="28"/>
          <w:szCs w:val="28"/>
        </w:rPr>
        <w:t xml:space="preserve"> и проектной документации, разрабатываемой по заказам юридических и физических лиц вне зависимости от ведомственной принадлежности и форм собственности: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проект генерального плана города, проект внесения изменений в генеральный план города;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проекты планировки территории жилых районов, микрорайонов, кварталов, общественно-деловых и производственных территорий;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предпроектные предложения по планируемому размещению объектов капитального строительства (реконструкции) и архитектурно-строительная часть проектной документации на строительство, реконструкцию следующих объектов: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а) </w:t>
      </w:r>
      <w:proofErr w:type="gramStart"/>
      <w:r w:rsidRPr="00105543">
        <w:rPr>
          <w:rFonts w:ascii="Times New Roman" w:hAnsi="Times New Roman" w:cs="Times New Roman"/>
          <w:sz w:val="28"/>
          <w:szCs w:val="28"/>
        </w:rPr>
        <w:t>имеющих</w:t>
      </w:r>
      <w:proofErr w:type="gramEnd"/>
      <w:r w:rsidRPr="00105543">
        <w:rPr>
          <w:rFonts w:ascii="Times New Roman" w:hAnsi="Times New Roman" w:cs="Times New Roman"/>
          <w:sz w:val="28"/>
          <w:szCs w:val="28"/>
        </w:rPr>
        <w:t xml:space="preserve"> градоформирующее значение:</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размещаемых на площадях и магистралях общегородского и районного значения;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 торговые, </w:t>
      </w:r>
      <w:proofErr w:type="spellStart"/>
      <w:r w:rsidRPr="00105543">
        <w:rPr>
          <w:rFonts w:ascii="Times New Roman" w:hAnsi="Times New Roman" w:cs="Times New Roman"/>
          <w:sz w:val="28"/>
          <w:szCs w:val="28"/>
        </w:rPr>
        <w:t>досуговые</w:t>
      </w:r>
      <w:proofErr w:type="spellEnd"/>
      <w:r w:rsidRPr="00105543">
        <w:rPr>
          <w:rFonts w:ascii="Times New Roman" w:hAnsi="Times New Roman" w:cs="Times New Roman"/>
          <w:sz w:val="28"/>
          <w:szCs w:val="28"/>
        </w:rPr>
        <w:t xml:space="preserve"> объекты, рынки, спортивные и туристско-гостиничные комплексы;</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театры и кинотеатры, административные здания и здания финансово-кредитных учреждений;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здания общественного питания, бытового обслуживания населения;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жилые дома со встроенно-пристроенными помещениями общественного назначения;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здания, строения и сооружения выше четырех этажей;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б) </w:t>
      </w:r>
      <w:proofErr w:type="gramStart"/>
      <w:r w:rsidRPr="00105543">
        <w:rPr>
          <w:rFonts w:ascii="Times New Roman" w:hAnsi="Times New Roman" w:cs="Times New Roman"/>
          <w:sz w:val="28"/>
          <w:szCs w:val="28"/>
        </w:rPr>
        <w:t>расположенных</w:t>
      </w:r>
      <w:proofErr w:type="gramEnd"/>
      <w:r w:rsidRPr="00105543">
        <w:rPr>
          <w:rFonts w:ascii="Times New Roman" w:hAnsi="Times New Roman" w:cs="Times New Roman"/>
          <w:sz w:val="28"/>
          <w:szCs w:val="28"/>
        </w:rPr>
        <w:t xml:space="preserve"> в историческом ядре города;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в) проекты монументально-декоративного оформления города;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г) проекты малых архитектурных форм и наружного оформления города;</w:t>
      </w:r>
    </w:p>
    <w:p w:rsidR="00CB3056" w:rsidRPr="00105543" w:rsidRDefault="00CB3056" w:rsidP="00CB3056">
      <w:pPr>
        <w:pStyle w:val="ConsPlusNormal"/>
        <w:spacing w:before="220"/>
        <w:ind w:firstLine="540"/>
        <w:jc w:val="both"/>
        <w:rPr>
          <w:rFonts w:ascii="Times New Roman" w:hAnsi="Times New Roman" w:cs="Times New Roman"/>
          <w:sz w:val="28"/>
          <w:szCs w:val="28"/>
        </w:rPr>
      </w:pPr>
      <w:proofErr w:type="spellStart"/>
      <w:r w:rsidRPr="00105543">
        <w:rPr>
          <w:rFonts w:ascii="Times New Roman" w:hAnsi="Times New Roman" w:cs="Times New Roman"/>
          <w:sz w:val="28"/>
          <w:szCs w:val="28"/>
        </w:rPr>
        <w:t>д</w:t>
      </w:r>
      <w:proofErr w:type="spellEnd"/>
      <w:r w:rsidRPr="00105543">
        <w:rPr>
          <w:rFonts w:ascii="Times New Roman" w:hAnsi="Times New Roman" w:cs="Times New Roman"/>
          <w:sz w:val="28"/>
          <w:szCs w:val="28"/>
        </w:rPr>
        <w:t>) проекты реконструкции, реставрации и приспособления объектов культурного наследия;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е) проекты охранных, ландшафтных и с ограничениями режима использования зон;</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ж) проекты озеленения и благоустройства;</w:t>
      </w:r>
    </w:p>
    <w:p w:rsidR="00CB3056" w:rsidRPr="00105543" w:rsidRDefault="00CB3056" w:rsidP="00CB3056">
      <w:pPr>
        <w:pStyle w:val="ConsPlusNormal"/>
        <w:spacing w:before="220"/>
        <w:ind w:firstLine="540"/>
        <w:jc w:val="both"/>
        <w:rPr>
          <w:rFonts w:ascii="Times New Roman" w:hAnsi="Times New Roman" w:cs="Times New Roman"/>
          <w:sz w:val="28"/>
          <w:szCs w:val="28"/>
        </w:rPr>
      </w:pPr>
      <w:proofErr w:type="spellStart"/>
      <w:r w:rsidRPr="00105543">
        <w:rPr>
          <w:rFonts w:ascii="Times New Roman" w:hAnsi="Times New Roman" w:cs="Times New Roman"/>
          <w:sz w:val="28"/>
          <w:szCs w:val="28"/>
        </w:rPr>
        <w:t>з</w:t>
      </w:r>
      <w:proofErr w:type="spellEnd"/>
      <w:r w:rsidRPr="00105543">
        <w:rPr>
          <w:rFonts w:ascii="Times New Roman" w:hAnsi="Times New Roman" w:cs="Times New Roman"/>
          <w:sz w:val="28"/>
          <w:szCs w:val="28"/>
        </w:rPr>
        <w:t>) проекты, выносимые на архитектурные, градостроительные и монументально-художественные конкурсы, проводимые администрацией города Киржач;</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и) архитектурно-художественные концепции размещения средств наружной рекламы и информации на зданиях, строениях, сооружениях, имеющих градоформирующее значение, а также расположенных в </w:t>
      </w:r>
      <w:r w:rsidRPr="00105543">
        <w:rPr>
          <w:rFonts w:ascii="Times New Roman" w:hAnsi="Times New Roman" w:cs="Times New Roman"/>
          <w:sz w:val="28"/>
          <w:szCs w:val="28"/>
        </w:rPr>
        <w:lastRenderedPageBreak/>
        <w:t>историческом ядре города.</w:t>
      </w:r>
    </w:p>
    <w:p w:rsidR="00CB3056" w:rsidRPr="00105543" w:rsidRDefault="00105543" w:rsidP="00CB30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w:t>
      </w:r>
      <w:r w:rsidR="00CB3056" w:rsidRPr="00105543">
        <w:rPr>
          <w:rFonts w:ascii="Times New Roman" w:hAnsi="Times New Roman" w:cs="Times New Roman"/>
          <w:sz w:val="28"/>
          <w:szCs w:val="28"/>
        </w:rPr>
        <w:t xml:space="preserve"> аналитические материалы по проблемным вопросам градостроительной деятельности для выбора проектных, программных и иных методов их решения, в том числе при создании (развитии) социальной, транспортной, инженерной и коммунальной инфраструктур и иных объектов, оказывающих влияние на условия проживания и перспективное использование территори</w:t>
      </w:r>
      <w:r>
        <w:rPr>
          <w:rFonts w:ascii="Times New Roman" w:hAnsi="Times New Roman" w:cs="Times New Roman"/>
          <w:sz w:val="28"/>
          <w:szCs w:val="28"/>
        </w:rPr>
        <w:t>и</w:t>
      </w:r>
      <w:r w:rsidR="00CB3056" w:rsidRPr="0010554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 Киржач</w:t>
      </w:r>
      <w:r w:rsidR="00CB3056" w:rsidRPr="00105543">
        <w:rPr>
          <w:rFonts w:ascii="Times New Roman" w:hAnsi="Times New Roman" w:cs="Times New Roman"/>
          <w:sz w:val="28"/>
          <w:szCs w:val="28"/>
        </w:rPr>
        <w:t>.</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Title"/>
        <w:jc w:val="center"/>
        <w:outlineLvl w:val="1"/>
        <w:rPr>
          <w:sz w:val="28"/>
          <w:szCs w:val="28"/>
        </w:rPr>
      </w:pPr>
      <w:r w:rsidRPr="00105543">
        <w:rPr>
          <w:sz w:val="28"/>
          <w:szCs w:val="28"/>
        </w:rPr>
        <w:t>3. Права Совета</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ind w:firstLine="540"/>
        <w:jc w:val="both"/>
        <w:rPr>
          <w:rFonts w:ascii="Times New Roman" w:hAnsi="Times New Roman" w:cs="Times New Roman"/>
          <w:sz w:val="28"/>
          <w:szCs w:val="28"/>
        </w:rPr>
      </w:pPr>
      <w:r w:rsidRPr="00105543">
        <w:rPr>
          <w:rFonts w:ascii="Times New Roman" w:hAnsi="Times New Roman" w:cs="Times New Roman"/>
          <w:sz w:val="28"/>
          <w:szCs w:val="28"/>
        </w:rPr>
        <w:t>3.1. Совет имеет право:</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запрашивать и получать в установленном действующим законодательством порядке от организаций, отраслевых (функциональных) органов администрации города Киржач, должностных лиц, проектных и строительных организаций, застройщиков независимо от форм собственности информацию, документы и материалы, необходимые для проведения заседаний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приглашать представителей проектных, строительных и иных организаций независимо от форм собственности, а также представителей служб независимо от их ведомственной подчиненности, присутствие которых необходимо в процессе подготовки или рассмотрения вопросов на заседании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приглашать представителей пресс-службы города Киржач на заседание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 создавать рабочие группы на общественных началах с привлечением специалистов, представителей администрации города </w:t>
      </w:r>
      <w:r w:rsidR="00105543">
        <w:rPr>
          <w:rFonts w:ascii="Times New Roman" w:hAnsi="Times New Roman" w:cs="Times New Roman"/>
          <w:sz w:val="28"/>
          <w:szCs w:val="28"/>
        </w:rPr>
        <w:t>Киржач</w:t>
      </w:r>
      <w:r w:rsidRPr="00105543">
        <w:rPr>
          <w:rFonts w:ascii="Times New Roman" w:hAnsi="Times New Roman" w:cs="Times New Roman"/>
          <w:sz w:val="28"/>
          <w:szCs w:val="28"/>
        </w:rPr>
        <w:t>, юридических лиц для решения задач, возложенных на Совет;</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для экспертной оценки особо сложных вопросов назначать эксперта (экспертную группу), в задачи которого входит детальное ознакомление с проектом, подготовка заключения по нему с последующим докладом на Совете.</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Title"/>
        <w:jc w:val="center"/>
        <w:outlineLvl w:val="1"/>
        <w:rPr>
          <w:sz w:val="28"/>
          <w:szCs w:val="28"/>
        </w:rPr>
      </w:pPr>
      <w:r w:rsidRPr="00105543">
        <w:rPr>
          <w:sz w:val="28"/>
          <w:szCs w:val="28"/>
        </w:rPr>
        <w:t>4. Порядок организации работы Совета</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ind w:firstLine="540"/>
        <w:jc w:val="both"/>
        <w:rPr>
          <w:rFonts w:ascii="Times New Roman" w:hAnsi="Times New Roman" w:cs="Times New Roman"/>
          <w:sz w:val="28"/>
          <w:szCs w:val="28"/>
        </w:rPr>
      </w:pPr>
      <w:r w:rsidRPr="00105543">
        <w:rPr>
          <w:rFonts w:ascii="Times New Roman" w:hAnsi="Times New Roman" w:cs="Times New Roman"/>
          <w:sz w:val="28"/>
          <w:szCs w:val="28"/>
        </w:rPr>
        <w:t>4.1. Совет осуществляет свою деятельность в форме заседаний по мере возникновения необходимости рассмотрения вопросов, отнесенных к его компетенции, и созывается его председателем не реже 1 раза в квартал. В рамках одного заседания Совета рассматривается не более пяти вопросов.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4.2. Заседания Совета проводятся председателем Совета или его заместителем.</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4.3. Заседание Совета является действительным, если в нем принимает участие 2/3 его состава. В случае невозможности участия в заседании Совета по уважительной причине ее членов в заседании Совета принимают участие лица, </w:t>
      </w:r>
      <w:r w:rsidRPr="00105543">
        <w:rPr>
          <w:rFonts w:ascii="Times New Roman" w:hAnsi="Times New Roman" w:cs="Times New Roman"/>
          <w:sz w:val="28"/>
          <w:szCs w:val="28"/>
        </w:rPr>
        <w:lastRenderedPageBreak/>
        <w:t>их замещающие. Совет принимает решения путем открытого голосования. В случае равного голосования голос председателя является решающим.</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 Председатель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4.4.1. Определяет дату заседания Совета, круг вопросов, подлежащих рассмотрению на заседании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4.4.2. Устанавливает регламент работы Совета и осуществляет общее руководство деятельностью Совета (ведет заседание Совета, утверждает протоколы и иные документы, касающиеся деятельности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4.4.3. Инициирует вынесение проектных материалов на рассмотрение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4.4.4. В случаях планируемого размещения объекта на ответственном в градообразующем плане участке, влияющем на облик города (территории охранных зон, зон регулирования застройки, зон охраняемого природного ландшафта, формирование застройки основных транспортных магистралей), дает поручения членам Совета подготовить рекомендации разработчикам проекта. Подготовка и направление рекомендаций осуществляется в течение пяти дней.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 Организация работы Совета осуществляется секретарем Совета, в обязанности которого входит:</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4.5.1. Извещение членов Совета и приглашенных на его заседания лиц о повестке, месте и времени проведения заседания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4.5.2. Ознакомление членов Совета с материалами и проектами решений, подготовленными для рассмотрения на заседании Совета за 5 календарных дней до начала заседания.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4.5.3. Координирование подготовки материалов и своевременного предоставления их для рассмотрения на заседаниях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4.5.4. Оформление протоколов заседаний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4.5.5. Обеспечение хранения протоколов заседаний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4.5.6. Подготовка выписок из протоколов заседаний Совета по запросам членов Совета либо лиц, представляющих на рассмотрение Совету проектные материалы.</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4.5.7. По решению председателя Совета или его заместителей ознакомление заинтересованных лиц с протоколом заседания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4.6. Проектные материалы, предлагаемые к рассмотрению членами Совета, должны представляться на предварительный просмотр председателю, заместителям председателя или секретарю Совета не менее чем за семь дней до заседания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4.7. На заседаниях Совета рассматривается проектная документация </w:t>
      </w:r>
      <w:r w:rsidRPr="00105543">
        <w:rPr>
          <w:rFonts w:ascii="Times New Roman" w:hAnsi="Times New Roman" w:cs="Times New Roman"/>
          <w:sz w:val="28"/>
          <w:szCs w:val="28"/>
        </w:rPr>
        <w:lastRenderedPageBreak/>
        <w:t>объектов капитального строительства, состоящая из следующих разделов.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Раздел 1 "Пояснительная записка" в текстовой части должен включать:</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 реквизиты лица, осуществляющего подготовку </w:t>
      </w:r>
      <w:proofErr w:type="spellStart"/>
      <w:r w:rsidRPr="00105543">
        <w:rPr>
          <w:rFonts w:ascii="Times New Roman" w:hAnsi="Times New Roman" w:cs="Times New Roman"/>
          <w:sz w:val="28"/>
          <w:szCs w:val="28"/>
        </w:rPr>
        <w:t>предпроектной</w:t>
      </w:r>
      <w:proofErr w:type="spellEnd"/>
      <w:r w:rsidRPr="00105543">
        <w:rPr>
          <w:rFonts w:ascii="Times New Roman" w:hAnsi="Times New Roman" w:cs="Times New Roman"/>
          <w:sz w:val="28"/>
          <w:szCs w:val="28"/>
        </w:rPr>
        <w:t xml:space="preserve"> документации;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задание на проектирование заказчика-застройщика;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сведения о функциональном назначении объекта;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сведения о потребности объекта в инженерно-техническом обеспечении;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основные технико-экономические показатели объекта (площадь застройки, общая площадь, включая подземную часть, строительный объем, включая подземную часть);</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характеристику земельного участка;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описание планировочных ограничений (красные линии, границы охранных зон коммуникаций и санитарно-защитных зон, линии застройки, сервитуты и т.д.);</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обоснование планировочной организации земельного участка;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технико-экономические показатели участка (площадь участка, площадь застройки, процент застройки, площадь покрытий и озеленения);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описание решений по благоустройству;</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описание внешнего вида и наружной отделки фасадов;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описание инженерно-конструктивного решения объектов.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Раздел 2 "Схема планировочной организации земельного участка" в графической части должен содержать:</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ситуационный план в масштабе 1:2000, 1:5000;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 схему генерального плана, выполненную на </w:t>
      </w:r>
      <w:proofErr w:type="spellStart"/>
      <w:r w:rsidRPr="00105543">
        <w:rPr>
          <w:rFonts w:ascii="Times New Roman" w:hAnsi="Times New Roman" w:cs="Times New Roman"/>
          <w:sz w:val="28"/>
          <w:szCs w:val="28"/>
        </w:rPr>
        <w:t>топооснове</w:t>
      </w:r>
      <w:proofErr w:type="spellEnd"/>
      <w:r w:rsidRPr="00105543">
        <w:rPr>
          <w:rFonts w:ascii="Times New Roman" w:hAnsi="Times New Roman" w:cs="Times New Roman"/>
          <w:sz w:val="28"/>
          <w:szCs w:val="28"/>
        </w:rPr>
        <w:t xml:space="preserve"> в масштабе 1:500.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Раздел 3 "</w:t>
      </w:r>
      <w:proofErr w:type="gramStart"/>
      <w:r w:rsidRPr="00105543">
        <w:rPr>
          <w:rFonts w:ascii="Times New Roman" w:hAnsi="Times New Roman" w:cs="Times New Roman"/>
          <w:sz w:val="28"/>
          <w:szCs w:val="28"/>
        </w:rPr>
        <w:t>Архитектурные решения</w:t>
      </w:r>
      <w:proofErr w:type="gramEnd"/>
      <w:r w:rsidRPr="00105543">
        <w:rPr>
          <w:rFonts w:ascii="Times New Roman" w:hAnsi="Times New Roman" w:cs="Times New Roman"/>
          <w:sz w:val="28"/>
          <w:szCs w:val="28"/>
        </w:rPr>
        <w:t>" в графической части должен содержать:</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планы этажей в масштабе 1:50, 1:100, 1:200;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варианты (не менее 2) фасадов в масштабе 1:50, 1:100, 1:200;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разрезы в масштабе 1:50, 1:100, 1:200;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перспективу или аксонометрию в увязке с существующей застройкой (фотомонтаж, масштаб произвольный).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Демонстрационные материалы (макеты, трехмерные визуализации, развертки фасадов, характеризующие параметры зданий, архитектурный ритм, </w:t>
      </w:r>
      <w:r w:rsidRPr="00105543">
        <w:rPr>
          <w:rFonts w:ascii="Times New Roman" w:hAnsi="Times New Roman" w:cs="Times New Roman"/>
          <w:sz w:val="28"/>
          <w:szCs w:val="28"/>
        </w:rPr>
        <w:lastRenderedPageBreak/>
        <w:t>цветовое решение и т.п.) представляются в удобном для публичного рассмотрения виде: планшеты или на электронном носителе. Один экземпляр проектной документации в альбоме формата А-4 (А-3) передается на хранение в порядке делопроизводства.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4.7.1. Проектные материалы должны полностью раскрывать разрабатываемую тему, соответствовать основным градостроительным документам и другим основополагающим документам, программам, проектам и быть визуальным доказательством правомерности предлагаемых проектных решений для конкретной градостроительной ситуации. Проектные материалы по объему, составу и регламенту их разработки должны соответствовать исходно-разрешительным и нормативным документам, государственному стандарту в области проектирования и строительства, законодательству Российской Федерации.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4.8. Секретарь Совета проводит проверку наличия всех документов и направляет их заместителю председателя для предварительного анализа документации.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4.9. Представление документации на Совете осуществляется представителями проектной организации и заказчиком данной проектной документации, после чего обсуждение проектной документации продолжает рецензент.</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4.10. При необходимости рассмотрения вопросов, связанных с локальными проблемами в той или иной сфере, по решению председателя, Совет созывается в суженном составе в зависимости от характера и специфики темы.</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4.11. В случае необходимости для участия в заседании Совета могут приглашаться специалисты, не являющиеся членами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4.12. Решения Совета принимаются простым большинством голосов из числа присутствующих на заседании членов Совета и оформляются протоколами, которые составляются и подписываются председателем и секретарем Совета в течение пяти рабочих дней и носят рекомендательный характер.</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4.13. В отсутствие председателя Совета полномочия по работе Совета и подписания протокола Совета возлагаются на заместителя председателя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4.14. По результатам рассмотрения представленных проектных материалов Советом могут быть приняты следующие решения: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4.14.1. Одобрить представленную документацию.</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4.14.2. Рекомендовать заявителю проработать дополнительные варианты или доработать представленную документацию с учетом указанных Советом замечаний и предложений при необходимости с повторным вынесением проекта на рассмотрение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lastRenderedPageBreak/>
        <w:t>4.14.3. Отклонить представленную документацию с мотивированным отказом.</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4.15. Выписка из протокола, подписанная председателем и секретарем, направляется заявителю в течение 7 рабочих дней, следующих за днем проведения заседания Совета, и является основанием для корректировки проектной документации.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4.16. Спорные архитектурные и градостроительные решения выносятся на областной Градостроительный совет с заключением Совета.</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jc w:val="both"/>
        <w:rPr>
          <w:rFonts w:ascii="Times New Roman" w:hAnsi="Times New Roman" w:cs="Times New Roman"/>
          <w:sz w:val="28"/>
          <w:szCs w:val="28"/>
        </w:rPr>
      </w:pPr>
    </w:p>
    <w:p w:rsidR="00CC58CB" w:rsidRDefault="00CC58CB"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266115" w:rsidRPr="00217C9D" w:rsidRDefault="00266115" w:rsidP="00266115">
      <w:pPr>
        <w:jc w:val="right"/>
      </w:pPr>
      <w:r w:rsidRPr="00217C9D">
        <w:t xml:space="preserve">Приложение  </w:t>
      </w:r>
      <w:r>
        <w:t>№ 2</w:t>
      </w:r>
    </w:p>
    <w:p w:rsidR="00266115" w:rsidRPr="00217C9D" w:rsidRDefault="00266115" w:rsidP="00266115">
      <w:pPr>
        <w:jc w:val="right"/>
      </w:pPr>
      <w:r w:rsidRPr="00217C9D">
        <w:t xml:space="preserve">к постановлению </w:t>
      </w:r>
      <w:r>
        <w:t xml:space="preserve"> а</w:t>
      </w:r>
      <w:r w:rsidRPr="00217C9D">
        <w:t xml:space="preserve">дминистрации </w:t>
      </w:r>
    </w:p>
    <w:p w:rsidR="00266115" w:rsidRPr="00217C9D" w:rsidRDefault="00266115" w:rsidP="00266115">
      <w:pPr>
        <w:jc w:val="right"/>
      </w:pPr>
      <w:r>
        <w:t>города Киржач  Киржачского района</w:t>
      </w:r>
    </w:p>
    <w:p w:rsidR="00594EFA" w:rsidRPr="00594EFA" w:rsidRDefault="00594EFA" w:rsidP="00594EFA">
      <w:pPr>
        <w:jc w:val="right"/>
        <w:rPr>
          <w:u w:val="single"/>
        </w:rPr>
      </w:pPr>
      <w:r w:rsidRPr="00217C9D">
        <w:t xml:space="preserve">от </w:t>
      </w:r>
      <w:r>
        <w:t xml:space="preserve">  </w:t>
      </w:r>
      <w:r w:rsidRPr="00594EFA">
        <w:rPr>
          <w:u w:val="single"/>
        </w:rPr>
        <w:t>3107.2020</w:t>
      </w:r>
      <w:r>
        <w:t xml:space="preserve">  </w:t>
      </w:r>
      <w:r w:rsidRPr="00217C9D">
        <w:t xml:space="preserve"> №</w:t>
      </w:r>
      <w:r>
        <w:t xml:space="preserve">  </w:t>
      </w:r>
      <w:r w:rsidRPr="00594EFA">
        <w:rPr>
          <w:u w:val="single"/>
        </w:rPr>
        <w:t>432</w:t>
      </w:r>
    </w:p>
    <w:p w:rsidR="00266115" w:rsidRPr="00D7690A" w:rsidRDefault="00266115" w:rsidP="00266115">
      <w:pPr>
        <w:jc w:val="right"/>
        <w:rPr>
          <w:u w:val="single"/>
        </w:rPr>
      </w:pPr>
    </w:p>
    <w:p w:rsidR="00266115" w:rsidRDefault="00266115" w:rsidP="00266115">
      <w:pPr>
        <w:jc w:val="right"/>
        <w:rPr>
          <w:sz w:val="28"/>
          <w:szCs w:val="28"/>
        </w:rPr>
      </w:pPr>
    </w:p>
    <w:p w:rsidR="00F13EC8" w:rsidRDefault="00F13EC8" w:rsidP="00F13EC8">
      <w:pPr>
        <w:pStyle w:val="ConsPlusNormal"/>
        <w:jc w:val="both"/>
      </w:pPr>
    </w:p>
    <w:p w:rsidR="00F13EC8" w:rsidRDefault="00F13EC8" w:rsidP="00F13EC8">
      <w:pPr>
        <w:pStyle w:val="ConsPlusTitle"/>
        <w:jc w:val="center"/>
      </w:pPr>
      <w:bookmarkStart w:id="0" w:name="P159"/>
      <w:bookmarkEnd w:id="0"/>
      <w:r>
        <w:t>СОСТАВ</w:t>
      </w:r>
    </w:p>
    <w:p w:rsidR="00F13EC8" w:rsidRDefault="00F13EC8" w:rsidP="00F13EC8">
      <w:pPr>
        <w:pStyle w:val="ConsPlusTitle"/>
        <w:jc w:val="center"/>
      </w:pPr>
      <w:r>
        <w:t xml:space="preserve">ГРАДОСТРОИТЕЛЬНОГО СОВЕТА ПРИ ГЛАВЕ </w:t>
      </w:r>
      <w:r w:rsidR="00266115">
        <w:t xml:space="preserve">АДМИНИСТРАЦИИ </w:t>
      </w:r>
      <w:r>
        <w:t>ГОРОДА К</w:t>
      </w:r>
      <w:r w:rsidR="00266115">
        <w:t>ИРЖАЧ</w:t>
      </w:r>
    </w:p>
    <w:p w:rsidR="00F13EC8" w:rsidRDefault="00F13EC8" w:rsidP="00F13EC8">
      <w:pPr>
        <w:spacing w:after="1"/>
      </w:pPr>
    </w:p>
    <w:p w:rsidR="00F13EC8" w:rsidRDefault="00F13EC8" w:rsidP="00F13EC8">
      <w:pPr>
        <w:pStyle w:val="ConsPlusNormal"/>
        <w:jc w:val="both"/>
      </w:pPr>
    </w:p>
    <w:p w:rsidR="00F13EC8" w:rsidRPr="00C64337" w:rsidRDefault="00F13EC8" w:rsidP="00F13EC8">
      <w:pPr>
        <w:pStyle w:val="ConsPlusNormal"/>
        <w:ind w:firstLine="540"/>
        <w:jc w:val="both"/>
        <w:rPr>
          <w:rFonts w:ascii="Times New Roman" w:hAnsi="Times New Roman" w:cs="Times New Roman"/>
          <w:sz w:val="28"/>
          <w:szCs w:val="28"/>
        </w:rPr>
      </w:pPr>
      <w:r w:rsidRPr="00C64337">
        <w:rPr>
          <w:rFonts w:ascii="Times New Roman" w:hAnsi="Times New Roman" w:cs="Times New Roman"/>
          <w:sz w:val="28"/>
          <w:szCs w:val="28"/>
        </w:rPr>
        <w:t xml:space="preserve">Скороспелова Надежда Владимировна - глава </w:t>
      </w:r>
      <w:r w:rsidR="005B2914" w:rsidRPr="00C64337">
        <w:rPr>
          <w:rFonts w:ascii="Times New Roman" w:hAnsi="Times New Roman" w:cs="Times New Roman"/>
          <w:sz w:val="28"/>
          <w:szCs w:val="28"/>
        </w:rPr>
        <w:t xml:space="preserve">администрации </w:t>
      </w:r>
      <w:r w:rsidRPr="00C64337">
        <w:rPr>
          <w:rFonts w:ascii="Times New Roman" w:hAnsi="Times New Roman" w:cs="Times New Roman"/>
          <w:sz w:val="28"/>
          <w:szCs w:val="28"/>
        </w:rPr>
        <w:t xml:space="preserve">города </w:t>
      </w:r>
      <w:r w:rsidR="005B2914" w:rsidRPr="00C64337">
        <w:rPr>
          <w:rFonts w:ascii="Times New Roman" w:hAnsi="Times New Roman" w:cs="Times New Roman"/>
          <w:sz w:val="28"/>
          <w:szCs w:val="28"/>
        </w:rPr>
        <w:t>Киржач</w:t>
      </w:r>
      <w:r w:rsidRPr="00C64337">
        <w:rPr>
          <w:rFonts w:ascii="Times New Roman" w:hAnsi="Times New Roman" w:cs="Times New Roman"/>
          <w:sz w:val="28"/>
          <w:szCs w:val="28"/>
        </w:rPr>
        <w:t>, председатель Совета;</w:t>
      </w:r>
    </w:p>
    <w:p w:rsidR="00F13EC8" w:rsidRPr="00C64337" w:rsidRDefault="00F90AD1" w:rsidP="00F13EC8">
      <w:pPr>
        <w:pStyle w:val="ConsPlusNormal"/>
        <w:spacing w:before="220"/>
        <w:ind w:firstLine="540"/>
        <w:jc w:val="both"/>
        <w:rPr>
          <w:rFonts w:ascii="Times New Roman" w:hAnsi="Times New Roman" w:cs="Times New Roman"/>
          <w:sz w:val="28"/>
          <w:szCs w:val="28"/>
        </w:rPr>
      </w:pPr>
      <w:r w:rsidRPr="00C64337">
        <w:rPr>
          <w:rFonts w:ascii="Times New Roman" w:hAnsi="Times New Roman" w:cs="Times New Roman"/>
          <w:sz w:val="28"/>
          <w:szCs w:val="28"/>
        </w:rPr>
        <w:t>Мошкова Марина Николаевна</w:t>
      </w:r>
      <w:r w:rsidR="00F13EC8" w:rsidRPr="00C64337">
        <w:rPr>
          <w:rFonts w:ascii="Times New Roman" w:hAnsi="Times New Roman" w:cs="Times New Roman"/>
          <w:sz w:val="28"/>
          <w:szCs w:val="28"/>
        </w:rPr>
        <w:t xml:space="preserve"> - </w:t>
      </w:r>
      <w:r w:rsidR="00C33019" w:rsidRPr="00C64337">
        <w:rPr>
          <w:rFonts w:ascii="Times New Roman" w:hAnsi="Times New Roman" w:cs="Times New Roman"/>
          <w:sz w:val="28"/>
          <w:szCs w:val="28"/>
        </w:rPr>
        <w:t>з</w:t>
      </w:r>
      <w:r w:rsidR="00F13EC8" w:rsidRPr="00C64337">
        <w:rPr>
          <w:rFonts w:ascii="Times New Roman" w:hAnsi="Times New Roman" w:cs="Times New Roman"/>
          <w:sz w:val="28"/>
          <w:szCs w:val="28"/>
        </w:rPr>
        <w:t>аместитель главы администрации</w:t>
      </w:r>
      <w:r w:rsidR="00C33019" w:rsidRPr="00C64337">
        <w:rPr>
          <w:rFonts w:ascii="Times New Roman" w:hAnsi="Times New Roman" w:cs="Times New Roman"/>
          <w:sz w:val="28"/>
          <w:szCs w:val="28"/>
        </w:rPr>
        <w:t xml:space="preserve"> города Киржач</w:t>
      </w:r>
      <w:r w:rsidR="00F13EC8" w:rsidRPr="00C64337">
        <w:rPr>
          <w:rFonts w:ascii="Times New Roman" w:hAnsi="Times New Roman" w:cs="Times New Roman"/>
          <w:sz w:val="28"/>
          <w:szCs w:val="28"/>
        </w:rPr>
        <w:t xml:space="preserve"> </w:t>
      </w:r>
      <w:r w:rsidR="00266115">
        <w:rPr>
          <w:rFonts w:ascii="Times New Roman" w:hAnsi="Times New Roman" w:cs="Times New Roman"/>
          <w:sz w:val="28"/>
          <w:szCs w:val="28"/>
        </w:rPr>
        <w:t xml:space="preserve">по вопросам </w:t>
      </w:r>
      <w:r w:rsidR="00C33019" w:rsidRPr="00C64337">
        <w:rPr>
          <w:rFonts w:ascii="Times New Roman" w:hAnsi="Times New Roman" w:cs="Times New Roman"/>
          <w:sz w:val="28"/>
          <w:szCs w:val="28"/>
        </w:rPr>
        <w:t>жизнеобеспечени</w:t>
      </w:r>
      <w:r w:rsidR="00266115">
        <w:rPr>
          <w:rFonts w:ascii="Times New Roman" w:hAnsi="Times New Roman" w:cs="Times New Roman"/>
          <w:sz w:val="28"/>
          <w:szCs w:val="28"/>
        </w:rPr>
        <w:t>я</w:t>
      </w:r>
      <w:r w:rsidR="00F13EC8" w:rsidRPr="00C64337">
        <w:rPr>
          <w:rFonts w:ascii="Times New Roman" w:hAnsi="Times New Roman" w:cs="Times New Roman"/>
          <w:sz w:val="28"/>
          <w:szCs w:val="28"/>
        </w:rPr>
        <w:t>, заместитель председателя Совета;</w:t>
      </w:r>
    </w:p>
    <w:p w:rsidR="00F13EC8" w:rsidRPr="00C64337" w:rsidRDefault="00C33019" w:rsidP="00F13EC8">
      <w:pPr>
        <w:pStyle w:val="ConsPlusNormal"/>
        <w:spacing w:before="220"/>
        <w:ind w:firstLine="540"/>
        <w:jc w:val="both"/>
        <w:rPr>
          <w:rFonts w:ascii="Times New Roman" w:hAnsi="Times New Roman" w:cs="Times New Roman"/>
          <w:sz w:val="28"/>
          <w:szCs w:val="28"/>
        </w:rPr>
      </w:pPr>
      <w:r w:rsidRPr="00C64337">
        <w:rPr>
          <w:rFonts w:ascii="Times New Roman" w:hAnsi="Times New Roman" w:cs="Times New Roman"/>
          <w:sz w:val="28"/>
          <w:szCs w:val="28"/>
        </w:rPr>
        <w:t>Губарева Светлана Николаевна</w:t>
      </w:r>
      <w:r w:rsidR="00F13EC8" w:rsidRPr="00C64337">
        <w:rPr>
          <w:rFonts w:ascii="Times New Roman" w:hAnsi="Times New Roman" w:cs="Times New Roman"/>
          <w:sz w:val="28"/>
          <w:szCs w:val="28"/>
        </w:rPr>
        <w:t xml:space="preserve"> </w:t>
      </w:r>
      <w:r w:rsidRPr="00C64337">
        <w:rPr>
          <w:rFonts w:ascii="Times New Roman" w:hAnsi="Times New Roman" w:cs="Times New Roman"/>
          <w:sz w:val="28"/>
          <w:szCs w:val="28"/>
        </w:rPr>
        <w:t>–</w:t>
      </w:r>
      <w:r w:rsidR="00F13EC8" w:rsidRPr="00C64337">
        <w:rPr>
          <w:rFonts w:ascii="Times New Roman" w:hAnsi="Times New Roman" w:cs="Times New Roman"/>
          <w:sz w:val="28"/>
          <w:szCs w:val="28"/>
        </w:rPr>
        <w:t xml:space="preserve"> </w:t>
      </w:r>
      <w:r w:rsidRPr="00C64337">
        <w:rPr>
          <w:rFonts w:ascii="Times New Roman" w:hAnsi="Times New Roman" w:cs="Times New Roman"/>
          <w:sz w:val="28"/>
          <w:szCs w:val="28"/>
        </w:rPr>
        <w:t>заведующий отделом  по имуществу и землеустройству</w:t>
      </w:r>
      <w:r w:rsidR="00266115">
        <w:rPr>
          <w:rFonts w:ascii="Times New Roman" w:hAnsi="Times New Roman" w:cs="Times New Roman"/>
          <w:sz w:val="28"/>
          <w:szCs w:val="28"/>
        </w:rPr>
        <w:t xml:space="preserve"> администрации города Киржач</w:t>
      </w:r>
      <w:r w:rsidR="00F13EC8" w:rsidRPr="00C64337">
        <w:rPr>
          <w:rFonts w:ascii="Times New Roman" w:hAnsi="Times New Roman" w:cs="Times New Roman"/>
          <w:sz w:val="28"/>
          <w:szCs w:val="28"/>
        </w:rPr>
        <w:t>, заместитель председателя Совета;</w:t>
      </w:r>
    </w:p>
    <w:p w:rsidR="00F13EC8" w:rsidRDefault="00C33019" w:rsidP="00F13EC8">
      <w:pPr>
        <w:pStyle w:val="ConsPlusNormal"/>
        <w:spacing w:before="220"/>
        <w:ind w:firstLine="540"/>
        <w:jc w:val="both"/>
        <w:rPr>
          <w:rFonts w:ascii="Times New Roman" w:hAnsi="Times New Roman" w:cs="Times New Roman"/>
          <w:sz w:val="28"/>
          <w:szCs w:val="28"/>
        </w:rPr>
      </w:pPr>
      <w:proofErr w:type="spellStart"/>
      <w:r w:rsidRPr="00C64337">
        <w:rPr>
          <w:rFonts w:ascii="Times New Roman" w:hAnsi="Times New Roman" w:cs="Times New Roman"/>
          <w:sz w:val="28"/>
          <w:szCs w:val="28"/>
        </w:rPr>
        <w:t>Кученкова</w:t>
      </w:r>
      <w:proofErr w:type="spellEnd"/>
      <w:r w:rsidRPr="00C64337">
        <w:rPr>
          <w:rFonts w:ascii="Times New Roman" w:hAnsi="Times New Roman" w:cs="Times New Roman"/>
          <w:sz w:val="28"/>
          <w:szCs w:val="28"/>
        </w:rPr>
        <w:t xml:space="preserve"> Елена Игоревна</w:t>
      </w:r>
      <w:r w:rsidR="00F13EC8" w:rsidRPr="00C64337">
        <w:rPr>
          <w:rFonts w:ascii="Times New Roman" w:hAnsi="Times New Roman" w:cs="Times New Roman"/>
          <w:sz w:val="28"/>
          <w:szCs w:val="28"/>
        </w:rPr>
        <w:t xml:space="preserve"> - секретарь Совета, </w:t>
      </w:r>
      <w:r w:rsidR="00047657">
        <w:rPr>
          <w:rFonts w:ascii="Times New Roman" w:hAnsi="Times New Roman" w:cs="Times New Roman"/>
          <w:sz w:val="28"/>
          <w:szCs w:val="28"/>
        </w:rPr>
        <w:t>заведующий</w:t>
      </w:r>
      <w:r w:rsidR="00D7690A">
        <w:rPr>
          <w:rFonts w:ascii="Times New Roman" w:hAnsi="Times New Roman" w:cs="Times New Roman"/>
          <w:sz w:val="28"/>
          <w:szCs w:val="28"/>
        </w:rPr>
        <w:t xml:space="preserve"> отделом по архитектуре</w:t>
      </w:r>
      <w:r w:rsidR="00F13EC8" w:rsidRPr="00C64337">
        <w:rPr>
          <w:rFonts w:ascii="Times New Roman" w:hAnsi="Times New Roman" w:cs="Times New Roman"/>
          <w:sz w:val="28"/>
          <w:szCs w:val="28"/>
        </w:rPr>
        <w:t>;</w:t>
      </w:r>
    </w:p>
    <w:p w:rsidR="00954834" w:rsidRPr="00047657" w:rsidRDefault="00954834" w:rsidP="00954834">
      <w:pPr>
        <w:pStyle w:val="1"/>
        <w:shd w:val="clear" w:color="auto" w:fill="FFFFFF"/>
        <w:spacing w:before="300" w:after="150"/>
        <w:jc w:val="both"/>
        <w:rPr>
          <w:rFonts w:ascii="Times New Roman" w:hAnsi="Times New Roman" w:cs="Times New Roman"/>
          <w:b w:val="0"/>
          <w:bCs w:val="0"/>
          <w:color w:val="000000" w:themeColor="text1"/>
          <w:sz w:val="28"/>
          <w:szCs w:val="28"/>
        </w:rPr>
      </w:pPr>
      <w:r>
        <w:rPr>
          <w:rFonts w:ascii="Times New Roman" w:hAnsi="Times New Roman" w:cs="Times New Roman"/>
          <w:b w:val="0"/>
          <w:sz w:val="28"/>
          <w:szCs w:val="28"/>
        </w:rPr>
        <w:t xml:space="preserve">        </w:t>
      </w:r>
      <w:proofErr w:type="spellStart"/>
      <w:r w:rsidRPr="00C64337">
        <w:rPr>
          <w:rFonts w:ascii="Times New Roman" w:hAnsi="Times New Roman" w:cs="Times New Roman"/>
          <w:b w:val="0"/>
          <w:sz w:val="28"/>
          <w:szCs w:val="28"/>
        </w:rPr>
        <w:t>Кузьменко</w:t>
      </w:r>
      <w:proofErr w:type="spellEnd"/>
      <w:r w:rsidRPr="00C64337">
        <w:rPr>
          <w:rFonts w:ascii="Times New Roman" w:hAnsi="Times New Roman" w:cs="Times New Roman"/>
          <w:b w:val="0"/>
          <w:sz w:val="28"/>
          <w:szCs w:val="28"/>
        </w:rPr>
        <w:t xml:space="preserve"> Евгений Юрьевич  генеральный директор </w:t>
      </w:r>
      <w:r w:rsidR="00D7690A" w:rsidRPr="00047657">
        <w:rPr>
          <w:rFonts w:ascii="Times New Roman" w:hAnsi="Times New Roman" w:cs="Times New Roman"/>
          <w:b w:val="0"/>
          <w:bCs w:val="0"/>
          <w:color w:val="000000" w:themeColor="text1"/>
          <w:sz w:val="28"/>
          <w:szCs w:val="28"/>
        </w:rPr>
        <w:t>ООО «Аэрозоль экспорт»</w:t>
      </w:r>
      <w:r w:rsidR="00ED0965" w:rsidRPr="00047657">
        <w:rPr>
          <w:rFonts w:ascii="Times New Roman" w:hAnsi="Times New Roman" w:cs="Times New Roman"/>
          <w:b w:val="0"/>
          <w:bCs w:val="0"/>
          <w:color w:val="000000" w:themeColor="text1"/>
          <w:sz w:val="28"/>
          <w:szCs w:val="28"/>
        </w:rPr>
        <w:t xml:space="preserve"> (по согласованию);</w:t>
      </w:r>
    </w:p>
    <w:p w:rsidR="00954834" w:rsidRPr="00047657" w:rsidRDefault="009B1C47" w:rsidP="00954834">
      <w:pPr>
        <w:pStyle w:val="ConsPlusNormal"/>
        <w:spacing w:before="220" w:line="276" w:lineRule="auto"/>
        <w:ind w:firstLine="540"/>
        <w:jc w:val="both"/>
        <w:rPr>
          <w:rFonts w:ascii="Times New Roman" w:hAnsi="Times New Roman" w:cs="Times New Roman"/>
          <w:color w:val="000000" w:themeColor="text1"/>
          <w:sz w:val="28"/>
          <w:szCs w:val="28"/>
        </w:rPr>
      </w:pPr>
      <w:proofErr w:type="spellStart"/>
      <w:r>
        <w:rPr>
          <w:rFonts w:ascii="Times New Roman" w:hAnsi="Times New Roman" w:cs="Times New Roman"/>
          <w:sz w:val="28"/>
          <w:szCs w:val="28"/>
        </w:rPr>
        <w:t>Нагардинова</w:t>
      </w:r>
      <w:proofErr w:type="spellEnd"/>
      <w:r>
        <w:rPr>
          <w:rFonts w:ascii="Times New Roman" w:hAnsi="Times New Roman" w:cs="Times New Roman"/>
          <w:sz w:val="28"/>
          <w:szCs w:val="28"/>
        </w:rPr>
        <w:t xml:space="preserve"> Ольга </w:t>
      </w:r>
      <w:proofErr w:type="spellStart"/>
      <w:r>
        <w:rPr>
          <w:rFonts w:ascii="Times New Roman" w:hAnsi="Times New Roman" w:cs="Times New Roman"/>
          <w:sz w:val="28"/>
          <w:szCs w:val="28"/>
        </w:rPr>
        <w:t>Нызамтыровна</w:t>
      </w:r>
      <w:proofErr w:type="spellEnd"/>
      <w:r w:rsidR="00954834">
        <w:rPr>
          <w:rFonts w:ascii="Times New Roman" w:hAnsi="Times New Roman" w:cs="Times New Roman"/>
          <w:sz w:val="28"/>
          <w:szCs w:val="28"/>
        </w:rPr>
        <w:t xml:space="preserve"> – начальник террит</w:t>
      </w:r>
      <w:r w:rsidR="00EE7404">
        <w:rPr>
          <w:rFonts w:ascii="Times New Roman" w:hAnsi="Times New Roman" w:cs="Times New Roman"/>
          <w:sz w:val="28"/>
          <w:szCs w:val="28"/>
        </w:rPr>
        <w:t>ориального отдела филиала ФГБУ «</w:t>
      </w:r>
      <w:proofErr w:type="spellStart"/>
      <w:r w:rsidR="00954834">
        <w:rPr>
          <w:rFonts w:ascii="Times New Roman" w:hAnsi="Times New Roman" w:cs="Times New Roman"/>
          <w:sz w:val="28"/>
          <w:szCs w:val="28"/>
        </w:rPr>
        <w:t>Росреестр</w:t>
      </w:r>
      <w:proofErr w:type="spellEnd"/>
      <w:r w:rsidR="00EE7404">
        <w:rPr>
          <w:rFonts w:ascii="Times New Roman" w:hAnsi="Times New Roman" w:cs="Times New Roman"/>
          <w:sz w:val="28"/>
          <w:szCs w:val="28"/>
        </w:rPr>
        <w:t>»</w:t>
      </w:r>
      <w:r w:rsidR="00954834">
        <w:rPr>
          <w:rFonts w:ascii="Times New Roman" w:hAnsi="Times New Roman" w:cs="Times New Roman"/>
          <w:sz w:val="28"/>
          <w:szCs w:val="28"/>
        </w:rPr>
        <w:t xml:space="preserve">  по Владимирской области</w:t>
      </w:r>
      <w:r w:rsidR="00ED0965">
        <w:rPr>
          <w:rFonts w:ascii="Times New Roman" w:hAnsi="Times New Roman" w:cs="Times New Roman"/>
          <w:sz w:val="28"/>
          <w:szCs w:val="28"/>
        </w:rPr>
        <w:t xml:space="preserve"> </w:t>
      </w:r>
      <w:r w:rsidR="00ED0965" w:rsidRPr="00ED0965">
        <w:rPr>
          <w:rFonts w:ascii="Times New Roman" w:hAnsi="Times New Roman" w:cs="Times New Roman"/>
          <w:bCs/>
          <w:color w:val="333333"/>
          <w:sz w:val="28"/>
          <w:szCs w:val="28"/>
        </w:rPr>
        <w:t>(</w:t>
      </w:r>
      <w:r w:rsidR="00ED0965" w:rsidRPr="00047657">
        <w:rPr>
          <w:rFonts w:ascii="Times New Roman" w:hAnsi="Times New Roman" w:cs="Times New Roman"/>
          <w:bCs/>
          <w:color w:val="000000" w:themeColor="text1"/>
          <w:sz w:val="28"/>
          <w:szCs w:val="28"/>
        </w:rPr>
        <w:t>по согласованию)</w:t>
      </w:r>
      <w:r w:rsidR="00954834" w:rsidRPr="00047657">
        <w:rPr>
          <w:rFonts w:ascii="Times New Roman" w:hAnsi="Times New Roman" w:cs="Times New Roman"/>
          <w:color w:val="000000" w:themeColor="text1"/>
          <w:sz w:val="28"/>
          <w:szCs w:val="28"/>
        </w:rPr>
        <w:t>;</w:t>
      </w:r>
    </w:p>
    <w:p w:rsidR="00F13EC8" w:rsidRPr="00C64337" w:rsidRDefault="00F13EC8" w:rsidP="00F13EC8">
      <w:pPr>
        <w:pStyle w:val="ConsPlusNormal"/>
        <w:spacing w:before="220"/>
        <w:ind w:firstLine="540"/>
        <w:jc w:val="both"/>
        <w:rPr>
          <w:rFonts w:ascii="Times New Roman" w:hAnsi="Times New Roman" w:cs="Times New Roman"/>
          <w:sz w:val="28"/>
          <w:szCs w:val="28"/>
        </w:rPr>
      </w:pPr>
      <w:proofErr w:type="spellStart"/>
      <w:r w:rsidRPr="00C64337">
        <w:rPr>
          <w:rFonts w:ascii="Times New Roman" w:hAnsi="Times New Roman" w:cs="Times New Roman"/>
          <w:sz w:val="28"/>
          <w:szCs w:val="28"/>
        </w:rPr>
        <w:t>Опальченко</w:t>
      </w:r>
      <w:proofErr w:type="spellEnd"/>
      <w:r w:rsidRPr="00C64337">
        <w:rPr>
          <w:rFonts w:ascii="Times New Roman" w:hAnsi="Times New Roman" w:cs="Times New Roman"/>
          <w:sz w:val="28"/>
          <w:szCs w:val="28"/>
        </w:rPr>
        <w:t xml:space="preserve"> Татьяна Владимировна – директор МКУ «Управление городским хозяйством»;</w:t>
      </w:r>
    </w:p>
    <w:p w:rsidR="00954834" w:rsidRDefault="00954834" w:rsidP="00954834">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54834" w:rsidRPr="00047657" w:rsidRDefault="00ED0965" w:rsidP="00954834">
      <w:pPr>
        <w:pStyle w:val="ConsPlusNormal"/>
        <w:spacing w:line="276" w:lineRule="auto"/>
        <w:ind w:firstLine="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54834" w:rsidRPr="00266115">
        <w:rPr>
          <w:rFonts w:ascii="Times New Roman" w:hAnsi="Times New Roman" w:cs="Times New Roman"/>
          <w:sz w:val="28"/>
          <w:szCs w:val="28"/>
        </w:rPr>
        <w:t>Редькин Алексей Николаевич – директор ООО «Конструктор</w:t>
      </w:r>
      <w:r w:rsidR="00954834" w:rsidRPr="00047657">
        <w:rPr>
          <w:rFonts w:ascii="Times New Roman" w:hAnsi="Times New Roman" w:cs="Times New Roman"/>
          <w:color w:val="000000" w:themeColor="text1"/>
          <w:sz w:val="28"/>
          <w:szCs w:val="28"/>
        </w:rPr>
        <w:t>»</w:t>
      </w:r>
      <w:r w:rsidRPr="00047657">
        <w:rPr>
          <w:rFonts w:ascii="Times New Roman" w:hAnsi="Times New Roman" w:cs="Times New Roman"/>
          <w:color w:val="000000" w:themeColor="text1"/>
          <w:sz w:val="28"/>
          <w:szCs w:val="28"/>
        </w:rPr>
        <w:t xml:space="preserve"> </w:t>
      </w:r>
      <w:r w:rsidRPr="00047657">
        <w:rPr>
          <w:rFonts w:ascii="Times New Roman" w:hAnsi="Times New Roman" w:cs="Times New Roman"/>
          <w:bCs/>
          <w:color w:val="000000" w:themeColor="text1"/>
          <w:sz w:val="28"/>
          <w:szCs w:val="28"/>
        </w:rPr>
        <w:t>(по согласованию)</w:t>
      </w:r>
      <w:r w:rsidRPr="00047657">
        <w:rPr>
          <w:rFonts w:ascii="Times New Roman" w:hAnsi="Times New Roman" w:cs="Times New Roman"/>
          <w:color w:val="000000" w:themeColor="text1"/>
          <w:sz w:val="28"/>
          <w:szCs w:val="28"/>
        </w:rPr>
        <w:t>;</w:t>
      </w:r>
    </w:p>
    <w:p w:rsidR="00ED0965" w:rsidRDefault="00ED0965" w:rsidP="00266115">
      <w:pPr>
        <w:pStyle w:val="1"/>
        <w:shd w:val="clear" w:color="auto" w:fill="FFFFFF"/>
        <w:spacing w:before="300" w:after="150"/>
        <w:jc w:val="both"/>
        <w:rPr>
          <w:rFonts w:ascii="Times New Roman" w:hAnsi="Times New Roman" w:cs="Times New Roman"/>
          <w:b w:val="0"/>
          <w:sz w:val="28"/>
          <w:szCs w:val="28"/>
        </w:rPr>
      </w:pPr>
      <w:r>
        <w:rPr>
          <w:rFonts w:ascii="Times New Roman" w:hAnsi="Times New Roman" w:cs="Times New Roman"/>
          <w:b w:val="0"/>
          <w:sz w:val="28"/>
          <w:szCs w:val="28"/>
        </w:rPr>
        <w:t xml:space="preserve">        Семенова Елена Никола</w:t>
      </w:r>
      <w:r w:rsidR="00D7690A">
        <w:rPr>
          <w:rFonts w:ascii="Times New Roman" w:hAnsi="Times New Roman" w:cs="Times New Roman"/>
          <w:b w:val="0"/>
          <w:sz w:val="28"/>
          <w:szCs w:val="28"/>
        </w:rPr>
        <w:t>евна – директор департамента жилищно-коммунального хозяйства</w:t>
      </w:r>
      <w:r>
        <w:rPr>
          <w:rFonts w:ascii="Times New Roman" w:hAnsi="Times New Roman" w:cs="Times New Roman"/>
          <w:b w:val="0"/>
          <w:sz w:val="28"/>
          <w:szCs w:val="28"/>
        </w:rPr>
        <w:t xml:space="preserve"> администрации Владимирской области (по согласованию);</w:t>
      </w:r>
    </w:p>
    <w:p w:rsidR="00C64337" w:rsidRDefault="00ED0965" w:rsidP="00266115">
      <w:pPr>
        <w:pStyle w:val="1"/>
        <w:shd w:val="clear" w:color="auto" w:fill="FFFFFF"/>
        <w:spacing w:before="300" w:after="15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54834">
        <w:rPr>
          <w:rFonts w:ascii="Times New Roman" w:hAnsi="Times New Roman" w:cs="Times New Roman"/>
          <w:b w:val="0"/>
          <w:sz w:val="28"/>
          <w:szCs w:val="28"/>
        </w:rPr>
        <w:t xml:space="preserve">Смирнов </w:t>
      </w:r>
      <w:r w:rsidR="00C64337">
        <w:rPr>
          <w:rFonts w:ascii="Times New Roman" w:hAnsi="Times New Roman" w:cs="Times New Roman"/>
          <w:b w:val="0"/>
          <w:sz w:val="28"/>
          <w:szCs w:val="28"/>
        </w:rPr>
        <w:t>Петр Анатольевич – генеральный директор ООО «</w:t>
      </w:r>
      <w:proofErr w:type="spellStart"/>
      <w:r w:rsidR="00C64337">
        <w:rPr>
          <w:rFonts w:ascii="Times New Roman" w:hAnsi="Times New Roman" w:cs="Times New Roman"/>
          <w:b w:val="0"/>
          <w:sz w:val="28"/>
          <w:szCs w:val="28"/>
        </w:rPr>
        <w:t>Айпиджи</w:t>
      </w:r>
      <w:proofErr w:type="spellEnd"/>
      <w:r w:rsidR="00C64337">
        <w:rPr>
          <w:rFonts w:ascii="Times New Roman" w:hAnsi="Times New Roman" w:cs="Times New Roman"/>
          <w:b w:val="0"/>
          <w:sz w:val="28"/>
          <w:szCs w:val="28"/>
        </w:rPr>
        <w:t xml:space="preserve"> Клима»</w:t>
      </w:r>
      <w:r>
        <w:rPr>
          <w:rFonts w:ascii="Times New Roman" w:hAnsi="Times New Roman" w:cs="Times New Roman"/>
          <w:b w:val="0"/>
          <w:sz w:val="28"/>
          <w:szCs w:val="28"/>
        </w:rPr>
        <w:t xml:space="preserve"> (по согласованию)</w:t>
      </w:r>
      <w:r w:rsidR="00C64337">
        <w:rPr>
          <w:rFonts w:ascii="Times New Roman" w:hAnsi="Times New Roman" w:cs="Times New Roman"/>
          <w:b w:val="0"/>
          <w:sz w:val="28"/>
          <w:szCs w:val="28"/>
        </w:rPr>
        <w:t>;</w:t>
      </w:r>
      <w:r w:rsidR="00C64337" w:rsidRPr="00C64337">
        <w:rPr>
          <w:rFonts w:ascii="Times New Roman" w:hAnsi="Times New Roman" w:cs="Times New Roman"/>
          <w:b w:val="0"/>
          <w:sz w:val="28"/>
          <w:szCs w:val="28"/>
        </w:rPr>
        <w:t xml:space="preserve">        </w:t>
      </w:r>
    </w:p>
    <w:p w:rsidR="00954834" w:rsidRPr="00C64337" w:rsidRDefault="00954834" w:rsidP="00954834">
      <w:pPr>
        <w:pStyle w:val="ConsPlusNormal"/>
        <w:spacing w:before="220"/>
        <w:ind w:firstLine="540"/>
        <w:jc w:val="both"/>
        <w:rPr>
          <w:rFonts w:ascii="Times New Roman" w:hAnsi="Times New Roman" w:cs="Times New Roman"/>
          <w:sz w:val="28"/>
          <w:szCs w:val="28"/>
        </w:rPr>
      </w:pPr>
      <w:r w:rsidRPr="00C64337">
        <w:rPr>
          <w:rFonts w:ascii="Times New Roman" w:hAnsi="Times New Roman" w:cs="Times New Roman"/>
          <w:sz w:val="28"/>
          <w:szCs w:val="28"/>
        </w:rPr>
        <w:t>Тюленев Валентин Георгиевич – глава города Киржач;</w:t>
      </w:r>
    </w:p>
    <w:p w:rsidR="00954834" w:rsidRPr="00954834" w:rsidRDefault="00954834" w:rsidP="00954834"/>
    <w:p w:rsidR="00266115" w:rsidRDefault="005B2914" w:rsidP="00ED0965">
      <w:pPr>
        <w:pStyle w:val="ConsPlusNormal"/>
        <w:spacing w:before="220" w:line="276" w:lineRule="auto"/>
        <w:ind w:firstLine="540"/>
        <w:jc w:val="both"/>
        <w:rPr>
          <w:rFonts w:ascii="Times New Roman" w:hAnsi="Times New Roman" w:cs="Times New Roman"/>
          <w:sz w:val="28"/>
          <w:szCs w:val="28"/>
        </w:rPr>
      </w:pPr>
      <w:r w:rsidRPr="00C64337">
        <w:rPr>
          <w:rFonts w:ascii="Times New Roman" w:hAnsi="Times New Roman" w:cs="Times New Roman"/>
          <w:sz w:val="28"/>
          <w:szCs w:val="28"/>
        </w:rPr>
        <w:t>Федоров Евгений Сергеевич</w:t>
      </w:r>
      <w:r w:rsidR="00F13EC8" w:rsidRPr="00C64337">
        <w:rPr>
          <w:rFonts w:ascii="Times New Roman" w:hAnsi="Times New Roman" w:cs="Times New Roman"/>
          <w:sz w:val="28"/>
          <w:szCs w:val="28"/>
        </w:rPr>
        <w:t xml:space="preserve"> </w:t>
      </w:r>
      <w:r w:rsidRPr="00C64337">
        <w:rPr>
          <w:rFonts w:ascii="Times New Roman" w:hAnsi="Times New Roman" w:cs="Times New Roman"/>
          <w:sz w:val="28"/>
          <w:szCs w:val="28"/>
        </w:rPr>
        <w:t>–</w:t>
      </w:r>
      <w:r w:rsidR="00F13EC8" w:rsidRPr="00C64337">
        <w:rPr>
          <w:rFonts w:ascii="Times New Roman" w:hAnsi="Times New Roman" w:cs="Times New Roman"/>
          <w:sz w:val="28"/>
          <w:szCs w:val="28"/>
        </w:rPr>
        <w:t xml:space="preserve"> </w:t>
      </w:r>
      <w:r w:rsidRPr="00C64337">
        <w:rPr>
          <w:rFonts w:ascii="Times New Roman" w:hAnsi="Times New Roman" w:cs="Times New Roman"/>
          <w:sz w:val="28"/>
          <w:szCs w:val="28"/>
        </w:rPr>
        <w:t>генеральный директор АО «</w:t>
      </w:r>
      <w:proofErr w:type="spellStart"/>
      <w:r w:rsidRPr="00C64337">
        <w:rPr>
          <w:rFonts w:ascii="Times New Roman" w:hAnsi="Times New Roman" w:cs="Times New Roman"/>
          <w:sz w:val="28"/>
          <w:szCs w:val="28"/>
        </w:rPr>
        <w:t>Киржачская</w:t>
      </w:r>
      <w:proofErr w:type="spellEnd"/>
      <w:r w:rsidRPr="00C64337">
        <w:rPr>
          <w:rFonts w:ascii="Times New Roman" w:hAnsi="Times New Roman" w:cs="Times New Roman"/>
          <w:sz w:val="28"/>
          <w:szCs w:val="28"/>
        </w:rPr>
        <w:t xml:space="preserve"> типография</w:t>
      </w:r>
      <w:r w:rsidR="00D7690A">
        <w:rPr>
          <w:rFonts w:ascii="Times New Roman" w:hAnsi="Times New Roman" w:cs="Times New Roman"/>
          <w:sz w:val="28"/>
          <w:szCs w:val="28"/>
        </w:rPr>
        <w:t>»</w:t>
      </w:r>
      <w:r w:rsidR="00ED0965" w:rsidRPr="00ED0965">
        <w:rPr>
          <w:rFonts w:ascii="Times New Roman" w:hAnsi="Times New Roman" w:cs="Times New Roman"/>
          <w:sz w:val="28"/>
          <w:szCs w:val="28"/>
        </w:rPr>
        <w:t xml:space="preserve"> (по согласованию)</w:t>
      </w:r>
      <w:r w:rsidR="00D7690A">
        <w:rPr>
          <w:rFonts w:ascii="Times New Roman" w:hAnsi="Times New Roman" w:cs="Times New Roman"/>
          <w:sz w:val="28"/>
          <w:szCs w:val="28"/>
        </w:rPr>
        <w:t>;</w:t>
      </w:r>
    </w:p>
    <w:p w:rsidR="00D7690A" w:rsidRDefault="00D7690A" w:rsidP="00ED0965">
      <w:pPr>
        <w:pStyle w:val="ConsPlusNormal"/>
        <w:spacing w:before="220" w:line="276"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Букалов</w:t>
      </w:r>
      <w:proofErr w:type="spellEnd"/>
      <w:r>
        <w:rPr>
          <w:rFonts w:ascii="Times New Roman" w:hAnsi="Times New Roman" w:cs="Times New Roman"/>
          <w:sz w:val="28"/>
          <w:szCs w:val="28"/>
        </w:rPr>
        <w:t xml:space="preserve"> Илья Николаевич – глава администрации Киржачского района</w:t>
      </w:r>
      <w:r w:rsidR="00EE7404">
        <w:rPr>
          <w:rFonts w:ascii="Times New Roman" w:hAnsi="Times New Roman" w:cs="Times New Roman"/>
          <w:sz w:val="28"/>
          <w:szCs w:val="28"/>
        </w:rPr>
        <w:t xml:space="preserve"> (по согласованию)</w:t>
      </w:r>
      <w:r>
        <w:rPr>
          <w:rFonts w:ascii="Times New Roman" w:hAnsi="Times New Roman" w:cs="Times New Roman"/>
          <w:sz w:val="28"/>
          <w:szCs w:val="28"/>
        </w:rPr>
        <w:t>;</w:t>
      </w:r>
    </w:p>
    <w:p w:rsidR="00D7690A" w:rsidRDefault="00047657" w:rsidP="00ED0965">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Доброхотов Андрей</w:t>
      </w:r>
      <w:r w:rsidR="00D7690A">
        <w:rPr>
          <w:rFonts w:ascii="Times New Roman" w:hAnsi="Times New Roman" w:cs="Times New Roman"/>
          <w:sz w:val="28"/>
          <w:szCs w:val="28"/>
        </w:rPr>
        <w:t xml:space="preserve"> Николаевич – глава Киржачского района</w:t>
      </w:r>
      <w:r w:rsidR="00EE7404">
        <w:rPr>
          <w:rFonts w:ascii="Times New Roman" w:hAnsi="Times New Roman" w:cs="Times New Roman"/>
          <w:sz w:val="28"/>
          <w:szCs w:val="28"/>
        </w:rPr>
        <w:t xml:space="preserve"> (по согласованию)</w:t>
      </w:r>
      <w:r w:rsidR="00D7690A">
        <w:rPr>
          <w:rFonts w:ascii="Times New Roman" w:hAnsi="Times New Roman" w:cs="Times New Roman"/>
          <w:sz w:val="28"/>
          <w:szCs w:val="28"/>
        </w:rPr>
        <w:t>.</w:t>
      </w:r>
    </w:p>
    <w:p w:rsidR="00F13EC8" w:rsidRPr="00266115" w:rsidRDefault="00266115" w:rsidP="00266115">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F13EC8" w:rsidRDefault="00F13EC8" w:rsidP="00B645EA">
      <w:pPr>
        <w:jc w:val="right"/>
      </w:pPr>
    </w:p>
    <w:sectPr w:rsidR="00F13EC8" w:rsidSect="00047C71">
      <w:pgSz w:w="11906" w:h="16838"/>
      <w:pgMar w:top="851" w:right="849" w:bottom="426" w:left="1418"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716"/>
    <w:multiLevelType w:val="hybridMultilevel"/>
    <w:tmpl w:val="ECC25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53626E"/>
    <w:multiLevelType w:val="hybridMultilevel"/>
    <w:tmpl w:val="0CF21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17533"/>
    <w:multiLevelType w:val="hybridMultilevel"/>
    <w:tmpl w:val="5D92FF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F6C30"/>
    <w:multiLevelType w:val="multilevel"/>
    <w:tmpl w:val="1E9CB8E2"/>
    <w:lvl w:ilvl="0">
      <w:start w:val="1"/>
      <w:numFmt w:val="decimal"/>
      <w:lvlText w:val="%1."/>
      <w:lvlJc w:val="left"/>
      <w:pPr>
        <w:ind w:left="1353" w:hanging="360"/>
      </w:pPr>
      <w:rPr>
        <w:rFonts w:ascii="Times New Roman" w:eastAsia="Times New Roman" w:hAnsi="Times New Roman" w:cs="Times New Roman"/>
      </w:rPr>
    </w:lvl>
    <w:lvl w:ilvl="1">
      <w:start w:val="1"/>
      <w:numFmt w:val="decimal"/>
      <w:isLgl/>
      <w:lvlText w:val="%1.%2."/>
      <w:lvlJc w:val="left"/>
      <w:pPr>
        <w:ind w:left="2073" w:hanging="7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953" w:hanging="180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4">
    <w:nsid w:val="25572AF7"/>
    <w:multiLevelType w:val="hybridMultilevel"/>
    <w:tmpl w:val="0876E896"/>
    <w:lvl w:ilvl="0" w:tplc="5A1652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E6B02"/>
    <w:multiLevelType w:val="multilevel"/>
    <w:tmpl w:val="DCEA8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8F01B6F"/>
    <w:multiLevelType w:val="hybridMultilevel"/>
    <w:tmpl w:val="562EB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6A5150"/>
    <w:multiLevelType w:val="hybridMultilevel"/>
    <w:tmpl w:val="6694D9C4"/>
    <w:lvl w:ilvl="0" w:tplc="7B002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CC052E"/>
    <w:multiLevelType w:val="hybridMultilevel"/>
    <w:tmpl w:val="BAD65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664FED"/>
    <w:multiLevelType w:val="hybridMultilevel"/>
    <w:tmpl w:val="C27EEF0C"/>
    <w:lvl w:ilvl="0" w:tplc="3C84237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9"/>
  </w:num>
  <w:num w:numId="4">
    <w:abstractNumId w:val="3"/>
  </w:num>
  <w:num w:numId="5">
    <w:abstractNumId w:val="5"/>
  </w:num>
  <w:num w:numId="6">
    <w:abstractNumId w:val="4"/>
  </w:num>
  <w:num w:numId="7">
    <w:abstractNumId w:val="7"/>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27B34"/>
    <w:rsid w:val="000202BE"/>
    <w:rsid w:val="00024BC4"/>
    <w:rsid w:val="00046781"/>
    <w:rsid w:val="00047657"/>
    <w:rsid w:val="00047C71"/>
    <w:rsid w:val="00056BD5"/>
    <w:rsid w:val="00072977"/>
    <w:rsid w:val="00072E92"/>
    <w:rsid w:val="00084456"/>
    <w:rsid w:val="00097A99"/>
    <w:rsid w:val="000A5DEC"/>
    <w:rsid w:val="000C0CC8"/>
    <w:rsid w:val="000D1142"/>
    <w:rsid w:val="000F1E55"/>
    <w:rsid w:val="000F3574"/>
    <w:rsid w:val="000F6C3A"/>
    <w:rsid w:val="001044A5"/>
    <w:rsid w:val="00105543"/>
    <w:rsid w:val="00113190"/>
    <w:rsid w:val="001144C0"/>
    <w:rsid w:val="001202B1"/>
    <w:rsid w:val="0012333D"/>
    <w:rsid w:val="001245C3"/>
    <w:rsid w:val="00155A9F"/>
    <w:rsid w:val="00161FBE"/>
    <w:rsid w:val="00171883"/>
    <w:rsid w:val="00173B3D"/>
    <w:rsid w:val="00194CBC"/>
    <w:rsid w:val="001A42C3"/>
    <w:rsid w:val="001A4DD3"/>
    <w:rsid w:val="001A52DF"/>
    <w:rsid w:val="001B1102"/>
    <w:rsid w:val="001C0355"/>
    <w:rsid w:val="001C38D9"/>
    <w:rsid w:val="001D271E"/>
    <w:rsid w:val="001D30F9"/>
    <w:rsid w:val="001D7FE4"/>
    <w:rsid w:val="001E027D"/>
    <w:rsid w:val="001E7774"/>
    <w:rsid w:val="001E7C67"/>
    <w:rsid w:val="001F5214"/>
    <w:rsid w:val="00205087"/>
    <w:rsid w:val="00213877"/>
    <w:rsid w:val="00214313"/>
    <w:rsid w:val="002166FA"/>
    <w:rsid w:val="0022419E"/>
    <w:rsid w:val="002322DB"/>
    <w:rsid w:val="0024413B"/>
    <w:rsid w:val="00251D38"/>
    <w:rsid w:val="00262070"/>
    <w:rsid w:val="00262969"/>
    <w:rsid w:val="00266115"/>
    <w:rsid w:val="00275648"/>
    <w:rsid w:val="002770DC"/>
    <w:rsid w:val="00282357"/>
    <w:rsid w:val="00282746"/>
    <w:rsid w:val="0028522E"/>
    <w:rsid w:val="002A0AE2"/>
    <w:rsid w:val="002A1A52"/>
    <w:rsid w:val="002A4CA6"/>
    <w:rsid w:val="002B17F3"/>
    <w:rsid w:val="002C02B0"/>
    <w:rsid w:val="002D59AE"/>
    <w:rsid w:val="002E10F3"/>
    <w:rsid w:val="002F51F1"/>
    <w:rsid w:val="00311E6E"/>
    <w:rsid w:val="0031650A"/>
    <w:rsid w:val="00321614"/>
    <w:rsid w:val="00325E1D"/>
    <w:rsid w:val="00327B34"/>
    <w:rsid w:val="003410D8"/>
    <w:rsid w:val="00360084"/>
    <w:rsid w:val="00362A34"/>
    <w:rsid w:val="003707C8"/>
    <w:rsid w:val="00375581"/>
    <w:rsid w:val="0038067F"/>
    <w:rsid w:val="00383083"/>
    <w:rsid w:val="00386217"/>
    <w:rsid w:val="00386FB5"/>
    <w:rsid w:val="0039169E"/>
    <w:rsid w:val="003A0E08"/>
    <w:rsid w:val="003B6CC6"/>
    <w:rsid w:val="003D18E5"/>
    <w:rsid w:val="003E2FB9"/>
    <w:rsid w:val="003F0348"/>
    <w:rsid w:val="003F54B2"/>
    <w:rsid w:val="00401323"/>
    <w:rsid w:val="004168DF"/>
    <w:rsid w:val="00423F0F"/>
    <w:rsid w:val="0043049A"/>
    <w:rsid w:val="00437768"/>
    <w:rsid w:val="0044293A"/>
    <w:rsid w:val="00445162"/>
    <w:rsid w:val="0045792A"/>
    <w:rsid w:val="0046295F"/>
    <w:rsid w:val="004729D1"/>
    <w:rsid w:val="00486AF6"/>
    <w:rsid w:val="00487CE6"/>
    <w:rsid w:val="004A2037"/>
    <w:rsid w:val="004A321C"/>
    <w:rsid w:val="004A5693"/>
    <w:rsid w:val="004B1D08"/>
    <w:rsid w:val="004B5D4A"/>
    <w:rsid w:val="004C3823"/>
    <w:rsid w:val="004E5B2D"/>
    <w:rsid w:val="004F64A4"/>
    <w:rsid w:val="004F680D"/>
    <w:rsid w:val="00512D61"/>
    <w:rsid w:val="0051756A"/>
    <w:rsid w:val="00523248"/>
    <w:rsid w:val="0052781B"/>
    <w:rsid w:val="0053611D"/>
    <w:rsid w:val="005724A4"/>
    <w:rsid w:val="00580B51"/>
    <w:rsid w:val="0059268F"/>
    <w:rsid w:val="00593FBE"/>
    <w:rsid w:val="00594EFA"/>
    <w:rsid w:val="005A3FB3"/>
    <w:rsid w:val="005B2914"/>
    <w:rsid w:val="005C1D55"/>
    <w:rsid w:val="005C66F5"/>
    <w:rsid w:val="005D10D2"/>
    <w:rsid w:val="005D13C0"/>
    <w:rsid w:val="005E7046"/>
    <w:rsid w:val="00600278"/>
    <w:rsid w:val="0061296A"/>
    <w:rsid w:val="006143F2"/>
    <w:rsid w:val="00640AF7"/>
    <w:rsid w:val="0064223F"/>
    <w:rsid w:val="00645D9F"/>
    <w:rsid w:val="00646DDF"/>
    <w:rsid w:val="00665ABE"/>
    <w:rsid w:val="00674416"/>
    <w:rsid w:val="006806F0"/>
    <w:rsid w:val="00684324"/>
    <w:rsid w:val="00686BF8"/>
    <w:rsid w:val="006914FF"/>
    <w:rsid w:val="00692649"/>
    <w:rsid w:val="00695133"/>
    <w:rsid w:val="00695F80"/>
    <w:rsid w:val="006A436C"/>
    <w:rsid w:val="006B6E0B"/>
    <w:rsid w:val="006C239F"/>
    <w:rsid w:val="006C3943"/>
    <w:rsid w:val="006D65FC"/>
    <w:rsid w:val="006E291A"/>
    <w:rsid w:val="006E4540"/>
    <w:rsid w:val="0070015C"/>
    <w:rsid w:val="0070044B"/>
    <w:rsid w:val="00704778"/>
    <w:rsid w:val="00711A15"/>
    <w:rsid w:val="007219C4"/>
    <w:rsid w:val="00722279"/>
    <w:rsid w:val="007250B5"/>
    <w:rsid w:val="00734558"/>
    <w:rsid w:val="007358C5"/>
    <w:rsid w:val="00752CE0"/>
    <w:rsid w:val="00752FBC"/>
    <w:rsid w:val="007573A1"/>
    <w:rsid w:val="00767AA6"/>
    <w:rsid w:val="007828E4"/>
    <w:rsid w:val="007838F6"/>
    <w:rsid w:val="00790B10"/>
    <w:rsid w:val="00795379"/>
    <w:rsid w:val="007974BE"/>
    <w:rsid w:val="007A4F15"/>
    <w:rsid w:val="007A5776"/>
    <w:rsid w:val="007B573A"/>
    <w:rsid w:val="007B685E"/>
    <w:rsid w:val="007C6A6A"/>
    <w:rsid w:val="007D7A09"/>
    <w:rsid w:val="007E0553"/>
    <w:rsid w:val="008218E9"/>
    <w:rsid w:val="008232B3"/>
    <w:rsid w:val="0082406B"/>
    <w:rsid w:val="008278B8"/>
    <w:rsid w:val="00834C11"/>
    <w:rsid w:val="00837F29"/>
    <w:rsid w:val="00874F1C"/>
    <w:rsid w:val="00874F70"/>
    <w:rsid w:val="00875C8A"/>
    <w:rsid w:val="00883070"/>
    <w:rsid w:val="00897E8A"/>
    <w:rsid w:val="008A1FAA"/>
    <w:rsid w:val="008A4EBF"/>
    <w:rsid w:val="008A50C7"/>
    <w:rsid w:val="008B40CE"/>
    <w:rsid w:val="008C6346"/>
    <w:rsid w:val="008D4776"/>
    <w:rsid w:val="008F7199"/>
    <w:rsid w:val="00900CFE"/>
    <w:rsid w:val="0090102A"/>
    <w:rsid w:val="00915DF4"/>
    <w:rsid w:val="009304CF"/>
    <w:rsid w:val="00947EA1"/>
    <w:rsid w:val="00954834"/>
    <w:rsid w:val="009574A5"/>
    <w:rsid w:val="009603B4"/>
    <w:rsid w:val="0098762C"/>
    <w:rsid w:val="0099501F"/>
    <w:rsid w:val="009A4BBC"/>
    <w:rsid w:val="009A64DA"/>
    <w:rsid w:val="009B1C47"/>
    <w:rsid w:val="009B3CD2"/>
    <w:rsid w:val="009B4178"/>
    <w:rsid w:val="009C2D36"/>
    <w:rsid w:val="009C63B6"/>
    <w:rsid w:val="009D3470"/>
    <w:rsid w:val="009D771E"/>
    <w:rsid w:val="009D7B53"/>
    <w:rsid w:val="009E1828"/>
    <w:rsid w:val="009F452E"/>
    <w:rsid w:val="00A00C37"/>
    <w:rsid w:val="00A04B3C"/>
    <w:rsid w:val="00A27046"/>
    <w:rsid w:val="00A31BD7"/>
    <w:rsid w:val="00A32416"/>
    <w:rsid w:val="00A330BB"/>
    <w:rsid w:val="00A3458A"/>
    <w:rsid w:val="00A417E8"/>
    <w:rsid w:val="00A45906"/>
    <w:rsid w:val="00A53F87"/>
    <w:rsid w:val="00A5495E"/>
    <w:rsid w:val="00A61614"/>
    <w:rsid w:val="00A72140"/>
    <w:rsid w:val="00A97AAB"/>
    <w:rsid w:val="00A97FE4"/>
    <w:rsid w:val="00AB1500"/>
    <w:rsid w:val="00AB23BA"/>
    <w:rsid w:val="00AD46BB"/>
    <w:rsid w:val="00AD5C7D"/>
    <w:rsid w:val="00AD725D"/>
    <w:rsid w:val="00AE0FE2"/>
    <w:rsid w:val="00AE66F7"/>
    <w:rsid w:val="00B15F3A"/>
    <w:rsid w:val="00B27EAF"/>
    <w:rsid w:val="00B3165F"/>
    <w:rsid w:val="00B4244C"/>
    <w:rsid w:val="00B632EC"/>
    <w:rsid w:val="00B64548"/>
    <w:rsid w:val="00B645EA"/>
    <w:rsid w:val="00B64BB6"/>
    <w:rsid w:val="00B70047"/>
    <w:rsid w:val="00B72C5F"/>
    <w:rsid w:val="00B76ACF"/>
    <w:rsid w:val="00B77CCD"/>
    <w:rsid w:val="00B8107B"/>
    <w:rsid w:val="00B90CF6"/>
    <w:rsid w:val="00BD4F76"/>
    <w:rsid w:val="00BD7D5D"/>
    <w:rsid w:val="00BF6DCC"/>
    <w:rsid w:val="00C33019"/>
    <w:rsid w:val="00C377B1"/>
    <w:rsid w:val="00C4634D"/>
    <w:rsid w:val="00C50824"/>
    <w:rsid w:val="00C64337"/>
    <w:rsid w:val="00C80D6B"/>
    <w:rsid w:val="00C91117"/>
    <w:rsid w:val="00C92EB8"/>
    <w:rsid w:val="00C9432E"/>
    <w:rsid w:val="00CA4FB2"/>
    <w:rsid w:val="00CA7758"/>
    <w:rsid w:val="00CB2D5F"/>
    <w:rsid w:val="00CB3056"/>
    <w:rsid w:val="00CB5819"/>
    <w:rsid w:val="00CC58CB"/>
    <w:rsid w:val="00CD0BD3"/>
    <w:rsid w:val="00CD4A7C"/>
    <w:rsid w:val="00CF2538"/>
    <w:rsid w:val="00CF7860"/>
    <w:rsid w:val="00D16D55"/>
    <w:rsid w:val="00D3089E"/>
    <w:rsid w:val="00D46147"/>
    <w:rsid w:val="00D537DB"/>
    <w:rsid w:val="00D61C76"/>
    <w:rsid w:val="00D65323"/>
    <w:rsid w:val="00D67ACF"/>
    <w:rsid w:val="00D70B83"/>
    <w:rsid w:val="00D74E72"/>
    <w:rsid w:val="00D7690A"/>
    <w:rsid w:val="00D96909"/>
    <w:rsid w:val="00D96DEB"/>
    <w:rsid w:val="00DA0384"/>
    <w:rsid w:val="00DB1669"/>
    <w:rsid w:val="00DC7900"/>
    <w:rsid w:val="00DD2F60"/>
    <w:rsid w:val="00DE4BFE"/>
    <w:rsid w:val="00DE5559"/>
    <w:rsid w:val="00DF7A6C"/>
    <w:rsid w:val="00E0597C"/>
    <w:rsid w:val="00E06223"/>
    <w:rsid w:val="00E11F79"/>
    <w:rsid w:val="00E12F21"/>
    <w:rsid w:val="00E15D7E"/>
    <w:rsid w:val="00E24913"/>
    <w:rsid w:val="00E37EAF"/>
    <w:rsid w:val="00E41A4F"/>
    <w:rsid w:val="00E427A5"/>
    <w:rsid w:val="00E4772C"/>
    <w:rsid w:val="00E57EF7"/>
    <w:rsid w:val="00E614A2"/>
    <w:rsid w:val="00E64268"/>
    <w:rsid w:val="00E739F3"/>
    <w:rsid w:val="00E84BC3"/>
    <w:rsid w:val="00E85008"/>
    <w:rsid w:val="00E9325F"/>
    <w:rsid w:val="00E949AC"/>
    <w:rsid w:val="00ED0965"/>
    <w:rsid w:val="00ED2478"/>
    <w:rsid w:val="00ED4273"/>
    <w:rsid w:val="00ED6677"/>
    <w:rsid w:val="00EE7404"/>
    <w:rsid w:val="00EF7B1F"/>
    <w:rsid w:val="00F13EC8"/>
    <w:rsid w:val="00F14CB4"/>
    <w:rsid w:val="00F20092"/>
    <w:rsid w:val="00F4112D"/>
    <w:rsid w:val="00F67C4A"/>
    <w:rsid w:val="00F72F06"/>
    <w:rsid w:val="00F90AD1"/>
    <w:rsid w:val="00F95005"/>
    <w:rsid w:val="00F965D7"/>
    <w:rsid w:val="00FA23B4"/>
    <w:rsid w:val="00FA6A59"/>
    <w:rsid w:val="00FB6575"/>
    <w:rsid w:val="00FC774E"/>
    <w:rsid w:val="00FD0EAE"/>
    <w:rsid w:val="00FD2CA8"/>
    <w:rsid w:val="00FD3A80"/>
    <w:rsid w:val="00FE7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34"/>
    <w:pPr>
      <w:spacing w:after="0" w:line="240" w:lineRule="auto"/>
    </w:pPr>
    <w:rPr>
      <w:rFonts w:eastAsia="Times New Roman"/>
      <w:spacing w:val="0"/>
      <w:sz w:val="24"/>
      <w:szCs w:val="24"/>
      <w:lang w:eastAsia="ru-RU"/>
    </w:rPr>
  </w:style>
  <w:style w:type="paragraph" w:styleId="1">
    <w:name w:val="heading 1"/>
    <w:basedOn w:val="a"/>
    <w:next w:val="a"/>
    <w:link w:val="10"/>
    <w:qFormat/>
    <w:rsid w:val="00327B34"/>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327B34"/>
    <w:rPr>
      <w:rFonts w:ascii="Arial" w:eastAsia="Times New Roman" w:hAnsi="Arial" w:cs="Arial"/>
      <w:b/>
      <w:bCs/>
      <w:spacing w:val="0"/>
      <w:kern w:val="32"/>
      <w:sz w:val="32"/>
      <w:szCs w:val="32"/>
      <w:lang w:eastAsia="ru-RU"/>
    </w:rPr>
  </w:style>
  <w:style w:type="paragraph" w:customStyle="1" w:styleId="ConsPlusTitle">
    <w:name w:val="ConsPlusTitle"/>
    <w:rsid w:val="00327B34"/>
    <w:pPr>
      <w:widowControl w:val="0"/>
      <w:autoSpaceDE w:val="0"/>
      <w:autoSpaceDN w:val="0"/>
      <w:adjustRightInd w:val="0"/>
      <w:spacing w:after="0" w:line="240" w:lineRule="auto"/>
    </w:pPr>
    <w:rPr>
      <w:rFonts w:eastAsia="Times New Roman"/>
      <w:b/>
      <w:bCs/>
      <w:spacing w:val="0"/>
      <w:sz w:val="24"/>
      <w:szCs w:val="24"/>
      <w:lang w:eastAsia="ru-RU"/>
    </w:rPr>
  </w:style>
  <w:style w:type="paragraph" w:styleId="a3">
    <w:name w:val="Body Text"/>
    <w:basedOn w:val="a"/>
    <w:link w:val="a4"/>
    <w:rsid w:val="00327B34"/>
    <w:pPr>
      <w:jc w:val="both"/>
    </w:pPr>
    <w:rPr>
      <w:sz w:val="28"/>
      <w:szCs w:val="20"/>
    </w:rPr>
  </w:style>
  <w:style w:type="character" w:customStyle="1" w:styleId="a4">
    <w:name w:val="Основной текст Знак"/>
    <w:basedOn w:val="a0"/>
    <w:link w:val="a3"/>
    <w:rsid w:val="00327B34"/>
    <w:rPr>
      <w:rFonts w:eastAsia="Times New Roman"/>
      <w:spacing w:val="0"/>
      <w:sz w:val="28"/>
      <w:szCs w:val="20"/>
      <w:lang w:eastAsia="ru-RU"/>
    </w:rPr>
  </w:style>
  <w:style w:type="paragraph" w:styleId="a5">
    <w:name w:val="Normal (Web)"/>
    <w:basedOn w:val="a"/>
    <w:uiPriority w:val="99"/>
    <w:unhideWhenUsed/>
    <w:rsid w:val="00327B34"/>
    <w:pPr>
      <w:spacing w:before="100" w:beforeAutospacing="1" w:after="100" w:afterAutospacing="1"/>
    </w:pPr>
  </w:style>
  <w:style w:type="character" w:styleId="a6">
    <w:name w:val="Emphasis"/>
    <w:qFormat/>
    <w:rsid w:val="00327B34"/>
    <w:rPr>
      <w:i/>
      <w:iCs/>
    </w:rPr>
  </w:style>
  <w:style w:type="paragraph" w:customStyle="1" w:styleId="11">
    <w:name w:val="1 Знак Знак Знак Знак Знак Знак Знак"/>
    <w:basedOn w:val="a"/>
    <w:rsid w:val="00327B34"/>
    <w:rPr>
      <w:rFonts w:ascii="Verdana" w:hAnsi="Verdana" w:cs="Verdana"/>
      <w:sz w:val="20"/>
      <w:szCs w:val="20"/>
      <w:lang w:val="en-US" w:eastAsia="en-US"/>
    </w:rPr>
  </w:style>
  <w:style w:type="paragraph" w:styleId="a7">
    <w:name w:val="Balloon Text"/>
    <w:basedOn w:val="a"/>
    <w:link w:val="a8"/>
    <w:uiPriority w:val="99"/>
    <w:semiHidden/>
    <w:unhideWhenUsed/>
    <w:rsid w:val="009304CF"/>
    <w:rPr>
      <w:rFonts w:ascii="Tahoma" w:hAnsi="Tahoma" w:cs="Tahoma"/>
      <w:sz w:val="16"/>
      <w:szCs w:val="16"/>
    </w:rPr>
  </w:style>
  <w:style w:type="character" w:customStyle="1" w:styleId="a8">
    <w:name w:val="Текст выноски Знак"/>
    <w:basedOn w:val="a0"/>
    <w:link w:val="a7"/>
    <w:uiPriority w:val="99"/>
    <w:semiHidden/>
    <w:rsid w:val="009304CF"/>
    <w:rPr>
      <w:rFonts w:ascii="Tahoma" w:eastAsia="Times New Roman" w:hAnsi="Tahoma" w:cs="Tahoma"/>
      <w:spacing w:val="0"/>
      <w:lang w:eastAsia="ru-RU"/>
    </w:rPr>
  </w:style>
  <w:style w:type="paragraph" w:styleId="a9">
    <w:name w:val="List Paragraph"/>
    <w:basedOn w:val="a"/>
    <w:uiPriority w:val="34"/>
    <w:qFormat/>
    <w:rsid w:val="00E9325F"/>
    <w:pPr>
      <w:ind w:left="720"/>
      <w:contextualSpacing/>
    </w:pPr>
  </w:style>
  <w:style w:type="character" w:customStyle="1" w:styleId="aa">
    <w:name w:val="Основной текст_"/>
    <w:basedOn w:val="a0"/>
    <w:link w:val="2"/>
    <w:rsid w:val="001245C3"/>
    <w:rPr>
      <w:rFonts w:eastAsia="Times New Roman"/>
      <w:sz w:val="26"/>
      <w:szCs w:val="26"/>
      <w:shd w:val="clear" w:color="auto" w:fill="FFFFFF"/>
    </w:rPr>
  </w:style>
  <w:style w:type="character" w:customStyle="1" w:styleId="3">
    <w:name w:val="Основной текст (3)_"/>
    <w:basedOn w:val="a0"/>
    <w:rsid w:val="001245C3"/>
    <w:rPr>
      <w:rFonts w:ascii="Times New Roman" w:eastAsia="Times New Roman" w:hAnsi="Times New Roman" w:cs="Times New Roman"/>
      <w:b w:val="0"/>
      <w:bCs w:val="0"/>
      <w:i/>
      <w:iCs/>
      <w:smallCaps w:val="0"/>
      <w:strike w:val="0"/>
      <w:sz w:val="22"/>
      <w:szCs w:val="22"/>
      <w:u w:val="none"/>
    </w:rPr>
  </w:style>
  <w:style w:type="character" w:customStyle="1" w:styleId="4">
    <w:name w:val="Основной текст (4)_"/>
    <w:basedOn w:val="a0"/>
    <w:link w:val="40"/>
    <w:rsid w:val="001245C3"/>
    <w:rPr>
      <w:rFonts w:eastAsia="Times New Roman"/>
      <w:sz w:val="22"/>
      <w:szCs w:val="22"/>
      <w:shd w:val="clear" w:color="auto" w:fill="FFFFFF"/>
    </w:rPr>
  </w:style>
  <w:style w:type="character" w:customStyle="1" w:styleId="30">
    <w:name w:val="Основной текст (3) + Не курсив"/>
    <w:basedOn w:val="3"/>
    <w:rsid w:val="001245C3"/>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1">
    <w:name w:val="Основной текст (3)"/>
    <w:basedOn w:val="3"/>
    <w:rsid w:val="001245C3"/>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5pt">
    <w:name w:val="Основной текст (3) + Интервал 5 pt"/>
    <w:basedOn w:val="3"/>
    <w:rsid w:val="001245C3"/>
    <w:rPr>
      <w:rFonts w:ascii="Times New Roman" w:eastAsia="Times New Roman" w:hAnsi="Times New Roman" w:cs="Times New Roman"/>
      <w:b w:val="0"/>
      <w:bCs w:val="0"/>
      <w:i/>
      <w:iCs/>
      <w:smallCaps w:val="0"/>
      <w:strike w:val="0"/>
      <w:color w:val="000000"/>
      <w:spacing w:val="110"/>
      <w:w w:val="100"/>
      <w:position w:val="0"/>
      <w:sz w:val="22"/>
      <w:szCs w:val="22"/>
      <w:u w:val="none"/>
      <w:lang w:val="ru-RU"/>
    </w:rPr>
  </w:style>
  <w:style w:type="character" w:customStyle="1" w:styleId="11pt">
    <w:name w:val="Основной текст + 11 pt"/>
    <w:basedOn w:val="aa"/>
    <w:rsid w:val="001245C3"/>
    <w:rPr>
      <w:rFonts w:eastAsia="Times New Roman"/>
      <w:color w:val="000000"/>
      <w:spacing w:val="0"/>
      <w:w w:val="100"/>
      <w:position w:val="0"/>
      <w:sz w:val="22"/>
      <w:szCs w:val="22"/>
      <w:shd w:val="clear" w:color="auto" w:fill="FFFFFF"/>
      <w:lang w:val="ru-RU"/>
    </w:rPr>
  </w:style>
  <w:style w:type="character" w:customStyle="1" w:styleId="95pt">
    <w:name w:val="Основной текст + 9;5 pt"/>
    <w:basedOn w:val="aa"/>
    <w:rsid w:val="001245C3"/>
    <w:rPr>
      <w:rFonts w:eastAsia="Times New Roman"/>
      <w:color w:val="000000"/>
      <w:spacing w:val="0"/>
      <w:w w:val="100"/>
      <w:position w:val="0"/>
      <w:sz w:val="19"/>
      <w:szCs w:val="19"/>
      <w:shd w:val="clear" w:color="auto" w:fill="FFFFFF"/>
      <w:lang w:val="ru-RU"/>
    </w:rPr>
  </w:style>
  <w:style w:type="paragraph" w:customStyle="1" w:styleId="2">
    <w:name w:val="Основной текст2"/>
    <w:basedOn w:val="a"/>
    <w:link w:val="aa"/>
    <w:rsid w:val="001245C3"/>
    <w:pPr>
      <w:widowControl w:val="0"/>
      <w:shd w:val="clear" w:color="auto" w:fill="FFFFFF"/>
      <w:spacing w:after="420" w:line="0" w:lineRule="atLeast"/>
    </w:pPr>
    <w:rPr>
      <w:spacing w:val="-20"/>
      <w:sz w:val="26"/>
      <w:szCs w:val="26"/>
      <w:lang w:eastAsia="en-US"/>
    </w:rPr>
  </w:style>
  <w:style w:type="paragraph" w:customStyle="1" w:styleId="40">
    <w:name w:val="Основной текст (4)"/>
    <w:basedOn w:val="a"/>
    <w:link w:val="4"/>
    <w:rsid w:val="001245C3"/>
    <w:pPr>
      <w:widowControl w:val="0"/>
      <w:shd w:val="clear" w:color="auto" w:fill="FFFFFF"/>
      <w:spacing w:after="60" w:line="0" w:lineRule="atLeast"/>
      <w:jc w:val="right"/>
    </w:pPr>
    <w:rPr>
      <w:spacing w:val="-20"/>
      <w:sz w:val="22"/>
      <w:szCs w:val="22"/>
      <w:lang w:eastAsia="en-US"/>
    </w:rPr>
  </w:style>
  <w:style w:type="character" w:styleId="ab">
    <w:name w:val="Hyperlink"/>
    <w:basedOn w:val="a0"/>
    <w:rsid w:val="001F5214"/>
    <w:rPr>
      <w:color w:val="0000FF"/>
      <w:u w:val="single"/>
    </w:rPr>
  </w:style>
  <w:style w:type="character" w:customStyle="1" w:styleId="12">
    <w:name w:val="Основной текст1"/>
    <w:rsid w:val="00B8107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styleId="ac">
    <w:name w:val="Strong"/>
    <w:basedOn w:val="a0"/>
    <w:uiPriority w:val="22"/>
    <w:qFormat/>
    <w:rsid w:val="009A4BBC"/>
    <w:rPr>
      <w:b/>
      <w:bCs/>
    </w:rPr>
  </w:style>
  <w:style w:type="paragraph" w:customStyle="1" w:styleId="ConsPlusNormal">
    <w:name w:val="ConsPlusNormal"/>
    <w:rsid w:val="004F64A4"/>
    <w:pPr>
      <w:widowControl w:val="0"/>
      <w:autoSpaceDE w:val="0"/>
      <w:autoSpaceDN w:val="0"/>
      <w:adjustRightInd w:val="0"/>
      <w:spacing w:after="0" w:line="240" w:lineRule="auto"/>
      <w:ind w:firstLine="720"/>
    </w:pPr>
    <w:rPr>
      <w:rFonts w:ascii="Arial" w:eastAsia="Times New Roman" w:hAnsi="Arial" w:cs="Arial"/>
      <w:spacing w:val="0"/>
      <w:sz w:val="20"/>
      <w:szCs w:val="20"/>
      <w:lang w:eastAsia="ru-RU"/>
    </w:rPr>
  </w:style>
  <w:style w:type="character" w:customStyle="1" w:styleId="blk">
    <w:name w:val="blk"/>
    <w:basedOn w:val="a0"/>
    <w:rsid w:val="004F64A4"/>
  </w:style>
</w:styles>
</file>

<file path=word/webSettings.xml><?xml version="1.0" encoding="utf-8"?>
<w:webSettings xmlns:r="http://schemas.openxmlformats.org/officeDocument/2006/relationships" xmlns:w="http://schemas.openxmlformats.org/wordprocessingml/2006/main">
  <w:divs>
    <w:div w:id="313726500">
      <w:bodyDiv w:val="1"/>
      <w:marLeft w:val="0"/>
      <w:marRight w:val="0"/>
      <w:marTop w:val="0"/>
      <w:marBottom w:val="0"/>
      <w:divBdr>
        <w:top w:val="none" w:sz="0" w:space="0" w:color="auto"/>
        <w:left w:val="none" w:sz="0" w:space="0" w:color="auto"/>
        <w:bottom w:val="none" w:sz="0" w:space="0" w:color="auto"/>
        <w:right w:val="none" w:sz="0" w:space="0" w:color="auto"/>
      </w:divBdr>
    </w:div>
    <w:div w:id="1058088809">
      <w:bodyDiv w:val="1"/>
      <w:marLeft w:val="0"/>
      <w:marRight w:val="0"/>
      <w:marTop w:val="0"/>
      <w:marBottom w:val="0"/>
      <w:divBdr>
        <w:top w:val="none" w:sz="0" w:space="0" w:color="auto"/>
        <w:left w:val="none" w:sz="0" w:space="0" w:color="auto"/>
        <w:bottom w:val="none" w:sz="0" w:space="0" w:color="auto"/>
        <w:right w:val="none" w:sz="0" w:space="0" w:color="auto"/>
      </w:divBdr>
    </w:div>
    <w:div w:id="1072001068">
      <w:bodyDiv w:val="1"/>
      <w:marLeft w:val="0"/>
      <w:marRight w:val="0"/>
      <w:marTop w:val="0"/>
      <w:marBottom w:val="0"/>
      <w:divBdr>
        <w:top w:val="none" w:sz="0" w:space="0" w:color="auto"/>
        <w:left w:val="none" w:sz="0" w:space="0" w:color="auto"/>
        <w:bottom w:val="none" w:sz="0" w:space="0" w:color="auto"/>
        <w:right w:val="none" w:sz="0" w:space="0" w:color="auto"/>
      </w:divBdr>
    </w:div>
    <w:div w:id="1263992939">
      <w:bodyDiv w:val="1"/>
      <w:marLeft w:val="0"/>
      <w:marRight w:val="0"/>
      <w:marTop w:val="0"/>
      <w:marBottom w:val="0"/>
      <w:divBdr>
        <w:top w:val="none" w:sz="0" w:space="0" w:color="auto"/>
        <w:left w:val="none" w:sz="0" w:space="0" w:color="auto"/>
        <w:bottom w:val="none" w:sz="0" w:space="0" w:color="auto"/>
        <w:right w:val="none" w:sz="0" w:space="0" w:color="auto"/>
      </w:divBdr>
    </w:div>
    <w:div w:id="1351644213">
      <w:bodyDiv w:val="1"/>
      <w:marLeft w:val="0"/>
      <w:marRight w:val="0"/>
      <w:marTop w:val="0"/>
      <w:marBottom w:val="0"/>
      <w:divBdr>
        <w:top w:val="none" w:sz="0" w:space="0" w:color="auto"/>
        <w:left w:val="none" w:sz="0" w:space="0" w:color="auto"/>
        <w:bottom w:val="none" w:sz="0" w:space="0" w:color="auto"/>
        <w:right w:val="none" w:sz="0" w:space="0" w:color="auto"/>
      </w:divBdr>
    </w:div>
    <w:div w:id="1386832118">
      <w:bodyDiv w:val="1"/>
      <w:marLeft w:val="0"/>
      <w:marRight w:val="0"/>
      <w:marTop w:val="0"/>
      <w:marBottom w:val="0"/>
      <w:divBdr>
        <w:top w:val="none" w:sz="0" w:space="0" w:color="auto"/>
        <w:left w:val="none" w:sz="0" w:space="0" w:color="auto"/>
        <w:bottom w:val="none" w:sz="0" w:space="0" w:color="auto"/>
        <w:right w:val="none" w:sz="0" w:space="0" w:color="auto"/>
      </w:divBdr>
    </w:div>
    <w:div w:id="19232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B4C3681E3AF057DD8DD05C1A7B00B7E24ABAB34FC48A6E81279299364700272504CFF5551A5FD3757CCA202AG60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6B4C3681E3AF057DD8DD05C1A7B00B7E04BBCB049C48A6E81279299364700272504CFF5551A5FD3757CCA202AG60B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6B4C3681E3AF057DD8DCE510C175EBDE140E3BD41C38739DA78C9C4614E0A70704BCEA9124F4CD0727CC82736691092G903G" TargetMode="External"/><Relationship Id="rId5" Type="http://schemas.openxmlformats.org/officeDocument/2006/relationships/webSettings" Target="webSettings.xml"/><Relationship Id="rId10" Type="http://schemas.openxmlformats.org/officeDocument/2006/relationships/hyperlink" Target="consultantplus://offline/ref=46B4C3681E3AF057DD8DCE510C175EBDE140E3BD49C6813FDD7B94CE69170672774491AC155E4CD27262C8232B6044C1D7951C6E418B1687317A6706GB07G" TargetMode="External"/><Relationship Id="rId4" Type="http://schemas.openxmlformats.org/officeDocument/2006/relationships/settings" Target="settings.xml"/><Relationship Id="rId9" Type="http://schemas.openxmlformats.org/officeDocument/2006/relationships/hyperlink" Target="consultantplus://offline/ref=46B4C3681E3AF057DD8DCE510C175EBDE140E3BD41C4863FD978C9C4614E0A70704BCEA9124F4CD0727CC82736691092G90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62A4D-CD79-4EE8-B30A-42D35296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2473</Words>
  <Characters>14101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14</cp:revision>
  <cp:lastPrinted>2020-08-03T12:33:00Z</cp:lastPrinted>
  <dcterms:created xsi:type="dcterms:W3CDTF">2020-07-30T08:05:00Z</dcterms:created>
  <dcterms:modified xsi:type="dcterms:W3CDTF">2021-11-08T08:07:00Z</dcterms:modified>
</cp:coreProperties>
</file>