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05" w:rsidRPr="00496086" w:rsidRDefault="008A3905" w:rsidP="008A390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05" w:rsidRPr="00496086" w:rsidRDefault="008A3905" w:rsidP="008A390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8A3905" w:rsidRPr="00496086" w:rsidRDefault="008A3905" w:rsidP="008A390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8A3905" w:rsidRPr="007C09DE" w:rsidRDefault="008A3905" w:rsidP="008A3905">
      <w:pPr>
        <w:widowControl w:val="0"/>
        <w:autoSpaceDE w:val="0"/>
        <w:autoSpaceDN w:val="0"/>
        <w:jc w:val="center"/>
        <w:rPr>
          <w:b/>
        </w:rPr>
      </w:pPr>
    </w:p>
    <w:p w:rsidR="008A3905" w:rsidRPr="007C09DE" w:rsidRDefault="008A3905" w:rsidP="008A3905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A3905" w:rsidRPr="00496086" w:rsidRDefault="008A3905" w:rsidP="008A3905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496086">
        <w:rPr>
          <w:rFonts w:eastAsiaTheme="minorEastAsia"/>
          <w:b/>
          <w:sz w:val="24"/>
          <w:szCs w:val="24"/>
        </w:rPr>
        <w:t>ГЛАВЫ</w:t>
      </w:r>
    </w:p>
    <w:p w:rsidR="008A3905" w:rsidRDefault="008A3905" w:rsidP="008A3905">
      <w:pPr>
        <w:jc w:val="center"/>
        <w:rPr>
          <w:b/>
        </w:rPr>
      </w:pPr>
    </w:p>
    <w:p w:rsidR="008A3905" w:rsidRPr="00E81A78" w:rsidRDefault="008A3905" w:rsidP="008A3905">
      <w:pPr>
        <w:rPr>
          <w:u w:val="single"/>
        </w:rPr>
      </w:pPr>
      <w:r>
        <w:rPr>
          <w:sz w:val="28"/>
        </w:rPr>
        <w:t xml:space="preserve"> </w:t>
      </w:r>
      <w:r w:rsidR="00E81A78">
        <w:rPr>
          <w:sz w:val="28"/>
          <w:u w:val="single"/>
        </w:rPr>
        <w:t>27.09.2017</w:t>
      </w:r>
      <w:r>
        <w:rPr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№ </w:t>
      </w:r>
      <w:r w:rsidR="00E81A78">
        <w:rPr>
          <w:sz w:val="28"/>
          <w:u w:val="single"/>
        </w:rPr>
        <w:t>978</w:t>
      </w:r>
    </w:p>
    <w:p w:rsidR="008A3905" w:rsidRDefault="008A3905" w:rsidP="008A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8A3905" w:rsidTr="004A7465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A3905" w:rsidRPr="00496086" w:rsidRDefault="008A3905" w:rsidP="004A74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946898">
              <w:rPr>
                <w:i/>
                <w:sz w:val="24"/>
                <w:szCs w:val="24"/>
              </w:rPr>
              <w:t>Об утверждении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      </w:r>
          </w:p>
          <w:p w:rsidR="008A3905" w:rsidRPr="00496086" w:rsidRDefault="008A3905" w:rsidP="004A7465">
            <w:pPr>
              <w:jc w:val="both"/>
              <w:rPr>
                <w:sz w:val="24"/>
                <w:szCs w:val="24"/>
              </w:rPr>
            </w:pPr>
          </w:p>
        </w:tc>
      </w:tr>
    </w:tbl>
    <w:p w:rsidR="00351588" w:rsidRDefault="00946898" w:rsidP="0094689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В соответствии с Федеральными законами от 12 февраля 1998 г. № 28-ФЗ «О гражданской обороне», </w:t>
      </w:r>
      <w:r>
        <w:rPr>
          <w:sz w:val="28"/>
        </w:rPr>
        <w:t>от 21.12.94 № 68-ФЗ «О защите населения и территорий от чрезвычайных ситуаций природного и техногенного характера»</w:t>
      </w:r>
    </w:p>
    <w:p w:rsidR="00946898" w:rsidRDefault="00946898" w:rsidP="00946898">
      <w:pPr>
        <w:ind w:firstLine="709"/>
        <w:jc w:val="center"/>
        <w:rPr>
          <w:sz w:val="28"/>
        </w:rPr>
      </w:pPr>
    </w:p>
    <w:p w:rsidR="00946898" w:rsidRDefault="00946898" w:rsidP="00946898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946898" w:rsidRDefault="00946898" w:rsidP="00946898">
      <w:pPr>
        <w:ind w:firstLine="709"/>
        <w:jc w:val="center"/>
        <w:rPr>
          <w:b/>
          <w:sz w:val="28"/>
        </w:rPr>
      </w:pPr>
    </w:p>
    <w:p w:rsidR="00946898" w:rsidRDefault="00946898" w:rsidP="00946898">
      <w:pPr>
        <w:ind w:firstLine="709"/>
        <w:jc w:val="both"/>
        <w:rPr>
          <w:sz w:val="28"/>
        </w:rPr>
      </w:pPr>
      <w:r>
        <w:rPr>
          <w:sz w:val="28"/>
        </w:rPr>
        <w:t>1. Утвердить  муниципальную программу 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приложению.</w:t>
      </w:r>
    </w:p>
    <w:p w:rsidR="00946898" w:rsidRDefault="00946898" w:rsidP="00946898">
      <w:pPr>
        <w:ind w:firstLine="709"/>
        <w:jc w:val="both"/>
        <w:rPr>
          <w:sz w:val="28"/>
        </w:rPr>
      </w:pPr>
      <w:r>
        <w:rPr>
          <w:sz w:val="28"/>
        </w:rPr>
        <w:t xml:space="preserve"> 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 (М.Н. Мошкова).</w:t>
      </w:r>
    </w:p>
    <w:p w:rsidR="00946898" w:rsidRDefault="00946898" w:rsidP="00946898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</w:t>
      </w:r>
      <w:r w:rsidR="002D3F5F">
        <w:rPr>
          <w:sz w:val="28"/>
        </w:rPr>
        <w:t>ет в силу с 01.01.2018</w:t>
      </w:r>
      <w:r>
        <w:rPr>
          <w:sz w:val="28"/>
        </w:rPr>
        <w:t xml:space="preserve"> и подлежит официальному опубликованию в газете «Красное знамя».</w:t>
      </w:r>
    </w:p>
    <w:p w:rsidR="00946898" w:rsidRDefault="00946898" w:rsidP="00946898">
      <w:pPr>
        <w:jc w:val="both"/>
        <w:rPr>
          <w:sz w:val="28"/>
        </w:rPr>
      </w:pPr>
    </w:p>
    <w:p w:rsidR="00946898" w:rsidRDefault="00946898" w:rsidP="00946898">
      <w:pPr>
        <w:jc w:val="both"/>
        <w:rPr>
          <w:sz w:val="28"/>
        </w:rPr>
      </w:pPr>
    </w:p>
    <w:p w:rsidR="00946898" w:rsidRDefault="00946898" w:rsidP="00946898">
      <w:pPr>
        <w:jc w:val="both"/>
        <w:rPr>
          <w:sz w:val="28"/>
        </w:rPr>
      </w:pPr>
    </w:p>
    <w:p w:rsidR="00946898" w:rsidRDefault="00946898" w:rsidP="00946898">
      <w:pPr>
        <w:jc w:val="both"/>
        <w:rPr>
          <w:sz w:val="28"/>
        </w:rPr>
      </w:pPr>
      <w:r>
        <w:rPr>
          <w:sz w:val="28"/>
        </w:rPr>
        <w:t>Глава города Киржач                                                     Н.В. Скороспелова</w:t>
      </w:r>
    </w:p>
    <w:p w:rsidR="00946898" w:rsidRPr="00946898" w:rsidRDefault="00946898" w:rsidP="00946898">
      <w:pPr>
        <w:ind w:firstLine="709"/>
        <w:jc w:val="both"/>
        <w:rPr>
          <w:b/>
          <w:sz w:val="28"/>
          <w:szCs w:val="28"/>
        </w:rPr>
      </w:pPr>
    </w:p>
    <w:p w:rsidR="00946898" w:rsidRDefault="00946898">
      <w:pPr>
        <w:rPr>
          <w:sz w:val="28"/>
          <w:szCs w:val="28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Pr="00946898" w:rsidRDefault="00946898" w:rsidP="00946898">
      <w:pPr>
        <w:pStyle w:val="a7"/>
        <w:framePr w:hSpace="180" w:wrap="around" w:vAnchor="text" w:hAnchor="text" w:x="6094" w:y="-644"/>
        <w:jc w:val="both"/>
        <w:rPr>
          <w:rFonts w:ascii="Times New Roman" w:hAnsi="Times New Roman" w:cs="Times New Roman"/>
          <w:sz w:val="26"/>
          <w:szCs w:val="26"/>
        </w:rPr>
      </w:pPr>
      <w:r w:rsidRPr="0094689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46898" w:rsidRPr="00946898" w:rsidRDefault="00946898" w:rsidP="00946898">
      <w:pPr>
        <w:framePr w:hSpace="180" w:wrap="around" w:vAnchor="text" w:hAnchor="text" w:x="6094" w:y="-644"/>
        <w:jc w:val="both"/>
        <w:rPr>
          <w:sz w:val="26"/>
          <w:szCs w:val="26"/>
        </w:rPr>
      </w:pPr>
      <w:r w:rsidRPr="00946898">
        <w:rPr>
          <w:sz w:val="26"/>
          <w:szCs w:val="26"/>
        </w:rPr>
        <w:t>к постановлению главы</w:t>
      </w:r>
    </w:p>
    <w:p w:rsidR="00946898" w:rsidRPr="00E81A7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468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46898">
        <w:rPr>
          <w:rFonts w:ascii="Times New Roman" w:hAnsi="Times New Roman" w:cs="Times New Roman"/>
          <w:sz w:val="26"/>
          <w:szCs w:val="26"/>
        </w:rPr>
        <w:t>о</w:t>
      </w:r>
      <w:r w:rsidR="00E81A78">
        <w:rPr>
          <w:rFonts w:ascii="Times New Roman" w:hAnsi="Times New Roman" w:cs="Times New Roman"/>
          <w:sz w:val="26"/>
          <w:szCs w:val="26"/>
        </w:rPr>
        <w:t xml:space="preserve">т </w:t>
      </w:r>
      <w:r w:rsidR="00E81A78">
        <w:rPr>
          <w:rFonts w:ascii="Times New Roman" w:hAnsi="Times New Roman" w:cs="Times New Roman"/>
          <w:sz w:val="26"/>
          <w:szCs w:val="26"/>
          <w:u w:val="single"/>
        </w:rPr>
        <w:t xml:space="preserve">27.09.2017  </w:t>
      </w:r>
      <w:r w:rsidRPr="00946898">
        <w:rPr>
          <w:rFonts w:ascii="Times New Roman" w:hAnsi="Times New Roman" w:cs="Times New Roman"/>
          <w:sz w:val="26"/>
          <w:szCs w:val="26"/>
        </w:rPr>
        <w:t>№</w:t>
      </w:r>
      <w:r w:rsidR="00E81A78">
        <w:rPr>
          <w:rFonts w:ascii="Times New Roman" w:hAnsi="Times New Roman" w:cs="Times New Roman"/>
          <w:sz w:val="26"/>
          <w:szCs w:val="26"/>
        </w:rPr>
        <w:t xml:space="preserve"> </w:t>
      </w:r>
      <w:r w:rsidR="00E81A78">
        <w:rPr>
          <w:rFonts w:ascii="Times New Roman" w:hAnsi="Times New Roman" w:cs="Times New Roman"/>
          <w:sz w:val="26"/>
          <w:szCs w:val="26"/>
          <w:u w:val="single"/>
        </w:rPr>
        <w:t>978</w:t>
      </w: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3F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 ПРОГРАММА</w:t>
      </w:r>
    </w:p>
    <w:p w:rsidR="00946898" w:rsidRPr="007A3FB2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3F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</w:p>
    <w:p w:rsidR="00946898" w:rsidRPr="007A3FB2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898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3F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Паспорт программы</w:t>
      </w:r>
    </w:p>
    <w:p w:rsidR="00946898" w:rsidRPr="007A3FB2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7360"/>
      </w:tblGrid>
      <w:tr w:rsidR="00946898" w:rsidRPr="007E420C" w:rsidTr="004A7465">
        <w:trPr>
          <w:trHeight w:val="2743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Наименование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7E420C">
              <w:rPr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«Защита</w:t>
            </w:r>
            <w:r w:rsidRPr="007E420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населения и территорий от чрезвычайных ситуаций природного и техногенного характера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 обеспечение пожарной безопасности и безопасности людей на водных объектах</w:t>
            </w:r>
            <w:r w:rsidRPr="007E420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террит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ории муниципального образования город Киржач Киржачского района Владимирской области</w:t>
            </w:r>
            <w:r w:rsidRPr="007E420C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(далее – программа)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46898" w:rsidRPr="007E420C" w:rsidTr="004A746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Админист</w:t>
            </w:r>
            <w:r w:rsidR="002D3F5F">
              <w:rPr>
                <w:color w:val="000000"/>
                <w:sz w:val="28"/>
                <w:szCs w:val="28"/>
              </w:rPr>
              <w:t xml:space="preserve">рация </w:t>
            </w:r>
            <w:r w:rsidRPr="007E42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город</w:t>
            </w:r>
            <w:r w:rsidR="002D3F5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Киржач Киржачского района Владимирской области</w:t>
            </w:r>
          </w:p>
        </w:tc>
      </w:tr>
      <w:tr w:rsidR="00946898" w:rsidRPr="007E420C" w:rsidTr="004A746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ГО и ЧС</w:t>
            </w:r>
            <w:r w:rsidRPr="007E420C">
              <w:rPr>
                <w:color w:val="000000"/>
                <w:sz w:val="28"/>
                <w:szCs w:val="28"/>
              </w:rPr>
              <w:t xml:space="preserve"> админист</w:t>
            </w:r>
            <w:r w:rsidR="002D3F5F">
              <w:rPr>
                <w:color w:val="000000"/>
                <w:sz w:val="28"/>
                <w:szCs w:val="28"/>
              </w:rPr>
              <w:t xml:space="preserve">рации </w:t>
            </w:r>
            <w:r w:rsidRPr="007E42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</w:t>
            </w:r>
            <w:r w:rsidR="002D3F5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Киржач Киржачского района Владимирской области</w:t>
            </w:r>
          </w:p>
        </w:tc>
      </w:tr>
      <w:tr w:rsidR="00946898" w:rsidRPr="007E420C" w:rsidTr="004A746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21.12.1994 №68-ФЗ</w:t>
            </w:r>
            <w:r w:rsidRPr="007E420C">
              <w:rPr>
                <w:color w:val="000000"/>
                <w:sz w:val="28"/>
                <w:szCs w:val="28"/>
              </w:rPr>
              <w:t xml:space="preserve"> «О защите населения и территорий от чрезвычайных ситуаций природного и техногенного характера»</w:t>
            </w:r>
          </w:p>
        </w:tc>
      </w:tr>
      <w:tr w:rsidR="00946898" w:rsidRPr="007E420C" w:rsidTr="004A7465">
        <w:trPr>
          <w:trHeight w:val="45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Совершенствование, развитие и обеспечение выполнения меро</w:t>
            </w:r>
            <w:r>
              <w:rPr>
                <w:color w:val="000000"/>
                <w:sz w:val="28"/>
                <w:szCs w:val="28"/>
              </w:rPr>
              <w:t xml:space="preserve">приятий по </w:t>
            </w:r>
            <w:r w:rsidRPr="007E420C">
              <w:rPr>
                <w:color w:val="000000"/>
                <w:sz w:val="28"/>
                <w:szCs w:val="28"/>
              </w:rPr>
              <w:t xml:space="preserve"> защите населения и территорий от чрезвычайных ситуаций природного и техногенного характера</w:t>
            </w:r>
            <w:r>
              <w:rPr>
                <w:color w:val="000000"/>
                <w:sz w:val="28"/>
                <w:szCs w:val="28"/>
              </w:rPr>
              <w:t>, обеспечения пожарной безопасности и безопасности на водных объектах</w:t>
            </w:r>
            <w:r w:rsidRPr="007E420C"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7E420C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город Киржач Киржачского района Владимирской области</w:t>
            </w:r>
          </w:p>
        </w:tc>
      </w:tr>
      <w:tr w:rsidR="00946898" w:rsidRPr="007E420C" w:rsidTr="004A7465">
        <w:trPr>
          <w:trHeight w:val="141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Обеспечение выполн</w:t>
            </w:r>
            <w:r>
              <w:rPr>
                <w:color w:val="000000"/>
                <w:sz w:val="28"/>
                <w:szCs w:val="28"/>
              </w:rPr>
              <w:t>ения задач  по защите</w:t>
            </w:r>
            <w:r w:rsidRPr="007E420C">
              <w:rPr>
                <w:color w:val="000000"/>
                <w:sz w:val="28"/>
                <w:szCs w:val="28"/>
              </w:rPr>
              <w:t xml:space="preserve"> населения и территорий от чрезвычайных ситуаций: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оповещение населения об опасностях, возникающих при ведении военных действий или вследствие этих действий и в условиях чрезвычайных ситуаций;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 xml:space="preserve">эвакуация населения, материальных и культурных ценностей в </w:t>
            </w:r>
            <w:r>
              <w:rPr>
                <w:color w:val="000000"/>
                <w:sz w:val="28"/>
                <w:szCs w:val="28"/>
              </w:rPr>
              <w:t xml:space="preserve">безопасные районы </w:t>
            </w:r>
            <w:r w:rsidRPr="007E420C">
              <w:rPr>
                <w:color w:val="000000"/>
                <w:sz w:val="28"/>
                <w:szCs w:val="28"/>
              </w:rPr>
              <w:t xml:space="preserve"> при возникновении чрезвычайных ситуаций;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E420C">
              <w:rPr>
                <w:color w:val="000000"/>
                <w:sz w:val="28"/>
                <w:szCs w:val="28"/>
              </w:rPr>
              <w:t>обеспечение постоянной готовности с</w:t>
            </w:r>
            <w:r>
              <w:rPr>
                <w:color w:val="000000"/>
                <w:sz w:val="28"/>
                <w:szCs w:val="28"/>
              </w:rPr>
              <w:t>ил и средств городского звена РСЧС</w:t>
            </w:r>
            <w:r w:rsidRPr="007E420C">
              <w:rPr>
                <w:color w:val="000000"/>
                <w:sz w:val="28"/>
                <w:szCs w:val="28"/>
              </w:rPr>
              <w:t>;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предупреждение возникновения и развития чрезвычайных ситуаций;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снижение размеров ущерба и потерь от чрезвычайных ситуаций;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ликвидация чрезвычайных ситуаций, в т</w:t>
            </w:r>
            <w:r>
              <w:rPr>
                <w:color w:val="000000"/>
                <w:sz w:val="28"/>
                <w:szCs w:val="28"/>
              </w:rPr>
              <w:t xml:space="preserve">ом числе вызванных лесными </w:t>
            </w:r>
            <w:r w:rsidRPr="007E420C">
              <w:rPr>
                <w:color w:val="000000"/>
                <w:sz w:val="28"/>
                <w:szCs w:val="28"/>
              </w:rPr>
              <w:t xml:space="preserve"> пожарами;</w:t>
            </w:r>
          </w:p>
          <w:p w:rsidR="00946898" w:rsidRPr="007E420C" w:rsidRDefault="00946898" w:rsidP="004A7465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совершенствование материальной базы </w:t>
            </w:r>
            <w:hyperlink r:id="rId6" w:tooltip="Органы управления" w:history="1">
              <w:r w:rsidRPr="007E420C">
                <w:rPr>
                  <w:rStyle w:val="a5"/>
                  <w:rFonts w:eastAsiaTheme="minorEastAsia"/>
                  <w:color w:val="743399"/>
                  <w:sz w:val="28"/>
                  <w:szCs w:val="28"/>
                  <w:bdr w:val="none" w:sz="0" w:space="0" w:color="auto" w:frame="1"/>
                </w:rPr>
                <w:t>органов управления</w:t>
              </w:r>
            </w:hyperlink>
            <w:r>
              <w:rPr>
                <w:color w:val="000000"/>
                <w:sz w:val="28"/>
                <w:szCs w:val="28"/>
              </w:rPr>
              <w:t xml:space="preserve"> городского </w:t>
            </w:r>
            <w:r w:rsidRPr="007E420C">
              <w:rPr>
                <w:color w:val="000000"/>
                <w:sz w:val="28"/>
                <w:szCs w:val="28"/>
              </w:rPr>
              <w:t xml:space="preserve">звена </w:t>
            </w:r>
            <w:r>
              <w:rPr>
                <w:color w:val="000000"/>
                <w:sz w:val="28"/>
                <w:szCs w:val="28"/>
              </w:rPr>
              <w:t>территориальной подсистемы РСЧС</w:t>
            </w:r>
            <w:r w:rsidRPr="007E42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946898" w:rsidRPr="007E420C" w:rsidTr="004A7465">
        <w:trPr>
          <w:trHeight w:val="196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</w:t>
            </w:r>
            <w:r w:rsidR="002D3F5F">
              <w:rPr>
                <w:color w:val="000000"/>
                <w:sz w:val="28"/>
                <w:szCs w:val="28"/>
              </w:rPr>
              <w:t xml:space="preserve">рация </w:t>
            </w:r>
            <w:r>
              <w:rPr>
                <w:color w:val="000000"/>
                <w:sz w:val="28"/>
                <w:szCs w:val="28"/>
              </w:rPr>
              <w:t xml:space="preserve"> город</w:t>
            </w:r>
            <w:r w:rsidR="002D3F5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Киржач Киржачского района Владимирской области, МКУ «Управление городским хозяйством».</w:t>
            </w:r>
          </w:p>
        </w:tc>
      </w:tr>
      <w:tr w:rsidR="00946898" w:rsidRPr="007E420C" w:rsidTr="004A7465">
        <w:trPr>
          <w:trHeight w:val="966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2018-2022 </w:t>
            </w:r>
            <w:r w:rsidRPr="007E420C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946898" w:rsidRPr="007E420C" w:rsidTr="004A7465">
        <w:trPr>
          <w:trHeight w:val="1044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Перечень основных мероприятий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- мероприятия по защите населения и территорий от чрезвычайных ситуаций природного и техногенного характера;</w:t>
            </w:r>
          </w:p>
          <w:p w:rsidR="00946898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 xml:space="preserve">- мероприятия по </w:t>
            </w:r>
            <w:r>
              <w:rPr>
                <w:color w:val="000000"/>
                <w:sz w:val="28"/>
                <w:szCs w:val="28"/>
              </w:rPr>
              <w:t>обеспечения безопасности на водных объектах города;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мероприятия по пожарной безопасности.</w:t>
            </w:r>
          </w:p>
        </w:tc>
      </w:tr>
      <w:tr w:rsidR="00946898" w:rsidRPr="007E420C" w:rsidTr="004A7465">
        <w:trPr>
          <w:trHeight w:val="55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жидаемые результаты реализации п</w:t>
            </w:r>
            <w:r w:rsidRPr="007E420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готовности  сил и городского </w:t>
            </w:r>
            <w:r w:rsidRPr="007E420C">
              <w:rPr>
                <w:color w:val="000000"/>
                <w:sz w:val="28"/>
                <w:szCs w:val="28"/>
              </w:rPr>
              <w:t>звена террит</w:t>
            </w:r>
            <w:r>
              <w:rPr>
                <w:color w:val="000000"/>
                <w:sz w:val="28"/>
                <w:szCs w:val="28"/>
              </w:rPr>
              <w:t>ориальной подсистемы РСЧС</w:t>
            </w:r>
            <w:r w:rsidRPr="007E420C">
              <w:rPr>
                <w:color w:val="000000"/>
                <w:sz w:val="28"/>
                <w:szCs w:val="28"/>
              </w:rPr>
              <w:t xml:space="preserve"> к действиям по предназначению.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Повышение эффективности проведения мероприятий по обеспечению защиты населения и территорий от чрезвычайных ситуаций и снижение ущерба от их возникновения.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E420C">
              <w:rPr>
                <w:color w:val="000000"/>
                <w:sz w:val="28"/>
                <w:szCs w:val="28"/>
              </w:rPr>
              <w:t>Повышение оперативности реагирования на возникающие чрезвычайные ситуации.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числа  пожаров на территории</w:t>
            </w:r>
            <w:r w:rsidRPr="007E420C">
              <w:rPr>
                <w:color w:val="000000"/>
                <w:sz w:val="28"/>
                <w:szCs w:val="28"/>
              </w:rPr>
              <w:t>.</w:t>
            </w:r>
          </w:p>
          <w:p w:rsidR="00946898" w:rsidRPr="007E420C" w:rsidRDefault="00946898" w:rsidP="004A7465">
            <w:pPr>
              <w:pStyle w:val="a6"/>
              <w:spacing w:before="375" w:beforeAutospacing="0" w:after="375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гибели людей на водных объектах.</w:t>
            </w:r>
            <w:r w:rsidRPr="007E420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6898" w:rsidRPr="007A3FB2" w:rsidTr="004A7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35"/>
        </w:trPr>
        <w:tc>
          <w:tcPr>
            <w:tcW w:w="2211" w:type="dxa"/>
          </w:tcPr>
          <w:p w:rsidR="00946898" w:rsidRDefault="00946898" w:rsidP="004A7465">
            <w:pPr>
              <w:rPr>
                <w:sz w:val="28"/>
                <w:szCs w:val="28"/>
                <w:bdr w:val="none" w:sz="0" w:space="0" w:color="auto" w:frame="1"/>
              </w:rPr>
            </w:pPr>
            <w:r w:rsidRPr="007A3FB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Объём</w:t>
            </w:r>
          </w:p>
          <w:p w:rsidR="00946898" w:rsidRPr="007A3FB2" w:rsidRDefault="00946898" w:rsidP="004A7465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финансирования</w:t>
            </w:r>
            <w:r w:rsidRPr="007A3FB2">
              <w:rPr>
                <w:sz w:val="28"/>
                <w:szCs w:val="28"/>
                <w:bdr w:val="none" w:sz="0" w:space="0" w:color="auto" w:frame="1"/>
              </w:rPr>
              <w:t xml:space="preserve"> программы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из местного бюджета</w:t>
            </w:r>
          </w:p>
        </w:tc>
        <w:tc>
          <w:tcPr>
            <w:tcW w:w="7360" w:type="dxa"/>
          </w:tcPr>
          <w:p w:rsidR="00946898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E1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2D3F5F" w:rsidRPr="00FE1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бщий</w:t>
            </w:r>
            <w:r w:rsidRPr="00FE1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объём финансирования – </w:t>
            </w:r>
            <w:r w:rsidRPr="00FE125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1584,0 тыс. рублей</w:t>
            </w:r>
            <w:r w:rsidRPr="00FE1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в том числе:</w:t>
            </w:r>
          </w:p>
          <w:p w:rsidR="00FE125C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2018 год – 390,8 тыс. рублей (средства города)</w:t>
            </w:r>
          </w:p>
          <w:p w:rsidR="00FE125C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2019 год – 350,8 тыс. рублей (средства города)</w:t>
            </w:r>
          </w:p>
          <w:p w:rsidR="00FE125C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2020 год – 340,8 тыс. рублей (средства города)</w:t>
            </w:r>
          </w:p>
          <w:p w:rsidR="00FE125C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2021 год – 250,8 тыс. рублей (средства города)</w:t>
            </w:r>
          </w:p>
          <w:p w:rsidR="00FE125C" w:rsidRPr="00FE125C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2022 год – 250,8 тыс. рублей (средства города)</w:t>
            </w:r>
          </w:p>
          <w:p w:rsidR="00FE125C" w:rsidRPr="00FE125C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FE125C" w:rsidRPr="00FE125C" w:rsidRDefault="00FE125C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946898" w:rsidRPr="00FE125C" w:rsidRDefault="00946898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E1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946898" w:rsidRPr="00FE125C" w:rsidRDefault="00946898" w:rsidP="00FE125C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46898" w:rsidRDefault="00946898" w:rsidP="00946898">
      <w:pPr>
        <w:pStyle w:val="a8"/>
        <w:jc w:val="center"/>
        <w:rPr>
          <w:color w:val="000000"/>
          <w:bdr w:val="none" w:sz="0" w:space="0" w:color="auto" w:frame="1"/>
        </w:rPr>
      </w:pPr>
    </w:p>
    <w:p w:rsidR="00946898" w:rsidRDefault="00946898" w:rsidP="00946898">
      <w:pPr>
        <w:pStyle w:val="a8"/>
        <w:jc w:val="center"/>
        <w:rPr>
          <w:color w:val="000000"/>
          <w:bdr w:val="none" w:sz="0" w:space="0" w:color="auto" w:frame="1"/>
        </w:rPr>
      </w:pPr>
    </w:p>
    <w:p w:rsidR="006060DC" w:rsidRDefault="006060DC" w:rsidP="00946898">
      <w:pPr>
        <w:pStyle w:val="a8"/>
        <w:jc w:val="center"/>
        <w:rPr>
          <w:b/>
          <w:bCs/>
        </w:rPr>
      </w:pPr>
    </w:p>
    <w:p w:rsidR="006060DC" w:rsidRDefault="006060DC" w:rsidP="00946898">
      <w:pPr>
        <w:pStyle w:val="a8"/>
        <w:jc w:val="center"/>
        <w:rPr>
          <w:b/>
          <w:bCs/>
        </w:rPr>
      </w:pPr>
    </w:p>
    <w:p w:rsidR="006060DC" w:rsidRDefault="006060DC" w:rsidP="00946898">
      <w:pPr>
        <w:pStyle w:val="a8"/>
        <w:jc w:val="center"/>
        <w:rPr>
          <w:b/>
          <w:bCs/>
        </w:rPr>
      </w:pPr>
    </w:p>
    <w:p w:rsidR="00946898" w:rsidRDefault="00946898" w:rsidP="00946898">
      <w:pPr>
        <w:pStyle w:val="a8"/>
        <w:jc w:val="center"/>
        <w:rPr>
          <w:b/>
          <w:bCs/>
        </w:rPr>
      </w:pPr>
      <w:r>
        <w:rPr>
          <w:b/>
          <w:bCs/>
        </w:rPr>
        <w:lastRenderedPageBreak/>
        <w:t>МЕРОПРИЯТИЯ</w:t>
      </w:r>
    </w:p>
    <w:p w:rsidR="00946898" w:rsidRPr="00063B0D" w:rsidRDefault="00946898" w:rsidP="00946898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реализации муниципальной программы</w:t>
      </w:r>
      <w:r w:rsidRPr="00063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B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</w:p>
    <w:p w:rsidR="006060DC" w:rsidRDefault="006060DC" w:rsidP="006060DC">
      <w:pPr>
        <w:pStyle w:val="a8"/>
        <w:tabs>
          <w:tab w:val="left" w:pos="3915"/>
          <w:tab w:val="center" w:pos="4677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aa"/>
        <w:tblW w:w="10881" w:type="dxa"/>
        <w:jc w:val="center"/>
        <w:tblLook w:val="04A0"/>
      </w:tblPr>
      <w:tblGrid>
        <w:gridCol w:w="513"/>
        <w:gridCol w:w="2504"/>
        <w:gridCol w:w="1467"/>
        <w:gridCol w:w="1321"/>
        <w:gridCol w:w="874"/>
        <w:gridCol w:w="1077"/>
        <w:gridCol w:w="1077"/>
        <w:gridCol w:w="1077"/>
        <w:gridCol w:w="1077"/>
      </w:tblGrid>
      <w:tr w:rsidR="00F81074" w:rsidRPr="006060DC" w:rsidTr="006D4D48">
        <w:trPr>
          <w:jc w:val="center"/>
        </w:trPr>
        <w:tc>
          <w:tcPr>
            <w:tcW w:w="513" w:type="dxa"/>
          </w:tcPr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№</w:t>
            </w:r>
          </w:p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060D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060DC">
              <w:rPr>
                <w:bCs/>
                <w:sz w:val="22"/>
                <w:szCs w:val="22"/>
              </w:rPr>
              <w:t>/</w:t>
            </w:r>
            <w:proofErr w:type="spellStart"/>
            <w:r w:rsidRPr="006060D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4" w:type="dxa"/>
          </w:tcPr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Наименование</w:t>
            </w:r>
          </w:p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467" w:type="dxa"/>
          </w:tcPr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1321" w:type="dxa"/>
          </w:tcPr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4" w:type="dxa"/>
          </w:tcPr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 xml:space="preserve">Фин. </w:t>
            </w:r>
            <w:r>
              <w:rPr>
                <w:bCs/>
                <w:sz w:val="22"/>
                <w:szCs w:val="22"/>
              </w:rPr>
              <w:t>т</w:t>
            </w:r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1077" w:type="dxa"/>
          </w:tcPr>
          <w:p w:rsidR="006060DC" w:rsidRPr="006060DC" w:rsidRDefault="006060DC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6060DC">
              <w:rPr>
                <w:bCs/>
                <w:sz w:val="22"/>
                <w:szCs w:val="22"/>
              </w:rPr>
              <w:t>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077" w:type="dxa"/>
          </w:tcPr>
          <w:p w:rsidR="006060DC" w:rsidRPr="006060DC" w:rsidRDefault="006060DC" w:rsidP="00AE7835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 w:rsidRPr="006060DC">
              <w:rPr>
                <w:bCs/>
                <w:sz w:val="22"/>
                <w:szCs w:val="22"/>
              </w:rPr>
              <w:t>.т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1077" w:type="dxa"/>
          </w:tcPr>
          <w:p w:rsidR="006060DC" w:rsidRPr="006060DC" w:rsidRDefault="006060DC" w:rsidP="00AE7835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 w:rsidRPr="006060DC">
              <w:rPr>
                <w:bCs/>
                <w:sz w:val="22"/>
                <w:szCs w:val="22"/>
              </w:rPr>
              <w:t>.т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971" w:type="dxa"/>
          </w:tcPr>
          <w:p w:rsidR="006060DC" w:rsidRPr="006060DC" w:rsidRDefault="006060DC" w:rsidP="00AE7835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 w:rsidR="00AE7835">
              <w:rPr>
                <w:bCs/>
                <w:sz w:val="22"/>
                <w:szCs w:val="22"/>
              </w:rPr>
              <w:t>.т</w:t>
            </w:r>
            <w:proofErr w:type="gramEnd"/>
            <w:r w:rsidR="00AE7835">
              <w:rPr>
                <w:bCs/>
                <w:sz w:val="22"/>
                <w:szCs w:val="22"/>
              </w:rPr>
              <w:t xml:space="preserve">ыс.  </w:t>
            </w:r>
            <w:r w:rsidRPr="006060DC">
              <w:rPr>
                <w:bCs/>
                <w:sz w:val="22"/>
                <w:szCs w:val="22"/>
              </w:rPr>
              <w:t xml:space="preserve"> рублей год</w:t>
            </w:r>
            <w:r>
              <w:rPr>
                <w:bCs/>
                <w:sz w:val="22"/>
                <w:szCs w:val="22"/>
              </w:rPr>
              <w:t xml:space="preserve"> 2022</w:t>
            </w:r>
          </w:p>
        </w:tc>
      </w:tr>
      <w:tr w:rsidR="00F81074" w:rsidRPr="006060DC" w:rsidTr="006D4D48">
        <w:trPr>
          <w:jc w:val="center"/>
        </w:trPr>
        <w:tc>
          <w:tcPr>
            <w:tcW w:w="513" w:type="dxa"/>
          </w:tcPr>
          <w:p w:rsidR="00F81074" w:rsidRPr="006060DC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04" w:type="dxa"/>
          </w:tcPr>
          <w:p w:rsidR="00F81074" w:rsidRPr="006060DC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Ликвидация очагов возгорания сухой травы в весенне-летний период в черте муниципального образования город Киржач Киржачского района Владимирской области</w:t>
            </w:r>
          </w:p>
        </w:tc>
        <w:tc>
          <w:tcPr>
            <w:tcW w:w="1467" w:type="dxa"/>
          </w:tcPr>
          <w:p w:rsidR="00F81074" w:rsidRPr="006060DC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F81074" w:rsidRPr="006060DC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2-3 квартал</w:t>
            </w:r>
          </w:p>
        </w:tc>
        <w:tc>
          <w:tcPr>
            <w:tcW w:w="874" w:type="dxa"/>
          </w:tcPr>
          <w:p w:rsidR="00F81074" w:rsidRPr="006060DC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F81074" w:rsidRPr="006060DC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F81074" w:rsidRPr="006060DC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F81074" w:rsidRPr="006060DC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71" w:type="dxa"/>
          </w:tcPr>
          <w:p w:rsidR="00F81074" w:rsidRPr="006060DC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F81074" w:rsidRPr="006060DC" w:rsidTr="006D4D48">
        <w:trPr>
          <w:jc w:val="center"/>
        </w:trPr>
        <w:tc>
          <w:tcPr>
            <w:tcW w:w="513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04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пожарных гидрантов</w:t>
            </w:r>
          </w:p>
        </w:tc>
        <w:tc>
          <w:tcPr>
            <w:tcW w:w="1467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3-4 квартал</w:t>
            </w:r>
          </w:p>
        </w:tc>
        <w:tc>
          <w:tcPr>
            <w:tcW w:w="874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077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077" w:type="dxa"/>
          </w:tcPr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81074" w:rsidRPr="006060DC" w:rsidTr="006D4D48">
        <w:trPr>
          <w:jc w:val="center"/>
        </w:trPr>
        <w:tc>
          <w:tcPr>
            <w:tcW w:w="513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04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места массового отдыха людей на водных объектах: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грейдерование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и подсыпка песком места массового отдыха на реке Киржач;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-водолазное обследование дна акватории места купания; 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санэпидимиологическое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обследование воды и почвы на пляже;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D4D48">
              <w:rPr>
                <w:bCs/>
                <w:sz w:val="22"/>
                <w:szCs w:val="22"/>
              </w:rPr>
              <w:t>приобретение буйков;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заработная плата матросов-спасателей;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обучение матросов-спасателей</w:t>
            </w:r>
          </w:p>
        </w:tc>
        <w:tc>
          <w:tcPr>
            <w:tcW w:w="1467" w:type="dxa"/>
          </w:tcPr>
          <w:p w:rsidR="00F81074" w:rsidRDefault="00F81074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F81074" w:rsidRDefault="00F81074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F81074" w:rsidRDefault="00F81074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F81074" w:rsidRDefault="00F81074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F81074" w:rsidRDefault="00F81074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F81074" w:rsidRDefault="00F81074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874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  <w:p w:rsidR="006D4D48" w:rsidRDefault="006D4D48" w:rsidP="006D4D48"/>
          <w:p w:rsidR="006D4D48" w:rsidRPr="006D4D48" w:rsidRDefault="006D4D48" w:rsidP="006D4D48">
            <w:r>
              <w:t>5,0</w:t>
            </w:r>
          </w:p>
        </w:tc>
        <w:tc>
          <w:tcPr>
            <w:tcW w:w="1077" w:type="dxa"/>
          </w:tcPr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71" w:type="dxa"/>
          </w:tcPr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F81074" w:rsidRDefault="00F81074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6D4D48" w:rsidRPr="006060DC" w:rsidTr="006D4D48">
        <w:trPr>
          <w:jc w:val="center"/>
        </w:trPr>
        <w:tc>
          <w:tcPr>
            <w:tcW w:w="513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04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ящика для сбора аккумуляторов (батарейки бытового оборудования)</w:t>
            </w:r>
          </w:p>
        </w:tc>
        <w:tc>
          <w:tcPr>
            <w:tcW w:w="1467" w:type="dxa"/>
          </w:tcPr>
          <w:p w:rsidR="006D4D48" w:rsidRDefault="006D4D48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874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77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D4D48" w:rsidRPr="006060DC" w:rsidTr="006D4D48">
        <w:trPr>
          <w:jc w:val="center"/>
        </w:trPr>
        <w:tc>
          <w:tcPr>
            <w:tcW w:w="513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504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контейнера для приёма отработанных ртутьсодержащих ламп и приборов</w:t>
            </w:r>
          </w:p>
        </w:tc>
        <w:tc>
          <w:tcPr>
            <w:tcW w:w="1467" w:type="dxa"/>
          </w:tcPr>
          <w:p w:rsidR="006D4D48" w:rsidRDefault="006D4D48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874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077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D4D48" w:rsidRPr="006060DC" w:rsidTr="006D4D48">
        <w:trPr>
          <w:jc w:val="center"/>
        </w:trPr>
        <w:tc>
          <w:tcPr>
            <w:tcW w:w="513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504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Утилизация </w:t>
            </w:r>
            <w:r>
              <w:rPr>
                <w:bCs/>
                <w:sz w:val="22"/>
                <w:szCs w:val="22"/>
              </w:rPr>
              <w:lastRenderedPageBreak/>
              <w:t>аккумуляторов (батарейки бытового оборудования), ртутьсодержащих ламп и приборов</w:t>
            </w:r>
          </w:p>
        </w:tc>
        <w:tc>
          <w:tcPr>
            <w:tcW w:w="1467" w:type="dxa"/>
          </w:tcPr>
          <w:p w:rsidR="006D4D48" w:rsidRDefault="006D4D48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874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77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:rsidR="006D4D48" w:rsidRDefault="006D4D48" w:rsidP="00777CE4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D4D48" w:rsidRPr="006060DC" w:rsidTr="006D4D48">
        <w:trPr>
          <w:jc w:val="center"/>
        </w:trPr>
        <w:tc>
          <w:tcPr>
            <w:tcW w:w="513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504" w:type="dxa"/>
          </w:tcPr>
          <w:p w:rsidR="006D4D48" w:rsidRP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67" w:type="dxa"/>
          </w:tcPr>
          <w:p w:rsidR="006D4D48" w:rsidRDefault="006D4D48" w:rsidP="00F81074">
            <w:pPr>
              <w:pStyle w:val="a8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6D4D48" w:rsidRP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 w:rsidRPr="006D4D48">
              <w:rPr>
                <w:b/>
                <w:bCs/>
                <w:sz w:val="22"/>
                <w:szCs w:val="22"/>
              </w:rPr>
              <w:t>390,8</w:t>
            </w:r>
          </w:p>
        </w:tc>
        <w:tc>
          <w:tcPr>
            <w:tcW w:w="1077" w:type="dxa"/>
          </w:tcPr>
          <w:p w:rsidR="006D4D48" w:rsidRPr="006D4D48" w:rsidRDefault="006D4D48" w:rsidP="006060DC">
            <w:pPr>
              <w:pStyle w:val="a8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 w:rsidRPr="006D4D48"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6D4D48" w:rsidRPr="00542F47" w:rsidRDefault="00542F47" w:rsidP="00777CE4">
            <w:pPr>
              <w:pStyle w:val="a8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340,8</w:t>
            </w:r>
          </w:p>
        </w:tc>
        <w:tc>
          <w:tcPr>
            <w:tcW w:w="1077" w:type="dxa"/>
          </w:tcPr>
          <w:p w:rsidR="006D4D48" w:rsidRPr="00542F47" w:rsidRDefault="00542F47" w:rsidP="00777CE4">
            <w:pPr>
              <w:pStyle w:val="a8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  <w:tc>
          <w:tcPr>
            <w:tcW w:w="971" w:type="dxa"/>
          </w:tcPr>
          <w:p w:rsidR="006D4D48" w:rsidRPr="00542F47" w:rsidRDefault="00542F47" w:rsidP="00777CE4">
            <w:pPr>
              <w:pStyle w:val="a8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</w:tr>
    </w:tbl>
    <w:p w:rsidR="00946898" w:rsidRDefault="006060DC" w:rsidP="006060DC">
      <w:pPr>
        <w:pStyle w:val="a8"/>
        <w:tabs>
          <w:tab w:val="left" w:pos="3915"/>
          <w:tab w:val="center" w:pos="4677"/>
        </w:tabs>
        <w:rPr>
          <w:b/>
          <w:bCs/>
        </w:rPr>
      </w:pPr>
      <w:r>
        <w:rPr>
          <w:b/>
          <w:bCs/>
        </w:rPr>
        <w:tab/>
      </w:r>
      <w:r w:rsidR="00946898">
        <w:rPr>
          <w:b/>
          <w:bCs/>
        </w:rPr>
        <w:t xml:space="preserve"> </w:t>
      </w:r>
    </w:p>
    <w:p w:rsidR="00946898" w:rsidRDefault="00946898" w:rsidP="00693437"/>
    <w:sectPr w:rsidR="00946898" w:rsidSect="003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905"/>
    <w:rsid w:val="002D3F5F"/>
    <w:rsid w:val="00351588"/>
    <w:rsid w:val="00542F47"/>
    <w:rsid w:val="006060DC"/>
    <w:rsid w:val="00693437"/>
    <w:rsid w:val="006A6C70"/>
    <w:rsid w:val="006D4D48"/>
    <w:rsid w:val="0073641A"/>
    <w:rsid w:val="008A3905"/>
    <w:rsid w:val="00946898"/>
    <w:rsid w:val="00AE7835"/>
    <w:rsid w:val="00BE353B"/>
    <w:rsid w:val="00CF03CD"/>
    <w:rsid w:val="00E81A78"/>
    <w:rsid w:val="00F81074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468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689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46898"/>
    <w:pPr>
      <w:spacing w:after="0" w:line="240" w:lineRule="auto"/>
    </w:pPr>
  </w:style>
  <w:style w:type="paragraph" w:styleId="a8">
    <w:name w:val="Body Text"/>
    <w:basedOn w:val="a"/>
    <w:link w:val="a9"/>
    <w:uiPriority w:val="99"/>
    <w:rsid w:val="00946898"/>
    <w:pPr>
      <w:widowControl w:val="0"/>
      <w:autoSpaceDE w:val="0"/>
      <w:autoSpaceDN w:val="0"/>
      <w:jc w:val="both"/>
    </w:pPr>
    <w:rPr>
      <w:rFonts w:eastAsiaTheme="minorEastAsia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46898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60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upravle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74C4-F922-4356-A4C1-6E9EC2C6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cp:lastPrinted>2017-09-25T12:34:00Z</cp:lastPrinted>
  <dcterms:created xsi:type="dcterms:W3CDTF">2017-09-25T07:06:00Z</dcterms:created>
  <dcterms:modified xsi:type="dcterms:W3CDTF">2017-09-27T11:25:00Z</dcterms:modified>
</cp:coreProperties>
</file>