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DB" w:rsidRDefault="00182CDB" w:rsidP="00C04EF6">
      <w:pPr>
        <w:tabs>
          <w:tab w:val="left" w:pos="5400"/>
        </w:tabs>
        <w:jc w:val="center"/>
      </w:pPr>
    </w:p>
    <w:p w:rsidR="00C04EF6" w:rsidRDefault="00C04EF6" w:rsidP="00182CDB">
      <w:pPr>
        <w:tabs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5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F6" w:rsidRDefault="00C04EF6" w:rsidP="00C04EF6">
      <w:pPr>
        <w:tabs>
          <w:tab w:val="left" w:pos="5400"/>
        </w:tabs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C04EF6" w:rsidRDefault="00C04EF6" w:rsidP="00C04EF6">
      <w:pPr>
        <w:tabs>
          <w:tab w:val="left" w:pos="5400"/>
        </w:tabs>
        <w:jc w:val="center"/>
        <w:rPr>
          <w:b/>
        </w:rPr>
      </w:pPr>
      <w:r>
        <w:rPr>
          <w:b/>
        </w:rPr>
        <w:t>ГОРОДСКОЕ ПОСЕЛЕНИЕ ГОРОД КИРЖАЧ</w:t>
      </w:r>
    </w:p>
    <w:p w:rsidR="00C04EF6" w:rsidRDefault="00C04EF6" w:rsidP="00C04EF6">
      <w:pPr>
        <w:tabs>
          <w:tab w:val="left" w:pos="5400"/>
        </w:tabs>
        <w:jc w:val="center"/>
        <w:rPr>
          <w:b/>
        </w:rPr>
      </w:pPr>
      <w:r>
        <w:rPr>
          <w:b/>
        </w:rPr>
        <w:t>КИРЖАЧСКОГО РАЙОНА</w:t>
      </w:r>
    </w:p>
    <w:p w:rsidR="00C04EF6" w:rsidRDefault="00C04EF6" w:rsidP="00C04EF6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4EF6" w:rsidRDefault="00C04EF6" w:rsidP="00C04EF6">
      <w:pPr>
        <w:tabs>
          <w:tab w:val="left" w:pos="5400"/>
        </w:tabs>
        <w:jc w:val="center"/>
        <w:rPr>
          <w:b/>
        </w:rPr>
      </w:pPr>
      <w:r>
        <w:rPr>
          <w:b/>
        </w:rPr>
        <w:t>ГЛАВЫ</w:t>
      </w:r>
    </w:p>
    <w:p w:rsidR="00C04EF6" w:rsidRDefault="00C04EF6" w:rsidP="00C04EF6">
      <w:pPr>
        <w:tabs>
          <w:tab w:val="left" w:pos="5400"/>
        </w:tabs>
        <w:jc w:val="center"/>
        <w:rPr>
          <w:b/>
        </w:rPr>
      </w:pPr>
    </w:p>
    <w:p w:rsidR="00C04EF6" w:rsidRDefault="00C04EF6" w:rsidP="00C04EF6">
      <w:pPr>
        <w:tabs>
          <w:tab w:val="left" w:pos="5400"/>
        </w:tabs>
        <w:jc w:val="both"/>
        <w:rPr>
          <w:b/>
        </w:rPr>
      </w:pPr>
      <w:r>
        <w:rPr>
          <w:b/>
        </w:rPr>
        <w:t>__</w:t>
      </w:r>
      <w:r w:rsidR="007C6E4A">
        <w:rPr>
          <w:b/>
        </w:rPr>
        <w:t>02.10.2015</w:t>
      </w:r>
      <w:r>
        <w:rPr>
          <w:b/>
        </w:rPr>
        <w:t xml:space="preserve">_                                                                                </w:t>
      </w:r>
      <w:r w:rsidR="007C6E4A">
        <w:rPr>
          <w:b/>
        </w:rPr>
        <w:t xml:space="preserve">                            № _939</w:t>
      </w:r>
      <w:r>
        <w:rPr>
          <w:b/>
        </w:rPr>
        <w:t>_</w:t>
      </w:r>
    </w:p>
    <w:p w:rsidR="00C04EF6" w:rsidRDefault="00C04EF6" w:rsidP="00C04EF6">
      <w:pPr>
        <w:tabs>
          <w:tab w:val="left" w:pos="5400"/>
        </w:tabs>
        <w:jc w:val="both"/>
        <w:rPr>
          <w:b/>
        </w:rPr>
      </w:pPr>
    </w:p>
    <w:p w:rsidR="00C04EF6" w:rsidRDefault="00C04EF6" w:rsidP="00C04EF6">
      <w:pPr>
        <w:ind w:right="4820"/>
        <w:jc w:val="both"/>
        <w:rPr>
          <w:i/>
          <w:sz w:val="26"/>
          <w:szCs w:val="26"/>
        </w:rPr>
      </w:pPr>
      <w:r w:rsidRPr="0087323C">
        <w:rPr>
          <w:i/>
          <w:sz w:val="26"/>
          <w:szCs w:val="26"/>
        </w:rPr>
        <w:t>О внесении изменений</w:t>
      </w:r>
      <w:r>
        <w:rPr>
          <w:i/>
          <w:sz w:val="26"/>
          <w:szCs w:val="26"/>
        </w:rPr>
        <w:t xml:space="preserve"> в административный регламент исполнения отделом по архитектуре администрации городского поселения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 xml:space="preserve">. </w:t>
      </w:r>
      <w:proofErr w:type="spellStart"/>
      <w:r>
        <w:rPr>
          <w:i/>
          <w:sz w:val="26"/>
          <w:szCs w:val="26"/>
        </w:rPr>
        <w:t>Киржач</w:t>
      </w:r>
      <w:proofErr w:type="spellEnd"/>
      <w:r>
        <w:rPr>
          <w:i/>
          <w:sz w:val="26"/>
          <w:szCs w:val="26"/>
        </w:rPr>
        <w:t xml:space="preserve"> муниципальной услуги по выдаче разрешения на ввод в эксплуатацию объектов капитального строительства в пределах полномочий, установленных градостроительным кодексом Российской Федерации</w:t>
      </w:r>
    </w:p>
    <w:p w:rsidR="00C04EF6" w:rsidRPr="00C76A28" w:rsidRDefault="00C04EF6" w:rsidP="00C04EF6">
      <w:pPr>
        <w:pStyle w:val="1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  <w:tab/>
      </w:r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На основании Федерального закона от 27.07.2010 № 210-ФЗ                         </w:t>
      </w:r>
      <w:r w:rsidR="00C2429E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C76A28">
        <w:rPr>
          <w:rFonts w:ascii="Times New Roman" w:hAnsi="Times New Roman" w:cs="Times New Roman"/>
          <w:b w:val="0"/>
          <w:sz w:val="26"/>
          <w:szCs w:val="26"/>
        </w:rPr>
        <w:t>«Об организации предоставления государственных и муниципальных услуг»,  руководствуясь Федеральным законом от 06.10.2003г. № 131-ФЗ «Об общих принципах организации местного самоуправления в Российской Федерации», Приказ</w:t>
      </w:r>
      <w:r w:rsidR="00026D24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 Минстроя России от 19.02.2015 №117/</w:t>
      </w:r>
      <w:proofErr w:type="spellStart"/>
      <w:proofErr w:type="gramStart"/>
      <w:r w:rsidRPr="00C76A28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026D24">
        <w:rPr>
          <w:rFonts w:ascii="Times New Roman" w:hAnsi="Times New Roman" w:cs="Times New Roman"/>
          <w:b w:val="0"/>
          <w:sz w:val="26"/>
          <w:szCs w:val="26"/>
        </w:rPr>
        <w:t>»;  </w:t>
      </w:r>
      <w:r w:rsidRPr="00C76A28">
        <w:rPr>
          <w:rFonts w:ascii="Times New Roman" w:hAnsi="Times New Roman" w:cs="Times New Roman"/>
          <w:b w:val="0"/>
          <w:sz w:val="26"/>
          <w:szCs w:val="26"/>
        </w:rPr>
        <w:t>Устав</w:t>
      </w:r>
      <w:r w:rsidR="00026D24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городское поселение город </w:t>
      </w:r>
      <w:proofErr w:type="spellStart"/>
      <w:r w:rsidRPr="00C76A28">
        <w:rPr>
          <w:rFonts w:ascii="Times New Roman" w:hAnsi="Times New Roman" w:cs="Times New Roman"/>
          <w:b w:val="0"/>
          <w:sz w:val="26"/>
          <w:szCs w:val="26"/>
        </w:rPr>
        <w:t>Киржач</w:t>
      </w:r>
      <w:proofErr w:type="spellEnd"/>
      <w:r w:rsidRPr="00C76A2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04EF6" w:rsidRPr="00C76A28" w:rsidRDefault="00C04EF6" w:rsidP="00C04EF6">
      <w:pPr>
        <w:jc w:val="center"/>
        <w:rPr>
          <w:b/>
          <w:sz w:val="26"/>
          <w:szCs w:val="26"/>
        </w:rPr>
      </w:pPr>
      <w:r w:rsidRPr="00C76A28">
        <w:rPr>
          <w:b/>
          <w:sz w:val="26"/>
          <w:szCs w:val="26"/>
        </w:rPr>
        <w:t>ПОСТАНОВЛЯЮ:</w:t>
      </w:r>
    </w:p>
    <w:p w:rsidR="00C04EF6" w:rsidRPr="00C76A28" w:rsidRDefault="00C04EF6" w:rsidP="00C04EF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A28">
        <w:rPr>
          <w:rFonts w:ascii="Times New Roman" w:hAnsi="Times New Roman" w:cs="Times New Roman"/>
          <w:bCs w:val="0"/>
          <w:kern w:val="0"/>
          <w:sz w:val="26"/>
          <w:szCs w:val="26"/>
        </w:rPr>
        <w:tab/>
      </w:r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1. Внести изменения в административный регламент исполнения отделом по архитектуре администрации городского поселения </w:t>
      </w:r>
      <w:proofErr w:type="gramStart"/>
      <w:r w:rsidRPr="00C76A2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C76A28">
        <w:rPr>
          <w:rFonts w:ascii="Times New Roman" w:hAnsi="Times New Roman" w:cs="Times New Roman"/>
          <w:b w:val="0"/>
          <w:sz w:val="26"/>
          <w:szCs w:val="26"/>
        </w:rPr>
        <w:t>Киржач</w:t>
      </w:r>
      <w:proofErr w:type="spellEnd"/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по выдаче разрешения на ввод в эксплуатацию объектов капитального строительства в пределах полномочий, установленных градостроительным кодексом Российской Федерации. Пункт 1.2 раздела 1 «Общие положения»: читать в новой редакции:</w:t>
      </w:r>
    </w:p>
    <w:p w:rsidR="00C76A28" w:rsidRPr="00C76A28" w:rsidRDefault="00C76A28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6A28">
        <w:rPr>
          <w:sz w:val="26"/>
          <w:szCs w:val="26"/>
        </w:rPr>
        <w:t xml:space="preserve">«1.2. Исполнение муниципальной услуги по выдаче разрешения на ввод в эксплуатацию объектов капитального строительства в пределах полномочий, установленных Градостроительным кодексом Российской Федерации (далее - муниципальная функция), осуществляется отделом по архитектуре администрации городского поселения г. </w:t>
      </w:r>
      <w:proofErr w:type="spellStart"/>
      <w:r w:rsidRPr="00C76A28">
        <w:rPr>
          <w:sz w:val="26"/>
          <w:szCs w:val="26"/>
        </w:rPr>
        <w:t>Киржач</w:t>
      </w:r>
      <w:proofErr w:type="spellEnd"/>
      <w:r w:rsidRPr="00C76A28">
        <w:rPr>
          <w:sz w:val="26"/>
          <w:szCs w:val="26"/>
        </w:rPr>
        <w:t xml:space="preserve"> (далее - Отдел) в соответствии </w:t>
      </w:r>
      <w:proofErr w:type="gramStart"/>
      <w:r w:rsidRPr="00C76A28">
        <w:rPr>
          <w:sz w:val="26"/>
          <w:szCs w:val="26"/>
        </w:rPr>
        <w:t>с</w:t>
      </w:r>
      <w:proofErr w:type="gramEnd"/>
      <w:r w:rsidRPr="00C76A28">
        <w:rPr>
          <w:sz w:val="26"/>
          <w:szCs w:val="26"/>
        </w:rPr>
        <w:t>:</w:t>
      </w:r>
    </w:p>
    <w:p w:rsidR="00C04EF6" w:rsidRPr="00C76A28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6A28">
        <w:rPr>
          <w:sz w:val="26"/>
          <w:szCs w:val="26"/>
        </w:rPr>
        <w:t>- приказом Минстроя  России от 19.02.2015 №117/</w:t>
      </w:r>
      <w:proofErr w:type="spellStart"/>
      <w:proofErr w:type="gramStart"/>
      <w:r w:rsidRPr="00C76A28">
        <w:rPr>
          <w:sz w:val="26"/>
          <w:szCs w:val="26"/>
        </w:rPr>
        <w:t>пр</w:t>
      </w:r>
      <w:proofErr w:type="spellEnd"/>
      <w:proofErr w:type="gramEnd"/>
      <w:r w:rsidRPr="00C76A28">
        <w:rPr>
          <w:sz w:val="26"/>
          <w:szCs w:val="26"/>
        </w:rPr>
        <w:t xml:space="preserve"> «Об утверждении формы разрешения на строительства и формы разрешения на ввод объекта в эксплуатацию (Зарегистрировано в Минюсте России от 09.04.2015 года №36782)</w:t>
      </w:r>
    </w:p>
    <w:p w:rsidR="00C04EF6" w:rsidRPr="00C76A28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6A28">
        <w:rPr>
          <w:sz w:val="26"/>
          <w:szCs w:val="26"/>
        </w:rPr>
        <w:t>- Законом Владимирской области от 13.07.2004 N 65-ОЗ "О регулировании градостроительной деятельности на территории Владимирской области" ("Владимирские ведомости", N 218, 04.08.2004).</w:t>
      </w:r>
      <w:r w:rsidR="00C76A28" w:rsidRPr="00C76A28">
        <w:rPr>
          <w:sz w:val="26"/>
          <w:szCs w:val="26"/>
        </w:rPr>
        <w:t>»</w:t>
      </w:r>
    </w:p>
    <w:p w:rsidR="00C04EF6" w:rsidRPr="00C76A28" w:rsidRDefault="00C04EF6" w:rsidP="00C04EF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A28">
        <w:rPr>
          <w:rFonts w:ascii="Times New Roman" w:hAnsi="Times New Roman" w:cs="Times New Roman"/>
          <w:b w:val="0"/>
          <w:sz w:val="26"/>
          <w:szCs w:val="26"/>
        </w:rPr>
        <w:tab/>
        <w:t xml:space="preserve">2.    </w:t>
      </w:r>
      <w:proofErr w:type="gramStart"/>
      <w:r w:rsidRPr="00C76A28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C04EF6" w:rsidRPr="00C76A28" w:rsidRDefault="00C04EF6" w:rsidP="00C04EF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A28">
        <w:rPr>
          <w:rFonts w:ascii="Times New Roman" w:hAnsi="Times New Roman" w:cs="Times New Roman"/>
          <w:b w:val="0"/>
          <w:sz w:val="26"/>
          <w:szCs w:val="26"/>
        </w:rPr>
        <w:t xml:space="preserve">         3. Данное постановление вступает в силу со дня его официального опубликования в районной газете «Красное знамя».</w:t>
      </w:r>
    </w:p>
    <w:p w:rsidR="00C04EF6" w:rsidRPr="00C76A28" w:rsidRDefault="00C04EF6" w:rsidP="00C04EF6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C04EF6" w:rsidRDefault="00C04EF6" w:rsidP="00C04EF6">
      <w:pPr>
        <w:pStyle w:val="1"/>
        <w:spacing w:before="0" w:after="0" w:line="240" w:lineRule="auto"/>
        <w:rPr>
          <w:rFonts w:ascii="Times New Roman" w:hAnsi="Times New Roman" w:cs="Times New Roman"/>
          <w:b w:val="0"/>
          <w:spacing w:val="-20"/>
          <w:sz w:val="28"/>
          <w:szCs w:val="28"/>
        </w:rPr>
      </w:pPr>
      <w:r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Глава городского поселения </w:t>
      </w:r>
    </w:p>
    <w:p w:rsidR="00C04EF6" w:rsidRDefault="00C04EF6" w:rsidP="00C04EF6">
      <w:pPr>
        <w:pStyle w:val="1"/>
        <w:spacing w:before="0" w:after="0" w:line="240" w:lineRule="auto"/>
        <w:rPr>
          <w:rFonts w:ascii="Times New Roman" w:hAnsi="Times New Roman" w:cs="Times New Roman"/>
          <w:b w:val="0"/>
          <w:spacing w:val="-20"/>
          <w:sz w:val="28"/>
          <w:szCs w:val="28"/>
        </w:rPr>
      </w:pPr>
      <w:r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pacing w:val="-20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pacing w:val="-2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pacing w:val="-20"/>
          <w:sz w:val="28"/>
          <w:szCs w:val="28"/>
        </w:rPr>
        <w:tab/>
        <w:t xml:space="preserve">                                                                   </w:t>
      </w:r>
      <w:r w:rsidR="00182CDB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 Н.В. Скороспелова</w:t>
      </w:r>
    </w:p>
    <w:p w:rsidR="00C04EF6" w:rsidRDefault="00C04EF6" w:rsidP="00C04EF6">
      <w:pPr>
        <w:pStyle w:val="a3"/>
        <w:ind w:left="540"/>
        <w:rPr>
          <w:color w:val="000000"/>
        </w:rPr>
      </w:pPr>
    </w:p>
    <w:p w:rsidR="00C04EF6" w:rsidRDefault="00C04EF6" w:rsidP="00C04EF6">
      <w:pPr>
        <w:pStyle w:val="ConsPlusTitle"/>
        <w:widowControl/>
        <w:outlineLvl w:val="0"/>
      </w:pPr>
    </w:p>
    <w:p w:rsidR="0020676B" w:rsidRDefault="0020676B" w:rsidP="00C04EF6"/>
    <w:p w:rsidR="0020676B" w:rsidRDefault="0020676B" w:rsidP="00C04EF6"/>
    <w:p w:rsidR="0020676B" w:rsidRDefault="0020676B" w:rsidP="00C04EF6"/>
    <w:p w:rsidR="0020676B" w:rsidRDefault="0020676B" w:rsidP="00C04EF6">
      <w:pPr>
        <w:autoSpaceDE w:val="0"/>
        <w:autoSpaceDN w:val="0"/>
        <w:adjustRightInd w:val="0"/>
        <w:jc w:val="right"/>
        <w:outlineLvl w:val="0"/>
      </w:pPr>
    </w:p>
    <w:p w:rsidR="00C04EF6" w:rsidRDefault="00C04EF6" w:rsidP="00C04EF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04EF6" w:rsidRDefault="00C04EF6" w:rsidP="00C04EF6">
      <w:pPr>
        <w:autoSpaceDE w:val="0"/>
        <w:autoSpaceDN w:val="0"/>
        <w:adjustRightInd w:val="0"/>
        <w:jc w:val="right"/>
      </w:pPr>
      <w:r>
        <w:t>к постановлению</w:t>
      </w:r>
    </w:p>
    <w:p w:rsidR="00C04EF6" w:rsidRDefault="00C04EF6" w:rsidP="00C04EF6">
      <w:pPr>
        <w:autoSpaceDE w:val="0"/>
        <w:autoSpaceDN w:val="0"/>
        <w:adjustRightInd w:val="0"/>
        <w:jc w:val="right"/>
      </w:pPr>
      <w:r>
        <w:t xml:space="preserve">главы городского поселения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Киржач</w:t>
      </w:r>
      <w:proofErr w:type="spellEnd"/>
    </w:p>
    <w:p w:rsidR="00C04EF6" w:rsidRDefault="007C6E4A" w:rsidP="00C04EF6">
      <w:pPr>
        <w:autoSpaceDE w:val="0"/>
        <w:autoSpaceDN w:val="0"/>
        <w:adjustRightInd w:val="0"/>
        <w:jc w:val="right"/>
      </w:pPr>
      <w:r>
        <w:t>от _</w:t>
      </w:r>
      <w:r w:rsidR="00A050DA">
        <w:t>02</w:t>
      </w:r>
      <w:r>
        <w:t>.</w:t>
      </w:r>
      <w:r w:rsidR="00A050DA">
        <w:t>10</w:t>
      </w:r>
      <w:r>
        <w:t>.2015</w:t>
      </w:r>
      <w:r w:rsidR="00C04EF6">
        <w:t>_№_</w:t>
      </w:r>
      <w:r w:rsidR="00A050DA">
        <w:t>939</w:t>
      </w:r>
      <w:r w:rsidR="00C04EF6">
        <w:t>_</w:t>
      </w:r>
    </w:p>
    <w:p w:rsidR="00C04EF6" w:rsidRDefault="00C04EF6" w:rsidP="00C04EF6">
      <w:pPr>
        <w:autoSpaceDE w:val="0"/>
        <w:autoSpaceDN w:val="0"/>
        <w:adjustRightInd w:val="0"/>
      </w:pPr>
    </w:p>
    <w:p w:rsidR="00C04EF6" w:rsidRPr="00B47EA0" w:rsidRDefault="00C04EF6" w:rsidP="00C04EF6">
      <w:pPr>
        <w:pStyle w:val="ConsPlusTitle"/>
        <w:widowControl/>
        <w:jc w:val="center"/>
        <w:rPr>
          <w:sz w:val="26"/>
          <w:szCs w:val="26"/>
        </w:rPr>
      </w:pPr>
      <w:r w:rsidRPr="00B47EA0">
        <w:rPr>
          <w:sz w:val="26"/>
          <w:szCs w:val="26"/>
        </w:rPr>
        <w:t>АДМИНИСТРАТИВНЫЙ РЕГЛАМЕНТ</w:t>
      </w:r>
    </w:p>
    <w:p w:rsidR="00C04EF6" w:rsidRDefault="00C04EF6" w:rsidP="00C04EF6">
      <w:pPr>
        <w:pStyle w:val="ConsPlusTitle"/>
        <w:widowControl/>
        <w:jc w:val="center"/>
        <w:rPr>
          <w:sz w:val="26"/>
          <w:szCs w:val="26"/>
        </w:rPr>
      </w:pPr>
      <w:r w:rsidRPr="00B47EA0">
        <w:rPr>
          <w:sz w:val="26"/>
          <w:szCs w:val="26"/>
        </w:rPr>
        <w:t xml:space="preserve">ИСПОЛНЕНИЯ ОТДЕЛОМ ПО АРХИТЕКТУРЕ АДМИНИСТРАЦИИ ГОРОДСКОГО ПОСЕЛЕНИЯ Г. КИРЖАЧ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ПО ВЫДАЧЕ</w:t>
      </w:r>
      <w:r>
        <w:rPr>
          <w:sz w:val="26"/>
          <w:szCs w:val="26"/>
        </w:rPr>
        <w:t xml:space="preserve"> </w:t>
      </w:r>
      <w:r w:rsidRPr="00B47EA0">
        <w:rPr>
          <w:sz w:val="26"/>
          <w:szCs w:val="26"/>
        </w:rPr>
        <w:t xml:space="preserve">РАЗРЕШЕНИЯ НА </w:t>
      </w:r>
      <w:r>
        <w:rPr>
          <w:sz w:val="26"/>
          <w:szCs w:val="26"/>
        </w:rPr>
        <w:t>ВВОД В ЭКСПЛУАТАЦИЮ ОБЪЕКТОВ КАПИТАЛЬНОГО СТРОИТЕЛЬСТВА В П</w:t>
      </w:r>
      <w:r w:rsidRPr="00B47EA0">
        <w:rPr>
          <w:sz w:val="26"/>
          <w:szCs w:val="26"/>
        </w:rPr>
        <w:t>РЕДЕЛАХ ПОЛНОМОЧИЙ,</w:t>
      </w:r>
      <w:r>
        <w:rPr>
          <w:sz w:val="26"/>
          <w:szCs w:val="26"/>
        </w:rPr>
        <w:t xml:space="preserve"> </w:t>
      </w:r>
      <w:r w:rsidRPr="00B47EA0">
        <w:rPr>
          <w:sz w:val="26"/>
          <w:szCs w:val="26"/>
        </w:rPr>
        <w:t>УСТАНОВЛЕННЫХ ГРАДОСТРОИТЕЛЬНЫМ КОДЕКСОМ</w:t>
      </w:r>
      <w:r>
        <w:rPr>
          <w:sz w:val="26"/>
          <w:szCs w:val="26"/>
        </w:rPr>
        <w:t xml:space="preserve"> </w:t>
      </w:r>
    </w:p>
    <w:p w:rsidR="00C04EF6" w:rsidRPr="00B47EA0" w:rsidRDefault="00C04EF6" w:rsidP="00C04EF6">
      <w:pPr>
        <w:pStyle w:val="ConsPlusTitle"/>
        <w:widowControl/>
        <w:jc w:val="center"/>
        <w:rPr>
          <w:sz w:val="26"/>
          <w:szCs w:val="26"/>
        </w:rPr>
      </w:pPr>
      <w:r w:rsidRPr="00B47EA0">
        <w:rPr>
          <w:sz w:val="26"/>
          <w:szCs w:val="26"/>
        </w:rPr>
        <w:t>РОССИЙСКОЙ ФЕДЕРАЦИИ</w:t>
      </w:r>
      <w:r w:rsidRPr="00B47EA0">
        <w:rPr>
          <w:sz w:val="26"/>
          <w:szCs w:val="26"/>
        </w:rPr>
        <w:tab/>
      </w:r>
    </w:p>
    <w:p w:rsidR="00C04EF6" w:rsidRPr="00B47EA0" w:rsidRDefault="00C04EF6" w:rsidP="00C04EF6">
      <w:pPr>
        <w:pStyle w:val="ConsPlusTitle"/>
        <w:widowControl/>
        <w:jc w:val="center"/>
        <w:rPr>
          <w:sz w:val="26"/>
          <w:szCs w:val="26"/>
        </w:rPr>
      </w:pPr>
    </w:p>
    <w:p w:rsidR="00C04EF6" w:rsidRPr="00B47EA0" w:rsidRDefault="00C04EF6" w:rsidP="00C04E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EF6" w:rsidRPr="0069285E" w:rsidRDefault="00C04EF6" w:rsidP="00C04EF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9285E">
        <w:rPr>
          <w:b/>
          <w:sz w:val="26"/>
          <w:szCs w:val="26"/>
        </w:rPr>
        <w:t>1. Общие положения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1.1. </w:t>
      </w:r>
      <w:proofErr w:type="gramStart"/>
      <w:r w:rsidRPr="00B47EA0">
        <w:rPr>
          <w:sz w:val="26"/>
          <w:szCs w:val="26"/>
        </w:rPr>
        <w:t xml:space="preserve">Административный регламент исполнения отделом по архитектуре администрации городского поселения г.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по выдаче разрешения на </w:t>
      </w:r>
      <w:r>
        <w:rPr>
          <w:sz w:val="26"/>
          <w:szCs w:val="26"/>
        </w:rPr>
        <w:t>ввод в эксплуатацию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объектов капитального строительства </w:t>
      </w:r>
      <w:r w:rsidRPr="00B47EA0">
        <w:rPr>
          <w:sz w:val="26"/>
          <w:szCs w:val="26"/>
        </w:rPr>
        <w:t xml:space="preserve">в пределах полномочий, установленных градостроительным кодексом Российской Федерации (далее - Регламент), разработан в целях повышения качества и доступности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и определяет сроки и последовательность действий (административных процедур) в указанной сфере.</w:t>
      </w:r>
      <w:proofErr w:type="gramEnd"/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1.2. Исполнение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по выдаче разрешения на </w:t>
      </w:r>
      <w:r>
        <w:rPr>
          <w:sz w:val="26"/>
          <w:szCs w:val="26"/>
        </w:rPr>
        <w:t>ввод в эксплуатацию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объектов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капитального строительства </w:t>
      </w:r>
      <w:r w:rsidRPr="00B47EA0">
        <w:rPr>
          <w:sz w:val="26"/>
          <w:szCs w:val="26"/>
        </w:rPr>
        <w:t xml:space="preserve">в пределах полномочий, установленных Градостроительным кодексом Российской Федерации (далее -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ная функция), осуществляется отделом по архитектуре администрации городского поселения г.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 (далее - Отдел) в соответствии </w:t>
      </w:r>
      <w:proofErr w:type="gramStart"/>
      <w:r w:rsidRPr="00B47EA0">
        <w:rPr>
          <w:sz w:val="26"/>
          <w:szCs w:val="26"/>
        </w:rPr>
        <w:t>с</w:t>
      </w:r>
      <w:proofErr w:type="gramEnd"/>
      <w:r w:rsidRPr="00B47EA0">
        <w:rPr>
          <w:sz w:val="26"/>
          <w:szCs w:val="26"/>
        </w:rPr>
        <w:t>:</w:t>
      </w:r>
    </w:p>
    <w:p w:rsidR="0089329E" w:rsidRPr="0089329E" w:rsidRDefault="0089329E" w:rsidP="008932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29E">
        <w:rPr>
          <w:sz w:val="26"/>
          <w:szCs w:val="26"/>
        </w:rPr>
        <w:t>- приказом Минстроя  России от 19.02.2015 №117/</w:t>
      </w:r>
      <w:proofErr w:type="spellStart"/>
      <w:proofErr w:type="gramStart"/>
      <w:r w:rsidRPr="0089329E">
        <w:rPr>
          <w:sz w:val="26"/>
          <w:szCs w:val="26"/>
        </w:rPr>
        <w:t>пр</w:t>
      </w:r>
      <w:proofErr w:type="spellEnd"/>
      <w:proofErr w:type="gramEnd"/>
      <w:r w:rsidRPr="0089329E">
        <w:rPr>
          <w:sz w:val="26"/>
          <w:szCs w:val="26"/>
        </w:rPr>
        <w:t xml:space="preserve"> «Об утверждении формы разрешения на строительства и формы разрешения на ввод объекта в эксплуатацию (Зарегистрировано в Минюсте России от 09.04.2015 года №36782)</w:t>
      </w:r>
    </w:p>
    <w:p w:rsidR="0089329E" w:rsidRPr="0089329E" w:rsidRDefault="0089329E" w:rsidP="008932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29E">
        <w:rPr>
          <w:sz w:val="26"/>
          <w:szCs w:val="26"/>
        </w:rPr>
        <w:t>- Законом Владимирской области от 13.07.2004 N 65-ОЗ "О регулировании градостроительной деятельности на территории Владимирской области" ("Владимирские ведомости", N 218, 04.08.2004).</w:t>
      </w:r>
    </w:p>
    <w:p w:rsidR="00C04EF6" w:rsidRPr="002B247B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247B">
        <w:rPr>
          <w:sz w:val="26"/>
          <w:szCs w:val="26"/>
        </w:rPr>
        <w:t xml:space="preserve">1.3. </w:t>
      </w:r>
      <w:proofErr w:type="gramStart"/>
      <w:r w:rsidRPr="002B247B">
        <w:rPr>
          <w:sz w:val="26"/>
          <w:szCs w:val="26"/>
        </w:rPr>
        <w:t>Разрешение на ввод в эксплуатацию объектов капитального строительства представляет собой документ, который удостоверяет выполнение строительства, реконструкции объектов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территории, а также  проектной документации.</w:t>
      </w:r>
      <w:proofErr w:type="gramEnd"/>
    </w:p>
    <w:p w:rsidR="00C04EF6" w:rsidRPr="002B247B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247B">
        <w:rPr>
          <w:sz w:val="26"/>
          <w:szCs w:val="26"/>
        </w:rPr>
        <w:t xml:space="preserve">1.4. Отдел по архитектуре администрации городского поселения город </w:t>
      </w:r>
      <w:proofErr w:type="spellStart"/>
      <w:r w:rsidRPr="002B247B">
        <w:rPr>
          <w:sz w:val="26"/>
          <w:szCs w:val="26"/>
        </w:rPr>
        <w:t>Киржач</w:t>
      </w:r>
      <w:proofErr w:type="spellEnd"/>
      <w:r w:rsidRPr="002B247B">
        <w:rPr>
          <w:sz w:val="26"/>
          <w:szCs w:val="26"/>
        </w:rPr>
        <w:t xml:space="preserve"> выдает разрешения на ввод в эксплуатацию объектов капитального строительства, строительство или реконструкция которых осуществлялись на основании разрешения на строительство, выданного Отделом по архитектуре городского поселения </w:t>
      </w:r>
      <w:proofErr w:type="gramStart"/>
      <w:r w:rsidRPr="002B247B">
        <w:rPr>
          <w:sz w:val="26"/>
          <w:szCs w:val="26"/>
        </w:rPr>
        <w:t>г</w:t>
      </w:r>
      <w:proofErr w:type="gramEnd"/>
      <w:r w:rsidRPr="002B247B">
        <w:rPr>
          <w:sz w:val="26"/>
          <w:szCs w:val="26"/>
        </w:rPr>
        <w:t xml:space="preserve">. </w:t>
      </w:r>
      <w:proofErr w:type="spellStart"/>
      <w:r w:rsidRPr="002B247B">
        <w:rPr>
          <w:sz w:val="26"/>
          <w:szCs w:val="26"/>
        </w:rPr>
        <w:t>Киржач</w:t>
      </w:r>
      <w:proofErr w:type="spellEnd"/>
      <w:r w:rsidRPr="002B247B">
        <w:rPr>
          <w:sz w:val="26"/>
          <w:szCs w:val="26"/>
        </w:rPr>
        <w:t xml:space="preserve">, Управлением архитектуры и строительства администрации </w:t>
      </w:r>
      <w:proofErr w:type="spellStart"/>
      <w:r w:rsidRPr="002B247B">
        <w:rPr>
          <w:sz w:val="26"/>
          <w:szCs w:val="26"/>
        </w:rPr>
        <w:t>Киржачского</w:t>
      </w:r>
      <w:proofErr w:type="spellEnd"/>
      <w:r w:rsidRPr="002B247B">
        <w:rPr>
          <w:sz w:val="26"/>
          <w:szCs w:val="26"/>
        </w:rPr>
        <w:t xml:space="preserve"> района.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1.5. В процессе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Отдел взаимодействует с органами и структурными подразделениями администрации Владимирской области, органами местного самоуправления.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1.6. Результатом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является выдача заявителю разрешения на </w:t>
      </w:r>
      <w:r>
        <w:rPr>
          <w:sz w:val="26"/>
          <w:szCs w:val="26"/>
        </w:rPr>
        <w:t>ввод в эксплуатацию</w:t>
      </w:r>
      <w:r w:rsidRPr="00B47EA0">
        <w:rPr>
          <w:sz w:val="26"/>
          <w:szCs w:val="26"/>
        </w:rPr>
        <w:t xml:space="preserve"> объ</w:t>
      </w:r>
      <w:r>
        <w:rPr>
          <w:sz w:val="26"/>
          <w:szCs w:val="26"/>
        </w:rPr>
        <w:t>ектов</w:t>
      </w:r>
      <w:r w:rsidRPr="00B47EA0">
        <w:rPr>
          <w:sz w:val="26"/>
          <w:szCs w:val="26"/>
        </w:rPr>
        <w:t xml:space="preserve"> капитального строительства либо отказ в его выдаче с указанием причин отказа.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lastRenderedPageBreak/>
        <w:t>1.7. Заявителем (далее - застройщик) является юридическое или физическое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</w:r>
      <w:r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Pr="0069285E" w:rsidRDefault="00C04EF6" w:rsidP="00C04EF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9285E">
        <w:rPr>
          <w:b/>
          <w:sz w:val="26"/>
          <w:szCs w:val="26"/>
        </w:rPr>
        <w:t>2. Требования к по</w:t>
      </w:r>
      <w:r>
        <w:rPr>
          <w:b/>
          <w:sz w:val="26"/>
          <w:szCs w:val="26"/>
        </w:rPr>
        <w:t>рядку исполнения муниципальной</w:t>
      </w:r>
      <w:r w:rsidRPr="006928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услуги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2.1. Порядок информирования о правилах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2.1.1. Информация о порядке исполнения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предоставляется непосредственно в Отделе по адресу: ул. Пушкина, д. 8 «б», </w:t>
      </w:r>
      <w:proofErr w:type="spellStart"/>
      <w:r w:rsidRPr="00B47EA0">
        <w:rPr>
          <w:sz w:val="26"/>
          <w:szCs w:val="26"/>
        </w:rPr>
        <w:t>мкр</w:t>
      </w:r>
      <w:proofErr w:type="spellEnd"/>
      <w:r w:rsidRPr="00B47EA0">
        <w:rPr>
          <w:sz w:val="26"/>
          <w:szCs w:val="26"/>
        </w:rPr>
        <w:t xml:space="preserve">. Красный Октябрь, </w:t>
      </w:r>
      <w:r>
        <w:rPr>
          <w:sz w:val="26"/>
          <w:szCs w:val="26"/>
        </w:rPr>
        <w:t xml:space="preserve">                  </w:t>
      </w:r>
      <w:proofErr w:type="gramStart"/>
      <w:r w:rsidRPr="00B47EA0">
        <w:rPr>
          <w:sz w:val="26"/>
          <w:szCs w:val="26"/>
        </w:rPr>
        <w:t>г</w:t>
      </w:r>
      <w:proofErr w:type="gramEnd"/>
      <w:r w:rsidRPr="00B47EA0">
        <w:rPr>
          <w:sz w:val="26"/>
          <w:szCs w:val="26"/>
        </w:rPr>
        <w:t xml:space="preserve">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, по контактным телефонам, а также путем размещения на официальном сайте администрации городского поселения г.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Контактные телефоны: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Заведующий отделом по архитектуре: (49237) 6-03-15</w:t>
      </w:r>
      <w:r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Официальный сайт администрации городского поселения </w:t>
      </w:r>
      <w:proofErr w:type="gramStart"/>
      <w:r w:rsidRPr="00B47EA0">
        <w:rPr>
          <w:sz w:val="26"/>
          <w:szCs w:val="26"/>
        </w:rPr>
        <w:t>г</w:t>
      </w:r>
      <w:proofErr w:type="gramEnd"/>
      <w:r w:rsidRPr="00B47EA0">
        <w:rPr>
          <w:sz w:val="26"/>
          <w:szCs w:val="26"/>
        </w:rPr>
        <w:t xml:space="preserve">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: </w:t>
      </w:r>
      <w:r w:rsidRPr="00B47EA0">
        <w:rPr>
          <w:sz w:val="26"/>
          <w:szCs w:val="26"/>
          <w:lang w:val="en-US"/>
        </w:rPr>
        <w:t>www</w:t>
      </w:r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  <w:lang w:val="en-US"/>
        </w:rPr>
        <w:t>gorodkirzhach</w:t>
      </w:r>
      <w:proofErr w:type="spellEnd"/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</w:rPr>
        <w:t>ru</w:t>
      </w:r>
      <w:proofErr w:type="spellEnd"/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Электронный адрес: </w:t>
      </w:r>
      <w:proofErr w:type="spellStart"/>
      <w:r w:rsidRPr="00B47EA0">
        <w:rPr>
          <w:sz w:val="26"/>
          <w:szCs w:val="26"/>
        </w:rPr>
        <w:t>e-mail</w:t>
      </w:r>
      <w:proofErr w:type="spellEnd"/>
      <w:r w:rsidRPr="00B47EA0">
        <w:rPr>
          <w:sz w:val="26"/>
          <w:szCs w:val="26"/>
        </w:rPr>
        <w:t xml:space="preserve">: </w:t>
      </w:r>
      <w:r w:rsidRPr="00B47EA0">
        <w:rPr>
          <w:sz w:val="26"/>
          <w:szCs w:val="26"/>
          <w:lang w:val="en-US"/>
        </w:rPr>
        <w:t>root</w:t>
      </w:r>
      <w:r w:rsidRPr="00B47EA0">
        <w:rPr>
          <w:sz w:val="26"/>
          <w:szCs w:val="26"/>
        </w:rPr>
        <w:t>@</w:t>
      </w:r>
      <w:proofErr w:type="spellStart"/>
      <w:r w:rsidRPr="00B47EA0">
        <w:rPr>
          <w:sz w:val="26"/>
          <w:szCs w:val="26"/>
          <w:lang w:val="en-US"/>
        </w:rPr>
        <w:t>adkrok</w:t>
      </w:r>
      <w:proofErr w:type="spellEnd"/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  <w:lang w:val="en-US"/>
        </w:rPr>
        <w:t>kzh</w:t>
      </w:r>
      <w:proofErr w:type="spellEnd"/>
      <w:r w:rsidRPr="00B47EA0">
        <w:rPr>
          <w:sz w:val="26"/>
          <w:szCs w:val="26"/>
        </w:rPr>
        <w:t>/</w:t>
      </w:r>
      <w:proofErr w:type="spellStart"/>
      <w:r w:rsidRPr="00B47EA0">
        <w:rPr>
          <w:sz w:val="26"/>
          <w:szCs w:val="26"/>
          <w:lang w:val="en-US"/>
        </w:rPr>
        <w:t>elcom</w:t>
      </w:r>
      <w:proofErr w:type="spellEnd"/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</w:rPr>
        <w:t>ru</w:t>
      </w:r>
      <w:proofErr w:type="spellEnd"/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2.1.2. График (режим) работы Отдела: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- пятница - с 8.0</w:t>
      </w:r>
      <w:r w:rsidRPr="00B47EA0">
        <w:rPr>
          <w:sz w:val="26"/>
          <w:szCs w:val="26"/>
        </w:rPr>
        <w:t>0 до 17.00, перерыв на обед с 13.00 до 14.00.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Выходные дни - суббота и воскресенье.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Прием посетителей осуществляется: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Понедельник – с 9.00 до 13.00; Четверг – с 9.00 до 16.00</w:t>
      </w:r>
      <w:r>
        <w:rPr>
          <w:sz w:val="26"/>
          <w:szCs w:val="26"/>
        </w:rPr>
        <w:t xml:space="preserve">, </w:t>
      </w:r>
      <w:r w:rsidRPr="00B47EA0">
        <w:rPr>
          <w:sz w:val="26"/>
          <w:szCs w:val="26"/>
        </w:rPr>
        <w:t xml:space="preserve">перерыв на обед с 13.00 </w:t>
      </w:r>
      <w:r>
        <w:rPr>
          <w:sz w:val="26"/>
          <w:szCs w:val="26"/>
        </w:rPr>
        <w:t xml:space="preserve">            </w:t>
      </w:r>
      <w:proofErr w:type="gramStart"/>
      <w:r w:rsidRPr="00B47EA0">
        <w:rPr>
          <w:sz w:val="26"/>
          <w:szCs w:val="26"/>
        </w:rPr>
        <w:t>до</w:t>
      </w:r>
      <w:proofErr w:type="gramEnd"/>
      <w:r w:rsidRPr="00B47EA0">
        <w:rPr>
          <w:sz w:val="26"/>
          <w:szCs w:val="26"/>
        </w:rPr>
        <w:t xml:space="preserve"> 14.00.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2.1.3. Консультации по процедуре исполнения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могут предоставляться по устным и письменным обращениям, по телефону.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2.2. Сроки исполнения муниципальной</w:t>
      </w:r>
      <w:r>
        <w:rPr>
          <w:sz w:val="26"/>
          <w:szCs w:val="26"/>
        </w:rPr>
        <w:t xml:space="preserve"> услуги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2.2.1. Исполнение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осуществляется в течение 10 дней со дня получения заявления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2.2.2. Время ожидания в очереди при личном обращении застройщика за получением консультации не должно превышать 30 минут.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2.2.3.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2.3. Необходимые для исполнения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документы.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2.3.1. Для получения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застройщик представляет </w:t>
      </w:r>
      <w:r>
        <w:rPr>
          <w:sz w:val="26"/>
          <w:szCs w:val="26"/>
        </w:rPr>
        <w:t xml:space="preserve">в администрацию городского поселения 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(далее - Администрация)</w:t>
      </w:r>
      <w:r w:rsidRPr="00B47EA0">
        <w:rPr>
          <w:sz w:val="26"/>
          <w:szCs w:val="26"/>
        </w:rPr>
        <w:t xml:space="preserve"> заявление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>, к которому прилагаются следующие документы: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1) правоустанавливающие документы на земельный участок</w:t>
      </w:r>
      <w:r>
        <w:rPr>
          <w:sz w:val="26"/>
          <w:szCs w:val="26"/>
        </w:rPr>
        <w:t xml:space="preserve"> (может предоставляться заявителем по собственной инициативе)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2) градостроительный план земельного участка</w:t>
      </w:r>
      <w:r>
        <w:rPr>
          <w:sz w:val="26"/>
          <w:szCs w:val="26"/>
        </w:rPr>
        <w:t xml:space="preserve"> или в случае строительства, реконструкции линейного объекта проект планировки территории и проект межевания территории (может предоставляться заявителем по собственной инициативе)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3) </w:t>
      </w:r>
      <w:r>
        <w:rPr>
          <w:sz w:val="26"/>
          <w:szCs w:val="26"/>
        </w:rPr>
        <w:t>разрешение на строительство (может предоставляться заявителем по собственной инициативе);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4) </w:t>
      </w:r>
      <w:r>
        <w:rPr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договора)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5) </w:t>
      </w:r>
      <w:r>
        <w:rPr>
          <w:sz w:val="26"/>
          <w:szCs w:val="26"/>
        </w:rPr>
        <w:t>документ, подтверждающий соответствие построенного, реконструированного объекта капитального строительства техническим регламентам и подписанным лицом, осуществляющим строительство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подписанным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контроля на основании договора)), за исключением случаев осуществления строительства, реконструкции объектов индивидуального жилищного строительства</w:t>
      </w:r>
      <w:r w:rsidRPr="00B47EA0">
        <w:rPr>
          <w:sz w:val="26"/>
          <w:szCs w:val="26"/>
        </w:rPr>
        <w:t>;</w:t>
      </w:r>
      <w:proofErr w:type="gramEnd"/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7) </w:t>
      </w:r>
      <w:r>
        <w:rPr>
          <w:sz w:val="26"/>
          <w:szCs w:val="26"/>
        </w:rPr>
        <w:t>документы,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47EA0">
        <w:rPr>
          <w:sz w:val="26"/>
          <w:szCs w:val="26"/>
        </w:rPr>
        <w:t>;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8) </w:t>
      </w:r>
      <w:r>
        <w:rPr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B47EA0">
        <w:rPr>
          <w:sz w:val="26"/>
          <w:szCs w:val="26"/>
        </w:rPr>
        <w:t>;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(может предоставляться заявителем по собственной инициативе);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документ, подтверждающий заключение </w:t>
      </w:r>
      <w:proofErr w:type="gramStart"/>
      <w:r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Документы (их копии или сведения, содержащиеся в них), указанные в подпунктах 1,2,3 и 9 пункта 2.3.1. настоящего Регламента, запрашиваются органом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самостоятельно, по каналам межведомственного взаимодействия </w:t>
      </w:r>
      <w:r w:rsidRPr="00A20D5B">
        <w:rPr>
          <w:sz w:val="26"/>
          <w:szCs w:val="26"/>
        </w:rPr>
        <w:t>в течени</w:t>
      </w:r>
      <w:proofErr w:type="gramStart"/>
      <w:r w:rsidRPr="00A20D5B">
        <w:rPr>
          <w:sz w:val="26"/>
          <w:szCs w:val="26"/>
        </w:rPr>
        <w:t>и</w:t>
      </w:r>
      <w:proofErr w:type="gramEnd"/>
      <w:r w:rsidRPr="00A20D5B">
        <w:rPr>
          <w:sz w:val="26"/>
          <w:szCs w:val="26"/>
        </w:rPr>
        <w:t xml:space="preserve"> двух рабочих дней со дня регистрации заявления.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Документы, указанные в подпунктах 1,4,5,6 и 8 пункта 2.3.1.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ч. 2 ст. 55 Градостроительного кодекса РФ, в органах и организациях, в распоряжении которых находятся указанные документы, если застройщик не представил их самостоятельно, по каналам межведомственного взаимодействия </w:t>
      </w:r>
      <w:r w:rsidRPr="00A20D5B">
        <w:rPr>
          <w:sz w:val="26"/>
          <w:szCs w:val="26"/>
        </w:rPr>
        <w:t>в течени</w:t>
      </w:r>
      <w:proofErr w:type="gramStart"/>
      <w:r w:rsidRPr="00A20D5B">
        <w:rPr>
          <w:sz w:val="26"/>
          <w:szCs w:val="26"/>
        </w:rPr>
        <w:t>и</w:t>
      </w:r>
      <w:proofErr w:type="gramEnd"/>
      <w:r w:rsidRPr="00A20D5B">
        <w:rPr>
          <w:sz w:val="26"/>
          <w:szCs w:val="26"/>
        </w:rPr>
        <w:t xml:space="preserve"> двух рабочих дней со дня регистрации заявления.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2.3.4. Правительством РФ могут устанавливаться помимо предусмотренных пунктом 2.3.1.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04EF6" w:rsidRPr="00C631C1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разрешения на ввод объекта в эксплуатацию разрешается требовать только указанные в п.п. 2.3.1. и  2.3.4 настоящего Регламента документы.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2.4. Основанием для отказа в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является: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-отсутствие документов, предусмотренных пунктом 2.3.1 настоящего Регламента;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-несоответствие </w:t>
      </w:r>
      <w:r>
        <w:rPr>
          <w:sz w:val="26"/>
          <w:szCs w:val="26"/>
        </w:rPr>
        <w:t>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и проекта межевания территории;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Неполучение (несвоевременное получение) документов, запрошенных в соответствии с п.п. 2.3.2. и 2.3.3. настоящего Регламента, не может являться основанием для отказа в выдаче разрешения на ввод объекта в эксплуатации.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Основанием для отказа в выдаче разрешения на ввод в эксплуатацию объекта капитального строительства, кроме указанных в пункте 2.4 настоящего Регламента, является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>
        <w:rPr>
          <w:sz w:val="26"/>
          <w:szCs w:val="26"/>
        </w:rPr>
        <w:t>В таком случае разрешение на ввод в эксплуатацию выдается только после передачи безвозмездно в Отдел,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8-10, 11.1 части 12 статьи 48 Градостроительного кодекса</w:t>
      </w:r>
      <w:proofErr w:type="gramEnd"/>
      <w:r>
        <w:rPr>
          <w:sz w:val="26"/>
          <w:szCs w:val="26"/>
        </w:rPr>
        <w:t xml:space="preserve">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proofErr w:type="gramStart"/>
      <w:r>
        <w:rPr>
          <w:sz w:val="26"/>
          <w:szCs w:val="26"/>
        </w:rPr>
        <w:t>Разрешение на ввод в эксплуатацию  (за исключением линейного объекта) выдается застройщику в случае, если в Отдел, выдавший разрешение на строительство, передана безвозмездно копия схемы,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2.5. Требования к местам исполнения </w:t>
      </w:r>
      <w:r>
        <w:rPr>
          <w:sz w:val="26"/>
          <w:szCs w:val="26"/>
        </w:rPr>
        <w:t>муниципальной услуги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2.5.1. Места для ожидания и приема заявлений оборудуются стульями.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2.5.2. Рабочие места муниципальных служащих, осуществляющих муниципальную функцию, оборудуются столами, стульями и обеспечиваются канцелярскими принадлежностями.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2.5.3. Муниципальная функция и информация о ней предоставляются Отделом бесплатно.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Pr="002B247B" w:rsidRDefault="00C04EF6" w:rsidP="00C04EF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2B247B">
        <w:rPr>
          <w:b/>
          <w:color w:val="000000"/>
          <w:sz w:val="26"/>
          <w:szCs w:val="26"/>
        </w:rPr>
        <w:t>3. Административные процедуры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3.1. Исполнение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включает в себя следующие административные процедуры: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lastRenderedPageBreak/>
        <w:t xml:space="preserve">-прием и регистрация заявления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-рассмотрение документов;</w:t>
      </w:r>
    </w:p>
    <w:p w:rsidR="00C04EF6" w:rsidRPr="002B247B" w:rsidRDefault="00C04EF6" w:rsidP="00C04EF6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47EA0">
        <w:rPr>
          <w:sz w:val="26"/>
          <w:szCs w:val="26"/>
        </w:rPr>
        <w:t xml:space="preserve">-выдача застройщику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либо отказ в его выдаче</w:t>
      </w:r>
      <w:r w:rsidRPr="002B24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должно превышать 1</w:t>
      </w:r>
      <w:r w:rsidRPr="00537FDF">
        <w:rPr>
          <w:color w:val="000000"/>
          <w:sz w:val="27"/>
          <w:szCs w:val="27"/>
        </w:rPr>
        <w:t>0 дней с момента регистрации обращения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3.2. Административная процедура "Прием и регистрация заявления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".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3.2.1. Основанием для начала административного действия является поступление </w:t>
      </w:r>
      <w:proofErr w:type="gramStart"/>
      <w:r w:rsidRPr="00B47EA0">
        <w:rPr>
          <w:sz w:val="26"/>
          <w:szCs w:val="26"/>
        </w:rPr>
        <w:t xml:space="preserve">в Отдел заявления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с приложением</w:t>
      </w:r>
      <w:proofErr w:type="gramEnd"/>
      <w:r w:rsidRPr="00B47EA0">
        <w:rPr>
          <w:sz w:val="26"/>
          <w:szCs w:val="26"/>
        </w:rPr>
        <w:t xml:space="preserve"> к нему документов в соответствии с пунктом 2.3.1 настоящего Регламента.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3.2.2. </w:t>
      </w:r>
      <w:r>
        <w:rPr>
          <w:sz w:val="26"/>
          <w:szCs w:val="26"/>
        </w:rPr>
        <w:t xml:space="preserve">Заявление </w:t>
      </w:r>
      <w:proofErr w:type="gramStart"/>
      <w:r>
        <w:rPr>
          <w:sz w:val="26"/>
          <w:szCs w:val="26"/>
        </w:rPr>
        <w:t>о выдаче разрешения на ввод в эксплуатацию объектов капитального строительства с приложенными к нему документами</w:t>
      </w:r>
      <w:proofErr w:type="gramEnd"/>
      <w:r>
        <w:rPr>
          <w:sz w:val="26"/>
          <w:szCs w:val="26"/>
        </w:rPr>
        <w:t xml:space="preserve"> представляется в отдел по архитектуре (далее - Отдел), в течение одного дня визируется главой городского поселения г.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(далее - Глава) и передается на рассмотрение в Отдел.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Pr="00B47EA0">
        <w:rPr>
          <w:sz w:val="26"/>
          <w:szCs w:val="26"/>
        </w:rPr>
        <w:t>Специалист Отдела, ответственный за учет входящей и исходящей корреспонденции: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7EA0">
        <w:rPr>
          <w:sz w:val="26"/>
          <w:szCs w:val="26"/>
        </w:rPr>
        <w:t>регистрирует заявление в журнале регистрации</w:t>
      </w:r>
      <w:r>
        <w:rPr>
          <w:sz w:val="26"/>
          <w:szCs w:val="26"/>
        </w:rPr>
        <w:t xml:space="preserve"> в день поступления</w:t>
      </w:r>
      <w:r w:rsidRPr="00B47EA0">
        <w:rPr>
          <w:sz w:val="26"/>
          <w:szCs w:val="26"/>
        </w:rPr>
        <w:t>;</w:t>
      </w:r>
      <w:r w:rsidRPr="00C6455F">
        <w:rPr>
          <w:sz w:val="26"/>
          <w:szCs w:val="26"/>
        </w:rPr>
        <w:t xml:space="preserve"> 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7EA0">
        <w:rPr>
          <w:sz w:val="26"/>
          <w:szCs w:val="26"/>
        </w:rPr>
        <w:t>проверяет наличие документов, указанных в заявлении</w:t>
      </w:r>
      <w:r>
        <w:rPr>
          <w:sz w:val="26"/>
          <w:szCs w:val="26"/>
        </w:rPr>
        <w:t xml:space="preserve"> в день поступления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срок выполнения административной процедуры по приему и регистрации документов не должен превышать 30 минут;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7EA0">
        <w:rPr>
          <w:sz w:val="26"/>
          <w:szCs w:val="26"/>
        </w:rPr>
        <w:t xml:space="preserve">передает </w:t>
      </w:r>
      <w:proofErr w:type="gramStart"/>
      <w:r w:rsidRPr="00B47EA0">
        <w:rPr>
          <w:sz w:val="26"/>
          <w:szCs w:val="26"/>
        </w:rPr>
        <w:t xml:space="preserve">в установленном порядке </w:t>
      </w:r>
      <w:r>
        <w:rPr>
          <w:sz w:val="26"/>
          <w:szCs w:val="26"/>
        </w:rPr>
        <w:t>Главе</w:t>
      </w:r>
      <w:r w:rsidRPr="00B47EA0">
        <w:rPr>
          <w:sz w:val="26"/>
          <w:szCs w:val="26"/>
        </w:rPr>
        <w:t xml:space="preserve"> для визирования заявление о выдаче разрешения на </w:t>
      </w:r>
      <w:r>
        <w:rPr>
          <w:sz w:val="26"/>
          <w:szCs w:val="26"/>
        </w:rPr>
        <w:t>ввод в эксплуатацию</w:t>
      </w:r>
      <w:proofErr w:type="gramEnd"/>
      <w:r>
        <w:rPr>
          <w:sz w:val="26"/>
          <w:szCs w:val="26"/>
        </w:rPr>
        <w:t xml:space="preserve"> объектов капитального строительства для визирования</w:t>
      </w:r>
      <w:r w:rsidRPr="00B47EA0">
        <w:rPr>
          <w:sz w:val="26"/>
          <w:szCs w:val="26"/>
        </w:rPr>
        <w:t xml:space="preserve">. Срок визирования заявления </w:t>
      </w:r>
      <w:r>
        <w:rPr>
          <w:sz w:val="26"/>
          <w:szCs w:val="26"/>
        </w:rPr>
        <w:t xml:space="preserve">Главой </w:t>
      </w:r>
      <w:r w:rsidRPr="00B47EA0">
        <w:rPr>
          <w:sz w:val="26"/>
          <w:szCs w:val="26"/>
        </w:rPr>
        <w:t>не должен превышать двух рабочих дней.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3.2.4. Результатом административной процедуры является передача заявления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заведующему отделом</w:t>
      </w:r>
      <w:r>
        <w:rPr>
          <w:sz w:val="26"/>
          <w:szCs w:val="26"/>
        </w:rPr>
        <w:t>.</w:t>
      </w:r>
    </w:p>
    <w:p w:rsidR="00C04EF6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3.2.5. Заведующий отделом назначает ответственного специалиста и передает ему поступившее заявление с приложенными к нему документами.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Срок выполнения административного действия не должен превышать одного рабочего дня </w:t>
      </w:r>
      <w:proofErr w:type="gramStart"/>
      <w:r w:rsidRPr="00B47EA0"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</w:t>
      </w:r>
      <w:r w:rsidRPr="00B47EA0">
        <w:rPr>
          <w:sz w:val="26"/>
          <w:szCs w:val="26"/>
        </w:rPr>
        <w:t xml:space="preserve">в Отдел заявления с визой </w:t>
      </w:r>
      <w:r>
        <w:rPr>
          <w:sz w:val="26"/>
          <w:szCs w:val="26"/>
        </w:rPr>
        <w:t>Главы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3.3. Административная процедура "Рассмотрение документов".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3.3.1. Основанием для начала административного действия является поступление заявления </w:t>
      </w:r>
      <w:proofErr w:type="gramStart"/>
      <w:r w:rsidRPr="00B47EA0">
        <w:rPr>
          <w:sz w:val="26"/>
          <w:szCs w:val="26"/>
        </w:rPr>
        <w:t xml:space="preserve">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с визой </w:t>
      </w:r>
      <w:r>
        <w:rPr>
          <w:sz w:val="26"/>
          <w:szCs w:val="26"/>
        </w:rPr>
        <w:t>Главы</w:t>
      </w:r>
      <w:r w:rsidRPr="00B47EA0">
        <w:rPr>
          <w:sz w:val="26"/>
          <w:szCs w:val="26"/>
        </w:rPr>
        <w:t xml:space="preserve"> в Отдел</w:t>
      </w:r>
      <w:proofErr w:type="gramEnd"/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3.3.2. Специалист Отдела, назначенный начальником Отдела ответственным за выполнение указанного действия</w:t>
      </w:r>
      <w:r>
        <w:rPr>
          <w:sz w:val="26"/>
          <w:szCs w:val="26"/>
        </w:rPr>
        <w:t xml:space="preserve">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пяти дней</w:t>
      </w:r>
      <w:r w:rsidRPr="00B47EA0">
        <w:rPr>
          <w:sz w:val="26"/>
          <w:szCs w:val="26"/>
        </w:rPr>
        <w:t>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1) проводит проверку наличия документов, указанных в пункте 2.3.1 настоящего Регламента, и их соответствия требованиям законодательства;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2) проводит проверку соответствия проектной документации требованиям градостроительного плана земельного участка, красным линиям, разрешению на </w:t>
      </w:r>
      <w:r>
        <w:rPr>
          <w:sz w:val="26"/>
          <w:szCs w:val="26"/>
        </w:rPr>
        <w:t xml:space="preserve">строительство, разрешению на </w:t>
      </w:r>
      <w:r w:rsidRPr="00B47EA0">
        <w:rPr>
          <w:sz w:val="26"/>
          <w:szCs w:val="26"/>
        </w:rPr>
        <w:t>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3) по результатам рассмотрения документов, представленных застройщиком, заполняет форму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в двух экземплярах либо готовит проект письм</w:t>
      </w:r>
      <w:r>
        <w:rPr>
          <w:sz w:val="26"/>
          <w:szCs w:val="26"/>
        </w:rPr>
        <w:t>а</w:t>
      </w:r>
      <w:r w:rsidRPr="00B47EA0">
        <w:rPr>
          <w:sz w:val="26"/>
          <w:szCs w:val="26"/>
        </w:rPr>
        <w:t xml:space="preserve"> об отказе в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с указанием причин отказа.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3.3.3. Проект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или письм</w:t>
      </w:r>
      <w:r>
        <w:rPr>
          <w:sz w:val="26"/>
          <w:szCs w:val="26"/>
        </w:rPr>
        <w:t>о</w:t>
      </w:r>
      <w:r w:rsidRPr="00B47EA0">
        <w:rPr>
          <w:sz w:val="26"/>
          <w:szCs w:val="26"/>
        </w:rPr>
        <w:t xml:space="preserve"> </w:t>
      </w:r>
      <w:proofErr w:type="gramStart"/>
      <w:r w:rsidRPr="00B47EA0">
        <w:rPr>
          <w:sz w:val="26"/>
          <w:szCs w:val="26"/>
        </w:rPr>
        <w:t xml:space="preserve">об отказе в выдаче разрешения на </w:t>
      </w:r>
      <w:r>
        <w:rPr>
          <w:sz w:val="26"/>
          <w:szCs w:val="26"/>
        </w:rPr>
        <w:t xml:space="preserve">ввод в эксплуатацию </w:t>
      </w:r>
      <w:r>
        <w:rPr>
          <w:sz w:val="26"/>
          <w:szCs w:val="26"/>
        </w:rPr>
        <w:lastRenderedPageBreak/>
        <w:t>объектов капитального строительства с визой</w:t>
      </w:r>
      <w:proofErr w:type="gramEnd"/>
      <w:r>
        <w:rPr>
          <w:sz w:val="26"/>
          <w:szCs w:val="26"/>
        </w:rPr>
        <w:t xml:space="preserve"> заведующего</w:t>
      </w:r>
      <w:r w:rsidRPr="00B47EA0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ом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представляется Главе</w:t>
      </w:r>
      <w:r w:rsidRPr="00B47EA0">
        <w:rPr>
          <w:sz w:val="26"/>
          <w:szCs w:val="26"/>
        </w:rPr>
        <w:t xml:space="preserve"> для подписания.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3.3.4. Срок выполнения процедуры не должен превышать семи дней со дня поступления в Отдел заявления с визой </w:t>
      </w:r>
      <w:r>
        <w:rPr>
          <w:sz w:val="26"/>
          <w:szCs w:val="26"/>
        </w:rPr>
        <w:t>Главы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3.3.5 Результатом административной процедуры является передача проекта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или проекта письма </w:t>
      </w:r>
      <w:proofErr w:type="gramStart"/>
      <w:r w:rsidRPr="00B47EA0">
        <w:rPr>
          <w:sz w:val="26"/>
          <w:szCs w:val="26"/>
        </w:rPr>
        <w:t xml:space="preserve">об отказе в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Главе</w:t>
      </w:r>
      <w:r w:rsidRPr="00B47EA0">
        <w:rPr>
          <w:sz w:val="26"/>
          <w:szCs w:val="26"/>
        </w:rPr>
        <w:t xml:space="preserve"> для подписания</w:t>
      </w:r>
      <w:proofErr w:type="gramEnd"/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3.4. Административная процедура "Выдача застройщику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либо отказ в его выдаче".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3.4.1. Основанием для начала административного действия является поступление в Отдел подписанного </w:t>
      </w:r>
      <w:r>
        <w:rPr>
          <w:sz w:val="26"/>
          <w:szCs w:val="26"/>
        </w:rPr>
        <w:t xml:space="preserve">Главой </w:t>
      </w:r>
      <w:r w:rsidRPr="00B47EA0">
        <w:rPr>
          <w:sz w:val="26"/>
          <w:szCs w:val="26"/>
        </w:rPr>
        <w:t xml:space="preserve">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или письма об отказе в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3.4.2. Специалист Отдела, ответственный за учет входящей и исходящей корреспонденции: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1) регистрирует разрешение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или письмо об отказе в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в журнале регистрации;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2) информирует заявителя о принятом решении по телефону при условии, что в заявлении на выдачу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указан контактный телефон.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3) выдает застройщику один экземпляр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или передает письмо об отказе в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(при личном обращении заявителя) либо обеспечивает отправку такого письма почтой. Факт выдачи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застройщику подтверждается подписью застройщика </w:t>
      </w:r>
      <w:r>
        <w:rPr>
          <w:sz w:val="26"/>
          <w:szCs w:val="26"/>
        </w:rPr>
        <w:t>в журнале регистрации</w:t>
      </w:r>
      <w:r w:rsidRPr="00B47EA0">
        <w:rPr>
          <w:sz w:val="26"/>
          <w:szCs w:val="26"/>
        </w:rPr>
        <w:t>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4) передает пр</w:t>
      </w:r>
      <w:r>
        <w:rPr>
          <w:sz w:val="26"/>
          <w:szCs w:val="26"/>
        </w:rPr>
        <w:t>едставленные</w:t>
      </w:r>
      <w:r w:rsidRPr="00B47EA0">
        <w:rPr>
          <w:sz w:val="26"/>
          <w:szCs w:val="26"/>
        </w:rPr>
        <w:t xml:space="preserve"> материалы и документы, указанные в заявлении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застройщику лично, который расписывается о получении им указанных документов под перечнем таких документов в заявлении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 указывает дату возврата документов. Подпись лица, получившего разрешение и документы, прилагаемые к заявлению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>, должна иметь расшифровку (фамилию, имя, отчество), а для юридического лица - должность лица, получившего документы;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5) помещает в дело заявление о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 второй экземпляр подготовленного по результатам его рассмотрения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либо письмо об отказе в выдаче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. Хранение указанных документов осуществляется в соответствии с номенклатурой дел, утвержденной </w:t>
      </w:r>
      <w:r>
        <w:rPr>
          <w:sz w:val="26"/>
          <w:szCs w:val="26"/>
        </w:rPr>
        <w:t>Отделом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3.4.3. Результатом административной процедуры являются выдача застройщику разрешения на </w:t>
      </w:r>
      <w:r>
        <w:rPr>
          <w:sz w:val="26"/>
          <w:szCs w:val="26"/>
        </w:rPr>
        <w:t>ввод в эксплуатацию объектов капитального строительства</w:t>
      </w:r>
      <w:r w:rsidRPr="00B47EA0">
        <w:rPr>
          <w:sz w:val="26"/>
          <w:szCs w:val="26"/>
        </w:rPr>
        <w:t xml:space="preserve"> или письма об отказе в его выдаче.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Pr="00A170E3" w:rsidRDefault="00C04EF6" w:rsidP="00C04EF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170E3">
        <w:rPr>
          <w:b/>
          <w:sz w:val="26"/>
          <w:szCs w:val="26"/>
        </w:rPr>
        <w:t xml:space="preserve">4. Порядок и формы </w:t>
      </w:r>
      <w:proofErr w:type="gramStart"/>
      <w:r w:rsidRPr="00A170E3">
        <w:rPr>
          <w:b/>
          <w:sz w:val="26"/>
          <w:szCs w:val="26"/>
        </w:rPr>
        <w:t>контроля за</w:t>
      </w:r>
      <w:proofErr w:type="gramEnd"/>
      <w:r w:rsidRPr="00A170E3">
        <w:rPr>
          <w:b/>
          <w:sz w:val="26"/>
          <w:szCs w:val="26"/>
        </w:rPr>
        <w:t xml:space="preserve"> исполнением</w:t>
      </w:r>
    </w:p>
    <w:p w:rsidR="00C04EF6" w:rsidRPr="00A170E3" w:rsidRDefault="00C04EF6" w:rsidP="00C04E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70E3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услуги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4.1. Текущий </w:t>
      </w:r>
      <w:proofErr w:type="gramStart"/>
      <w:r w:rsidRPr="00B47EA0">
        <w:rPr>
          <w:sz w:val="26"/>
          <w:szCs w:val="26"/>
        </w:rPr>
        <w:t>контроль за</w:t>
      </w:r>
      <w:proofErr w:type="gramEnd"/>
      <w:r w:rsidRPr="00B47EA0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осуществляется должностным лицом, ответственным за организацию работы по исполнению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и включает в себя проведение проверок, </w:t>
      </w:r>
      <w:r w:rsidRPr="00B47EA0">
        <w:rPr>
          <w:sz w:val="26"/>
          <w:szCs w:val="26"/>
        </w:rPr>
        <w:lastRenderedPageBreak/>
        <w:t>выявление и устранение нарушений прав заявителей, рассмотрение обращений заявителей и принятие по ним решений.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4.2. В ходе проверок проверяется соблюдение и исполнение положений настоящего Регламента, полнота и качество исполнения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4.3. Периодичность проведения проверок устанавливается </w:t>
      </w:r>
      <w:r>
        <w:rPr>
          <w:sz w:val="26"/>
          <w:szCs w:val="26"/>
        </w:rPr>
        <w:t>заведующим Отделом</w:t>
      </w:r>
      <w:r w:rsidRPr="00B47EA0">
        <w:rPr>
          <w:sz w:val="26"/>
          <w:szCs w:val="26"/>
        </w:rPr>
        <w:t xml:space="preserve">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Плановые проверки должны проводиться не реже 1 раза в год.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4.4. При проверке могут рассматриваться все вопросы, связанные с исполнением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(комплексные проверки), или отдельные вопросы (тематические проверки).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4.6.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ные служащие </w:t>
      </w:r>
      <w:r>
        <w:rPr>
          <w:sz w:val="26"/>
          <w:szCs w:val="26"/>
        </w:rPr>
        <w:t>Отдела</w:t>
      </w:r>
      <w:r w:rsidRPr="00B47EA0">
        <w:rPr>
          <w:sz w:val="26"/>
          <w:szCs w:val="26"/>
        </w:rPr>
        <w:t xml:space="preserve"> несут персональную ответственность за исполнение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, которая закрепляется в их должностных регламентах в соответствии с требованиями законодательства.</w:t>
      </w:r>
    </w:p>
    <w:p w:rsidR="00C04EF6" w:rsidRPr="00B47EA0" w:rsidRDefault="00C04EF6" w:rsidP="00C04E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4.7. Граждане, их объединения и организации могут принимать участие в опросах и анкетировании по вопросам удовлетворенности полнотой и качеством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, соблюдения положений настоящего Регламента, сроков и последовательности действий (административных процедур).</w:t>
      </w:r>
    </w:p>
    <w:p w:rsidR="00C04EF6" w:rsidRPr="00B47EA0" w:rsidRDefault="00C04EF6" w:rsidP="00C04EF6">
      <w:pPr>
        <w:autoSpaceDE w:val="0"/>
        <w:autoSpaceDN w:val="0"/>
        <w:adjustRightInd w:val="0"/>
        <w:rPr>
          <w:sz w:val="26"/>
          <w:szCs w:val="26"/>
        </w:rPr>
      </w:pPr>
    </w:p>
    <w:p w:rsidR="00C04EF6" w:rsidRDefault="00C04EF6" w:rsidP="00C04EF6">
      <w:pPr>
        <w:autoSpaceDE w:val="0"/>
        <w:ind w:firstLine="709"/>
        <w:jc w:val="center"/>
        <w:rPr>
          <w:b/>
          <w:bCs/>
          <w:color w:val="000000"/>
          <w:sz w:val="27"/>
          <w:szCs w:val="27"/>
        </w:rPr>
      </w:pPr>
      <w:r w:rsidRPr="000E5740">
        <w:rPr>
          <w:b/>
          <w:bCs/>
          <w:color w:val="000000"/>
          <w:sz w:val="27"/>
          <w:szCs w:val="27"/>
        </w:rPr>
        <w:t>5. Порядок обжалования действий (бездействия), решений, осуществляемых (принятых) в ходе предоставления муниципальной услуги</w:t>
      </w:r>
    </w:p>
    <w:p w:rsidR="00C04EF6" w:rsidRDefault="00C04EF6" w:rsidP="00C04EF6">
      <w:pPr>
        <w:autoSpaceDE w:val="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C04EF6" w:rsidRPr="00E878B4" w:rsidRDefault="00C04EF6" w:rsidP="00C04EF6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37FDF">
        <w:rPr>
          <w:bCs/>
          <w:color w:val="000000"/>
          <w:sz w:val="27"/>
          <w:szCs w:val="27"/>
        </w:rPr>
        <w:t xml:space="preserve">5.1. </w:t>
      </w:r>
      <w:proofErr w:type="gramStart"/>
      <w:r w:rsidRPr="00537FDF">
        <w:rPr>
          <w:color w:val="000000"/>
          <w:sz w:val="27"/>
          <w:szCs w:val="27"/>
        </w:rPr>
        <w:t xml:space="preserve">Потребители результатов предоставления услуги имеют право на обжалование действий или бездействия работников администрации городского поселения город </w:t>
      </w:r>
      <w:proofErr w:type="spellStart"/>
      <w:r w:rsidRPr="00537FDF">
        <w:rPr>
          <w:color w:val="000000"/>
          <w:sz w:val="27"/>
          <w:szCs w:val="27"/>
        </w:rPr>
        <w:t>Киржач</w:t>
      </w:r>
      <w:proofErr w:type="spellEnd"/>
      <w:r w:rsidRPr="00537FDF">
        <w:rPr>
          <w:color w:val="000000"/>
          <w:sz w:val="27"/>
          <w:szCs w:val="27"/>
        </w:rPr>
        <w:t xml:space="preserve">, участвующих в предоставлении услуги, согласно «Правилам подачи и рассмотрения жалоб на  решения и действия (бездействие) администрации городского поселения город </w:t>
      </w:r>
      <w:proofErr w:type="spellStart"/>
      <w:r w:rsidRPr="00537FDF">
        <w:rPr>
          <w:color w:val="000000"/>
          <w:sz w:val="27"/>
          <w:szCs w:val="27"/>
        </w:rPr>
        <w:t>Киржач</w:t>
      </w:r>
      <w:proofErr w:type="spellEnd"/>
      <w:r w:rsidRPr="00537FDF">
        <w:rPr>
          <w:color w:val="000000"/>
          <w:sz w:val="27"/>
          <w:szCs w:val="27"/>
        </w:rPr>
        <w:t xml:space="preserve"> и ее должностных лиц, муниципальных служащих, при предоставлении муниципальных услуг» утвержденных постановлением главы городского поселения город </w:t>
      </w:r>
      <w:proofErr w:type="spellStart"/>
      <w:r w:rsidRPr="00537FDF">
        <w:rPr>
          <w:color w:val="000000"/>
          <w:sz w:val="27"/>
          <w:szCs w:val="27"/>
        </w:rPr>
        <w:t>Киржач</w:t>
      </w:r>
      <w:proofErr w:type="spellEnd"/>
      <w:r w:rsidRPr="00537FDF">
        <w:rPr>
          <w:color w:val="000000"/>
          <w:sz w:val="27"/>
          <w:szCs w:val="27"/>
        </w:rPr>
        <w:t xml:space="preserve"> от 18.09.2012 № 549.</w:t>
      </w:r>
      <w:proofErr w:type="gramEnd"/>
    </w:p>
    <w:p w:rsidR="00C04EF6" w:rsidRDefault="00C04EF6" w:rsidP="00C04EF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04EF6" w:rsidRDefault="00C04EF6" w:rsidP="00C04EF6">
      <w:pPr>
        <w:tabs>
          <w:tab w:val="left" w:pos="5400"/>
        </w:tabs>
        <w:jc w:val="center"/>
      </w:pPr>
    </w:p>
    <w:p w:rsidR="00C04EF6" w:rsidRDefault="00C04EF6" w:rsidP="00C04EF6">
      <w:pPr>
        <w:tabs>
          <w:tab w:val="left" w:pos="5400"/>
        </w:tabs>
        <w:jc w:val="center"/>
      </w:pPr>
    </w:p>
    <w:p w:rsidR="00C04EF6" w:rsidRDefault="00C04EF6" w:rsidP="00C04EF6">
      <w:pPr>
        <w:tabs>
          <w:tab w:val="left" w:pos="5400"/>
        </w:tabs>
        <w:jc w:val="center"/>
      </w:pPr>
    </w:p>
    <w:p w:rsidR="00C04EF6" w:rsidRDefault="00C04EF6" w:rsidP="00C04EF6">
      <w:pPr>
        <w:tabs>
          <w:tab w:val="left" w:pos="5400"/>
        </w:tabs>
        <w:jc w:val="center"/>
      </w:pPr>
    </w:p>
    <w:p w:rsidR="00C04EF6" w:rsidRDefault="00C04EF6" w:rsidP="00C04EF6">
      <w:pPr>
        <w:tabs>
          <w:tab w:val="left" w:pos="5400"/>
        </w:tabs>
        <w:jc w:val="center"/>
      </w:pPr>
    </w:p>
    <w:p w:rsidR="00C04EF6" w:rsidRDefault="00C04EF6" w:rsidP="00C04EF6">
      <w:pPr>
        <w:tabs>
          <w:tab w:val="left" w:pos="5400"/>
        </w:tabs>
        <w:jc w:val="center"/>
      </w:pPr>
    </w:p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A050DA" w:rsidRDefault="00A050DA" w:rsidP="00C04EF6"/>
    <w:p w:rsidR="00A050DA" w:rsidRDefault="00A050DA" w:rsidP="00C04EF6"/>
    <w:p w:rsidR="00A050DA" w:rsidRDefault="00A050DA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Pr="008E65DA" w:rsidRDefault="00C04EF6" w:rsidP="00C04EF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E65D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1</w:t>
      </w:r>
    </w:p>
    <w:p w:rsidR="00C04EF6" w:rsidRPr="008E65DA" w:rsidRDefault="00C04EF6" w:rsidP="00C04EF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E65DA">
        <w:rPr>
          <w:sz w:val="22"/>
          <w:szCs w:val="22"/>
        </w:rPr>
        <w:t>к административному регламенту</w:t>
      </w:r>
    </w:p>
    <w:p w:rsidR="00C04EF6" w:rsidRPr="008E65DA" w:rsidRDefault="00C04EF6" w:rsidP="00C04EF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E65DA">
        <w:rPr>
          <w:sz w:val="22"/>
          <w:szCs w:val="22"/>
        </w:rPr>
        <w:t xml:space="preserve">исполнения </w:t>
      </w:r>
      <w:r>
        <w:rPr>
          <w:sz w:val="22"/>
          <w:szCs w:val="22"/>
        </w:rPr>
        <w:t xml:space="preserve">отделом по </w:t>
      </w:r>
      <w:r w:rsidRPr="008E65DA">
        <w:rPr>
          <w:sz w:val="22"/>
          <w:szCs w:val="22"/>
        </w:rPr>
        <w:t>архитектур</w:t>
      </w:r>
      <w:r>
        <w:rPr>
          <w:sz w:val="22"/>
          <w:szCs w:val="22"/>
        </w:rPr>
        <w:t>е</w:t>
      </w:r>
    </w:p>
    <w:p w:rsidR="00C04EF6" w:rsidRPr="008E65DA" w:rsidRDefault="00C04EF6" w:rsidP="00C04EF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Киржач</w:t>
      </w:r>
      <w:proofErr w:type="spellEnd"/>
    </w:p>
    <w:p w:rsidR="00C04EF6" w:rsidRPr="008E65DA" w:rsidRDefault="00C04EF6" w:rsidP="00C04EF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</w:t>
      </w:r>
      <w:r w:rsidRPr="008E65DA">
        <w:rPr>
          <w:sz w:val="22"/>
          <w:szCs w:val="22"/>
        </w:rPr>
        <w:t xml:space="preserve">ной </w:t>
      </w:r>
      <w:r>
        <w:rPr>
          <w:sz w:val="22"/>
          <w:szCs w:val="22"/>
        </w:rPr>
        <w:t>услуги</w:t>
      </w:r>
      <w:r w:rsidRPr="008E65DA">
        <w:rPr>
          <w:sz w:val="22"/>
          <w:szCs w:val="22"/>
        </w:rPr>
        <w:t xml:space="preserve"> по выдаче</w:t>
      </w:r>
    </w:p>
    <w:p w:rsidR="00C04EF6" w:rsidRPr="008E65DA" w:rsidRDefault="00C04EF6" w:rsidP="00C04EF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E65DA">
        <w:rPr>
          <w:sz w:val="22"/>
          <w:szCs w:val="22"/>
        </w:rPr>
        <w:t>разрешения на строительство</w:t>
      </w:r>
    </w:p>
    <w:p w:rsidR="00C04EF6" w:rsidRDefault="00C04EF6" w:rsidP="00C04EF6">
      <w:pPr>
        <w:autoSpaceDE w:val="0"/>
        <w:autoSpaceDN w:val="0"/>
        <w:adjustRightInd w:val="0"/>
      </w:pPr>
    </w:p>
    <w:p w:rsidR="00C04EF6" w:rsidRDefault="00C04EF6" w:rsidP="00C04EF6">
      <w:pPr>
        <w:pStyle w:val="ConsPlusNonformat"/>
        <w:widowControl/>
        <w:jc w:val="center"/>
      </w:pPr>
      <w:r>
        <w:t>БЛОК-СХЕМА</w:t>
      </w:r>
    </w:p>
    <w:p w:rsidR="00C04EF6" w:rsidRDefault="00C04EF6" w:rsidP="00C04EF6">
      <w:pPr>
        <w:pStyle w:val="ConsPlusNonformat"/>
        <w:widowControl/>
        <w:jc w:val="center"/>
      </w:pPr>
      <w:r>
        <w:t>ПОСЛЕДОВАТЕЛЬНОСТИ АДМИНИСТРАТИВНЫХ ПРОЦЕДУР</w:t>
      </w:r>
    </w:p>
    <w:p w:rsidR="00C04EF6" w:rsidRDefault="00C04EF6" w:rsidP="00C04EF6">
      <w:pPr>
        <w:pStyle w:val="ConsPlusNonformat"/>
        <w:widowControl/>
        <w:jc w:val="center"/>
      </w:pPr>
      <w:r>
        <w:t>ПРИ ИСПОЛНЕНИИ ОТДЕЛОМ ПО АРХИТЕКТУРЕ АДМИНИСТРАЦИИ ГОРОДСКОГО ПОСЕЛЕНИЯ Г. КИРЖАЧ МУНИЦИПАЛЬНОЙ УСЛУГИ ПО ВЫДАЧЕ</w:t>
      </w:r>
    </w:p>
    <w:p w:rsidR="00C04EF6" w:rsidRDefault="00C04EF6" w:rsidP="00C04EF6">
      <w:pPr>
        <w:pStyle w:val="ConsPlusNonformat"/>
        <w:widowControl/>
        <w:jc w:val="center"/>
      </w:pPr>
      <w:r>
        <w:t>РАЗРЕШЕНИЯ НА ВВОД В ЭКСПЛУАТАЦИЮ ОБЪЕКТОВ КАПИТАЛЬНОГО СТРОИТЕЛЬСТВА</w:t>
      </w:r>
    </w:p>
    <w:p w:rsidR="00C04EF6" w:rsidRDefault="00C04EF6" w:rsidP="00C04EF6">
      <w:pPr>
        <w:pStyle w:val="ConsPlusNonformat"/>
        <w:widowControl/>
        <w:jc w:val="center"/>
      </w:pPr>
    </w:p>
    <w:p w:rsidR="00C04EF6" w:rsidRDefault="00C04EF6" w:rsidP="00C04EF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│               Начало исполнения муниципальной услуги:                </w:t>
      </w:r>
    </w:p>
    <w:p w:rsidR="00C04EF6" w:rsidRDefault="00C04EF6" w:rsidP="00C04EF6">
      <w:pPr>
        <w:pStyle w:val="ConsPlusNonformat"/>
        <w:widowControl/>
        <w:jc w:val="both"/>
      </w:pPr>
      <w:r>
        <w:t>│          застройщик лично обращается с заявлением и комплектом          │</w:t>
      </w:r>
    </w:p>
    <w:p w:rsidR="00C04EF6" w:rsidRDefault="00C04EF6" w:rsidP="00C04EF6">
      <w:pPr>
        <w:pStyle w:val="ConsPlusNonformat"/>
        <w:widowControl/>
        <w:jc w:val="both"/>
      </w:pPr>
      <w:r>
        <w:t>│                         необходимых документов                          │</w:t>
      </w:r>
    </w:p>
    <w:p w:rsidR="00C04EF6" w:rsidRDefault="00C04EF6" w:rsidP="00C04EF6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                                   \/</w:t>
      </w:r>
    </w:p>
    <w:p w:rsidR="00C04EF6" w:rsidRDefault="00C04EF6" w:rsidP="00C04EF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4EF6" w:rsidRDefault="00C04EF6" w:rsidP="00C04EF6">
      <w:pPr>
        <w:pStyle w:val="ConsPlusNonformat"/>
        <w:widowControl/>
        <w:jc w:val="both"/>
      </w:pPr>
      <w:r>
        <w:t>│                     Прием и регистрация документов                      │</w:t>
      </w:r>
    </w:p>
    <w:p w:rsidR="00C04EF6" w:rsidRDefault="00C04EF6" w:rsidP="00C04EF6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                                   \/</w:t>
      </w:r>
    </w:p>
    <w:p w:rsidR="00C04EF6" w:rsidRDefault="00C04EF6" w:rsidP="00C04EF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4EF6" w:rsidRDefault="00C04EF6" w:rsidP="00C04EF6">
      <w:pPr>
        <w:pStyle w:val="ConsPlusNonformat"/>
        <w:widowControl/>
        <w:jc w:val="both"/>
      </w:pPr>
      <w:r>
        <w:t>│                  Назначение ответственного исполнителя                  │</w:t>
      </w:r>
    </w:p>
    <w:p w:rsidR="00C04EF6" w:rsidRDefault="00C04EF6" w:rsidP="00C04EF6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                                   \/</w:t>
      </w:r>
    </w:p>
    <w:p w:rsidR="00C04EF6" w:rsidRDefault="00C04EF6" w:rsidP="00C04EF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4EF6" w:rsidRDefault="00C04EF6" w:rsidP="00C04EF6">
      <w:pPr>
        <w:pStyle w:val="ConsPlusNonformat"/>
        <w:widowControl/>
        <w:jc w:val="both"/>
      </w:pPr>
      <w:r>
        <w:t>│  Рассмотрение документов, предъявленных заявителем, на их соответствие  │</w:t>
      </w:r>
    </w:p>
    <w:p w:rsidR="00C04EF6" w:rsidRDefault="00C04EF6" w:rsidP="00C04EF6">
      <w:pPr>
        <w:pStyle w:val="ConsPlusNonformat"/>
        <w:widowControl/>
        <w:jc w:val="both"/>
      </w:pPr>
      <w:r>
        <w:t>│  действующему законодательству и оформление документов по результатам   │</w:t>
      </w:r>
    </w:p>
    <w:p w:rsidR="00C04EF6" w:rsidRDefault="00C04EF6" w:rsidP="00C04EF6">
      <w:pPr>
        <w:pStyle w:val="ConsPlusNonformat"/>
        <w:widowControl/>
        <w:jc w:val="both"/>
      </w:pPr>
      <w:r>
        <w:t>│                         рассмотрения документов                         │</w:t>
      </w:r>
    </w:p>
    <w:p w:rsidR="00C04EF6" w:rsidRDefault="00C04EF6" w:rsidP="00C04EF6">
      <w:pPr>
        <w:pStyle w:val="ConsPlusNonformat"/>
        <w:widowControl/>
        <w:jc w:val="both"/>
      </w:pPr>
      <w:r>
        <w:t>└────┬──────────────────────────────┬────────────────────────────────┬────┘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     │ нет                          │                             да │</w:t>
      </w:r>
    </w:p>
    <w:p w:rsidR="00C04EF6" w:rsidRDefault="00C04EF6" w:rsidP="00C04EF6">
      <w:pPr>
        <w:pStyle w:val="ConsPlusNonformat"/>
        <w:widowControl/>
      </w:pPr>
      <w:r>
        <w:t xml:space="preserve">    \/                             \/                               \/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┌────────────────────────┐                       </w:t>
      </w:r>
      <w:proofErr w:type="spellStart"/>
      <w:r>
        <w:t>┌────────────────────────┐</w:t>
      </w:r>
      <w:proofErr w:type="spellEnd"/>
    </w:p>
    <w:p w:rsidR="00C04EF6" w:rsidRDefault="00C04EF6" w:rsidP="00C04EF6">
      <w:pPr>
        <w:pStyle w:val="ConsPlusNonformat"/>
        <w:widowControl/>
        <w:jc w:val="both"/>
      </w:pPr>
      <w:r>
        <w:t xml:space="preserve">│   Подготовка письма    │                       </w:t>
      </w:r>
      <w:proofErr w:type="spellStart"/>
      <w:r>
        <w:t>│</w:t>
      </w:r>
      <w:proofErr w:type="spellEnd"/>
      <w:r>
        <w:t xml:space="preserve"> Подготовка разрешения  │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│   об отказе в выдаче   │                       </w:t>
      </w:r>
      <w:proofErr w:type="spellStart"/>
      <w:r>
        <w:t>│на</w:t>
      </w:r>
      <w:proofErr w:type="spellEnd"/>
      <w:r>
        <w:t xml:space="preserve"> ввод в эксплуатацию  │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│  разрешения на ввод    │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04EF6" w:rsidRDefault="00C04EF6" w:rsidP="00C04EF6">
      <w:pPr>
        <w:pStyle w:val="ConsPlusNonformat"/>
        <w:widowControl/>
        <w:jc w:val="both"/>
      </w:pPr>
      <w:r>
        <w:t xml:space="preserve">│    в эксплуатацию      │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04EF6" w:rsidRDefault="00C04EF6" w:rsidP="00C04EF6">
      <w:pPr>
        <w:pStyle w:val="ConsPlusNonformat"/>
        <w:widowControl/>
        <w:jc w:val="both"/>
      </w:pPr>
      <w:r>
        <w:t>└───────────┬────────────┘                       └────────────┬───────────┘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            │                                                 </w:t>
      </w:r>
      <w:proofErr w:type="spellStart"/>
      <w:r>
        <w:t>│</w:t>
      </w:r>
      <w:proofErr w:type="spellEnd"/>
    </w:p>
    <w:p w:rsidR="00C04EF6" w:rsidRDefault="00C04EF6" w:rsidP="00C04EF6">
      <w:pPr>
        <w:pStyle w:val="ConsPlusNonformat"/>
        <w:widowControl/>
      </w:pPr>
      <w:r>
        <w:t xml:space="preserve">           \/                                                \/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┌────────────────────────┐                       </w:t>
      </w:r>
      <w:proofErr w:type="spellStart"/>
      <w:r>
        <w:t>┌────────────────────────┐</w:t>
      </w:r>
      <w:proofErr w:type="spellEnd"/>
    </w:p>
    <w:p w:rsidR="00C04EF6" w:rsidRDefault="00C04EF6" w:rsidP="00C04EF6">
      <w:pPr>
        <w:pStyle w:val="ConsPlusNonformat"/>
        <w:widowControl/>
        <w:jc w:val="both"/>
      </w:pPr>
      <w:r>
        <w:t xml:space="preserve">│ Отправка письма почтой │                       </w:t>
      </w:r>
      <w:proofErr w:type="spellStart"/>
      <w:r>
        <w:t>│</w:t>
      </w:r>
      <w:proofErr w:type="spellEnd"/>
      <w:r>
        <w:t xml:space="preserve">  Выдача разрешения </w:t>
      </w:r>
      <w:proofErr w:type="gramStart"/>
      <w:r>
        <w:t>на</w:t>
      </w:r>
      <w:proofErr w:type="gramEnd"/>
      <w:r>
        <w:t xml:space="preserve">  │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│    или передача его    │                       </w:t>
      </w:r>
      <w:proofErr w:type="spellStart"/>
      <w:r>
        <w:t>│</w:t>
      </w:r>
      <w:proofErr w:type="spellEnd"/>
      <w:r>
        <w:t xml:space="preserve">   ввод в эксплуатацию  │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│   застройщику лично    │                       </w:t>
      </w:r>
      <w:proofErr w:type="spellStart"/>
      <w:r>
        <w:t>│</w:t>
      </w:r>
      <w:proofErr w:type="spellEnd"/>
      <w:r>
        <w:t xml:space="preserve">   застройщику лично    │</w:t>
      </w:r>
    </w:p>
    <w:p w:rsidR="00C04EF6" w:rsidRDefault="00C04EF6" w:rsidP="00C04EF6">
      <w:pPr>
        <w:pStyle w:val="ConsPlusNonformat"/>
        <w:widowControl/>
        <w:jc w:val="both"/>
      </w:pPr>
      <w:r>
        <w:t>└───────────┬────────────┘                       └────────────┬───────────┘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            │                                                 </w:t>
      </w:r>
      <w:proofErr w:type="spellStart"/>
      <w:r>
        <w:t>│</w:t>
      </w:r>
      <w:proofErr w:type="spellEnd"/>
    </w:p>
    <w:p w:rsidR="00C04EF6" w:rsidRDefault="00C04EF6" w:rsidP="00C04EF6">
      <w:pPr>
        <w:pStyle w:val="ConsPlusNonformat"/>
        <w:widowControl/>
      </w:pPr>
      <w:r>
        <w:t xml:space="preserve">           \/                                                \/</w:t>
      </w:r>
    </w:p>
    <w:p w:rsidR="00C04EF6" w:rsidRDefault="00C04EF6" w:rsidP="00C04EF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4EF6" w:rsidRDefault="00C04EF6" w:rsidP="00C04EF6">
      <w:pPr>
        <w:pStyle w:val="ConsPlusNonformat"/>
        <w:widowControl/>
        <w:jc w:val="both"/>
      </w:pPr>
      <w:r>
        <w:t>│      Оформление документов на хранение в порядке делопроизводства       │</w:t>
      </w:r>
    </w:p>
    <w:p w:rsidR="00C04EF6" w:rsidRDefault="00C04EF6" w:rsidP="00C04EF6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04EF6" w:rsidRDefault="00C04EF6" w:rsidP="00C04EF6">
      <w:pPr>
        <w:pStyle w:val="ConsPlusNonformat"/>
        <w:widowControl/>
        <w:jc w:val="both"/>
      </w:pPr>
      <w:r>
        <w:t xml:space="preserve">                                   \/</w:t>
      </w:r>
    </w:p>
    <w:p w:rsidR="00C04EF6" w:rsidRDefault="00C04EF6" w:rsidP="00C04EF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4EF6" w:rsidRDefault="00C04EF6" w:rsidP="00C04EF6">
      <w:pPr>
        <w:pStyle w:val="ConsPlusNonformat"/>
        <w:widowControl/>
        <w:jc w:val="both"/>
      </w:pPr>
      <w:r>
        <w:t>│              Исполнение муниципальной услуги завершено                 │</w:t>
      </w:r>
    </w:p>
    <w:p w:rsidR="00C04EF6" w:rsidRDefault="00C04EF6" w:rsidP="00C04EF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04EF6" w:rsidRDefault="00C04EF6" w:rsidP="00C04EF6">
      <w:pPr>
        <w:autoSpaceDE w:val="0"/>
        <w:autoSpaceDN w:val="0"/>
        <w:adjustRightInd w:val="0"/>
      </w:pPr>
    </w:p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p w:rsidR="00C04EF6" w:rsidRDefault="00C04EF6" w:rsidP="00C04EF6"/>
    <w:sectPr w:rsidR="00C04EF6" w:rsidSect="00EE0469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EF6"/>
    <w:rsid w:val="00026D24"/>
    <w:rsid w:val="00182CDB"/>
    <w:rsid w:val="0020676B"/>
    <w:rsid w:val="002533EF"/>
    <w:rsid w:val="003312C8"/>
    <w:rsid w:val="00463980"/>
    <w:rsid w:val="004B6F10"/>
    <w:rsid w:val="004C119E"/>
    <w:rsid w:val="006E52F3"/>
    <w:rsid w:val="007C6E4A"/>
    <w:rsid w:val="0089329E"/>
    <w:rsid w:val="009122A8"/>
    <w:rsid w:val="00A050DA"/>
    <w:rsid w:val="00A86CF8"/>
    <w:rsid w:val="00B345EA"/>
    <w:rsid w:val="00B8065D"/>
    <w:rsid w:val="00C04EF6"/>
    <w:rsid w:val="00C2025B"/>
    <w:rsid w:val="00C2429E"/>
    <w:rsid w:val="00C76A28"/>
    <w:rsid w:val="00D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EF6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E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04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04EF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4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15</cp:revision>
  <cp:lastPrinted>2015-10-05T13:36:00Z</cp:lastPrinted>
  <dcterms:created xsi:type="dcterms:W3CDTF">2015-09-02T06:01:00Z</dcterms:created>
  <dcterms:modified xsi:type="dcterms:W3CDTF">2015-10-05T13:41:00Z</dcterms:modified>
</cp:coreProperties>
</file>