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Look w:val="01E0"/>
      </w:tblPr>
      <w:tblGrid>
        <w:gridCol w:w="108"/>
        <w:gridCol w:w="4678"/>
        <w:gridCol w:w="82"/>
        <w:gridCol w:w="4985"/>
      </w:tblGrid>
      <w:tr w:rsidR="00881D2C" w:rsidRPr="00560CC5" w:rsidTr="00422FEB">
        <w:trPr>
          <w:gridBefore w:val="1"/>
          <w:wBefore w:w="108" w:type="dxa"/>
          <w:trHeight w:hRule="exact" w:val="2326"/>
        </w:trPr>
        <w:tc>
          <w:tcPr>
            <w:tcW w:w="9745" w:type="dxa"/>
            <w:gridSpan w:val="3"/>
            <w:vAlign w:val="center"/>
          </w:tcPr>
          <w:p w:rsidR="00881D2C" w:rsidRPr="00B91F90" w:rsidRDefault="00881D2C" w:rsidP="00422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6725"/>
                  <wp:effectExtent l="19050" t="0" r="0" b="0"/>
                  <wp:docPr id="3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1D2C" w:rsidRPr="00C853F4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АДМИНИСТРАЦИЯ ГОРОДА КИРЖАЧ</w:t>
            </w:r>
          </w:p>
          <w:p w:rsidR="00881D2C" w:rsidRPr="00624711" w:rsidRDefault="00881D2C" w:rsidP="00422FEB">
            <w:pPr>
              <w:jc w:val="center"/>
              <w:rPr>
                <w:b/>
              </w:rPr>
            </w:pPr>
            <w:r w:rsidRPr="00C853F4">
              <w:rPr>
                <w:b/>
              </w:rPr>
              <w:t>КИРЖАЧСКОГО РАЙОНА</w:t>
            </w:r>
          </w:p>
          <w:p w:rsidR="00881D2C" w:rsidRDefault="00881D2C" w:rsidP="00422FEB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81117F">
              <w:rPr>
                <w:b/>
                <w:sz w:val="32"/>
                <w:szCs w:val="32"/>
              </w:rPr>
              <w:t>П</w:t>
            </w:r>
            <w:proofErr w:type="gramEnd"/>
            <w:r w:rsidRPr="0081117F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881D2C" w:rsidRPr="00560CC5" w:rsidRDefault="00881D2C" w:rsidP="00422FE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22FEB" w:rsidRPr="00BD6D8D" w:rsidTr="00422FEB">
        <w:tblPrEx>
          <w:tblLook w:val="0000"/>
        </w:tblPrEx>
        <w:trPr>
          <w:cantSplit/>
          <w:trHeight w:hRule="exact" w:val="1134"/>
        </w:trPr>
        <w:tc>
          <w:tcPr>
            <w:tcW w:w="4868" w:type="dxa"/>
            <w:gridSpan w:val="3"/>
            <w:vAlign w:val="center"/>
          </w:tcPr>
          <w:p w:rsidR="00422FEB" w:rsidRPr="00380159" w:rsidRDefault="00380159" w:rsidP="00422FEB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27.04.2022</w:t>
            </w:r>
          </w:p>
        </w:tc>
        <w:tc>
          <w:tcPr>
            <w:tcW w:w="4985" w:type="dxa"/>
            <w:vAlign w:val="center"/>
          </w:tcPr>
          <w:p w:rsidR="00422FEB" w:rsidRPr="00BD6D8D" w:rsidRDefault="00422FEB" w:rsidP="00380159">
            <w:pPr>
              <w:pStyle w:val="1"/>
              <w:jc w:val="right"/>
              <w:rPr>
                <w:rFonts w:ascii="Times New Roman" w:hAnsi="Times New Roman" w:cs="Times New Roman"/>
                <w:b w:val="0"/>
              </w:rPr>
            </w:pPr>
            <w:r w:rsidRPr="00BD6D8D">
              <w:rPr>
                <w:rFonts w:ascii="Times New Roman" w:hAnsi="Times New Roman" w:cs="Times New Roman"/>
                <w:b w:val="0"/>
              </w:rPr>
              <w:t xml:space="preserve">№ </w:t>
            </w:r>
            <w:r w:rsidRPr="00BD6D8D">
              <w:rPr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="00380159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455</w:t>
            </w:r>
          </w:p>
        </w:tc>
      </w:tr>
      <w:tr w:rsidR="00881D2C" w:rsidRPr="00560CC5" w:rsidTr="00422FEB">
        <w:trPr>
          <w:gridBefore w:val="1"/>
          <w:wBefore w:w="108" w:type="dxa"/>
          <w:trHeight w:hRule="exact" w:val="1564"/>
        </w:trPr>
        <w:tc>
          <w:tcPr>
            <w:tcW w:w="4678" w:type="dxa"/>
          </w:tcPr>
          <w:p w:rsidR="00881D2C" w:rsidRDefault="00881D2C" w:rsidP="00422FEB">
            <w:pPr>
              <w:rPr>
                <w:i/>
                <w:sz w:val="24"/>
                <w:szCs w:val="24"/>
              </w:rPr>
            </w:pPr>
          </w:p>
          <w:p w:rsidR="00881D2C" w:rsidRPr="00250FE8" w:rsidRDefault="00881D2C" w:rsidP="00422FEB">
            <w:pPr>
              <w:rPr>
                <w:i/>
                <w:sz w:val="24"/>
                <w:szCs w:val="24"/>
              </w:rPr>
            </w:pPr>
            <w:r w:rsidRPr="00250FE8">
              <w:rPr>
                <w:i/>
                <w:sz w:val="24"/>
                <w:szCs w:val="24"/>
              </w:rPr>
              <w:t>Об око</w:t>
            </w:r>
            <w:r>
              <w:rPr>
                <w:i/>
                <w:sz w:val="24"/>
                <w:szCs w:val="24"/>
              </w:rPr>
              <w:t>нчании отопительного периода 202</w:t>
            </w:r>
            <w:r w:rsidR="00422FEB">
              <w:rPr>
                <w:i/>
                <w:sz w:val="24"/>
                <w:szCs w:val="24"/>
              </w:rPr>
              <w:t>1</w:t>
            </w:r>
            <w:r w:rsidRPr="00250FE8">
              <w:rPr>
                <w:i/>
                <w:sz w:val="24"/>
                <w:szCs w:val="24"/>
              </w:rPr>
              <w:t>-20</w:t>
            </w:r>
            <w:r>
              <w:rPr>
                <w:i/>
                <w:sz w:val="24"/>
                <w:szCs w:val="24"/>
              </w:rPr>
              <w:t>2</w:t>
            </w:r>
            <w:r w:rsidR="00422FEB">
              <w:rPr>
                <w:i/>
                <w:sz w:val="24"/>
                <w:szCs w:val="24"/>
              </w:rPr>
              <w:t>2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50FE8">
              <w:rPr>
                <w:i/>
                <w:sz w:val="24"/>
                <w:szCs w:val="24"/>
              </w:rPr>
              <w:t>гг. на территории  город</w:t>
            </w:r>
            <w:r>
              <w:rPr>
                <w:i/>
                <w:sz w:val="24"/>
                <w:szCs w:val="24"/>
              </w:rPr>
              <w:t>а</w:t>
            </w:r>
            <w:r w:rsidRPr="00250FE8">
              <w:rPr>
                <w:i/>
                <w:sz w:val="24"/>
                <w:szCs w:val="24"/>
              </w:rPr>
              <w:t xml:space="preserve"> Киржач</w:t>
            </w:r>
          </w:p>
        </w:tc>
        <w:tc>
          <w:tcPr>
            <w:tcW w:w="5067" w:type="dxa"/>
            <w:gridSpan w:val="2"/>
            <w:vAlign w:val="center"/>
          </w:tcPr>
          <w:p w:rsidR="00881D2C" w:rsidRPr="00560CC5" w:rsidRDefault="00881D2C" w:rsidP="00422FEB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81D2C" w:rsidRDefault="00881D2C" w:rsidP="00FF4F9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1611CA">
        <w:rPr>
          <w:rFonts w:ascii="Times New Roman" w:hAnsi="Times New Roman" w:cs="Times New Roman"/>
          <w:sz w:val="28"/>
        </w:rPr>
        <w:t>В соответствии</w:t>
      </w:r>
      <w:r>
        <w:rPr>
          <w:sz w:val="28"/>
        </w:rPr>
        <w:t xml:space="preserve"> </w:t>
      </w:r>
      <w:r w:rsidRPr="001611CA">
        <w:rPr>
          <w:rFonts w:ascii="Times New Roman" w:hAnsi="Times New Roman" w:cs="Times New Roman"/>
          <w:sz w:val="28"/>
        </w:rPr>
        <w:t>с</w:t>
      </w:r>
      <w:r>
        <w:rPr>
          <w:sz w:val="28"/>
        </w:rPr>
        <w:t xml:space="preserve"> </w:t>
      </w:r>
      <w:r w:rsidRPr="00B85D6D">
        <w:rPr>
          <w:rFonts w:ascii="Times New Roman" w:hAnsi="Times New Roman" w:cs="Times New Roman"/>
          <w:sz w:val="28"/>
        </w:rPr>
        <w:t>п.</w:t>
      </w:r>
      <w:r w:rsidR="00B1455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5 Правил предоставления коммунальных услуг,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</w:p>
    <w:p w:rsidR="00881D2C" w:rsidRDefault="00881D2C" w:rsidP="00FF4F9B">
      <w:pPr>
        <w:jc w:val="center"/>
        <w:rPr>
          <w:sz w:val="27"/>
          <w:szCs w:val="27"/>
        </w:rPr>
      </w:pPr>
    </w:p>
    <w:p w:rsidR="00881D2C" w:rsidRPr="00E4258D" w:rsidRDefault="00881D2C" w:rsidP="00FF4F9B">
      <w:pPr>
        <w:jc w:val="center"/>
        <w:outlineLvl w:val="0"/>
        <w:rPr>
          <w:sz w:val="27"/>
          <w:szCs w:val="27"/>
        </w:rPr>
      </w:pPr>
      <w:proofErr w:type="gramStart"/>
      <w:r w:rsidRPr="00E4258D">
        <w:rPr>
          <w:b/>
          <w:sz w:val="27"/>
          <w:szCs w:val="27"/>
        </w:rPr>
        <w:t>П</w:t>
      </w:r>
      <w:proofErr w:type="gramEnd"/>
      <w:r w:rsidRPr="00E4258D">
        <w:rPr>
          <w:b/>
          <w:sz w:val="27"/>
          <w:szCs w:val="27"/>
        </w:rPr>
        <w:t xml:space="preserve"> О С Т А Н О В Л Я Ю</w:t>
      </w:r>
      <w:r w:rsidRPr="00E4258D">
        <w:rPr>
          <w:sz w:val="27"/>
          <w:szCs w:val="27"/>
        </w:rPr>
        <w:t>:</w:t>
      </w:r>
    </w:p>
    <w:p w:rsidR="00881D2C" w:rsidRPr="00E4258D" w:rsidRDefault="00881D2C" w:rsidP="00FF4F9B">
      <w:pPr>
        <w:jc w:val="both"/>
        <w:rPr>
          <w:sz w:val="27"/>
          <w:szCs w:val="27"/>
        </w:rPr>
      </w:pPr>
    </w:p>
    <w:p w:rsidR="00422FEB" w:rsidRPr="00422FEB" w:rsidRDefault="00422FEB" w:rsidP="00FF4F9B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</w:rPr>
      </w:pPr>
      <w:r w:rsidRPr="00422FEB">
        <w:rPr>
          <w:sz w:val="28"/>
          <w:szCs w:val="28"/>
        </w:rPr>
        <w:t>Установить дату окончания</w:t>
      </w:r>
      <w:r w:rsidRPr="00422FEB">
        <w:rPr>
          <w:sz w:val="28"/>
        </w:rPr>
        <w:t xml:space="preserve"> отопительного периода 2021-2022 гг. на территории города Киржач с 5 мая 2022 года. В общеобразовательных и дошкольных учреждениях всех видов, имеющих индивидуальное отопление, согласно приказу начальника управления образования администрации Киржачского района.</w:t>
      </w:r>
    </w:p>
    <w:p w:rsidR="00881D2C" w:rsidRPr="00883835" w:rsidRDefault="00881D2C" w:rsidP="00FF4F9B">
      <w:pPr>
        <w:pStyle w:val="a4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B677E8">
        <w:rPr>
          <w:sz w:val="28"/>
          <w:szCs w:val="28"/>
        </w:rPr>
        <w:t>Контроль над исполнением настоящего постановления возложить на заместителя главы администрации города Киржач по вопросам жизнеобеспечения.</w:t>
      </w:r>
    </w:p>
    <w:p w:rsidR="00881D2C" w:rsidRPr="00883835" w:rsidRDefault="00881D2C" w:rsidP="00FF4F9B">
      <w:pPr>
        <w:pStyle w:val="11"/>
        <w:numPr>
          <w:ilvl w:val="0"/>
          <w:numId w:val="1"/>
        </w:numPr>
        <w:shd w:val="clear" w:color="auto" w:fill="auto"/>
        <w:tabs>
          <w:tab w:val="left" w:pos="404"/>
          <w:tab w:val="left" w:pos="709"/>
        </w:tabs>
        <w:spacing w:before="0"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88383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881D2C" w:rsidRPr="00883835" w:rsidRDefault="00881D2C" w:rsidP="00FF4F9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space="708"/>
          <w:noEndnote/>
          <w:docGrid w:linePitch="360"/>
        </w:sectPr>
      </w:pPr>
    </w:p>
    <w:p w:rsidR="00090A4A" w:rsidRDefault="00881D2C" w:rsidP="00090A4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881D2C" w:rsidRDefault="00881D2C" w:rsidP="00090A4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Н.В. Скороспелова</w:t>
      </w:r>
    </w:p>
    <w:p w:rsidR="00090A4A" w:rsidRDefault="00090A4A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  <w:sectPr w:rsidR="00090A4A" w:rsidSect="00FF4F9B">
          <w:type w:val="continuous"/>
          <w:pgSz w:w="11909" w:h="16838"/>
          <w:pgMar w:top="1134" w:right="737" w:bottom="1134" w:left="1531" w:header="0" w:footer="6" w:gutter="0"/>
          <w:cols w:num="2" w:space="708"/>
          <w:noEndnote/>
          <w:docGrid w:linePitch="360"/>
        </w:sect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881D2C" w:rsidRDefault="00881D2C" w:rsidP="00881D2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07CC0" w:rsidRDefault="00107CC0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p w:rsidR="00422FEB" w:rsidRDefault="00422FEB">
      <w:pPr>
        <w:rPr>
          <w:sz w:val="28"/>
          <w:szCs w:val="28"/>
        </w:rPr>
      </w:pPr>
    </w:p>
    <w:sectPr w:rsidR="00422FEB" w:rsidSect="00FF4F9B">
      <w:type w:val="continuous"/>
      <w:pgSz w:w="11909" w:h="16838"/>
      <w:pgMar w:top="1134" w:right="737" w:bottom="1134" w:left="153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B643C"/>
    <w:multiLevelType w:val="hybridMultilevel"/>
    <w:tmpl w:val="4D461060"/>
    <w:lvl w:ilvl="0" w:tplc="0F46318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1D2C"/>
    <w:rsid w:val="00015D40"/>
    <w:rsid w:val="00085F54"/>
    <w:rsid w:val="00090A4A"/>
    <w:rsid w:val="000D64A3"/>
    <w:rsid w:val="00107CC0"/>
    <w:rsid w:val="001155F6"/>
    <w:rsid w:val="0015470A"/>
    <w:rsid w:val="001B26E4"/>
    <w:rsid w:val="001C634F"/>
    <w:rsid w:val="00207583"/>
    <w:rsid w:val="002646FD"/>
    <w:rsid w:val="002C0D71"/>
    <w:rsid w:val="00380159"/>
    <w:rsid w:val="00386708"/>
    <w:rsid w:val="00422FEB"/>
    <w:rsid w:val="004523F4"/>
    <w:rsid w:val="004626DD"/>
    <w:rsid w:val="00463006"/>
    <w:rsid w:val="00470A47"/>
    <w:rsid w:val="004D2B24"/>
    <w:rsid w:val="0051576D"/>
    <w:rsid w:val="005578C3"/>
    <w:rsid w:val="005C2475"/>
    <w:rsid w:val="005F68C8"/>
    <w:rsid w:val="006022C8"/>
    <w:rsid w:val="0063004B"/>
    <w:rsid w:val="006568A9"/>
    <w:rsid w:val="00662C93"/>
    <w:rsid w:val="00695463"/>
    <w:rsid w:val="006B411F"/>
    <w:rsid w:val="006E4719"/>
    <w:rsid w:val="00702113"/>
    <w:rsid w:val="00703F7D"/>
    <w:rsid w:val="00704EFC"/>
    <w:rsid w:val="00717D7B"/>
    <w:rsid w:val="00745D10"/>
    <w:rsid w:val="0082071E"/>
    <w:rsid w:val="00830703"/>
    <w:rsid w:val="0083588C"/>
    <w:rsid w:val="00881D2C"/>
    <w:rsid w:val="008A1751"/>
    <w:rsid w:val="008C12F6"/>
    <w:rsid w:val="008C5EB1"/>
    <w:rsid w:val="008D125D"/>
    <w:rsid w:val="008F055C"/>
    <w:rsid w:val="00911ED6"/>
    <w:rsid w:val="00913347"/>
    <w:rsid w:val="00997E50"/>
    <w:rsid w:val="009B11A6"/>
    <w:rsid w:val="009C5DCE"/>
    <w:rsid w:val="009E3ADD"/>
    <w:rsid w:val="00A11985"/>
    <w:rsid w:val="00A25E0A"/>
    <w:rsid w:val="00A45A8A"/>
    <w:rsid w:val="00AE4185"/>
    <w:rsid w:val="00B10C21"/>
    <w:rsid w:val="00B1455B"/>
    <w:rsid w:val="00B3735E"/>
    <w:rsid w:val="00B95DE7"/>
    <w:rsid w:val="00BD670C"/>
    <w:rsid w:val="00C23A9C"/>
    <w:rsid w:val="00C2454D"/>
    <w:rsid w:val="00C53EEE"/>
    <w:rsid w:val="00C632E4"/>
    <w:rsid w:val="00D30E4C"/>
    <w:rsid w:val="00DE7D01"/>
    <w:rsid w:val="00E018C4"/>
    <w:rsid w:val="00E15D4D"/>
    <w:rsid w:val="00E83258"/>
    <w:rsid w:val="00EA367C"/>
    <w:rsid w:val="00EA4B76"/>
    <w:rsid w:val="00ED5B00"/>
    <w:rsid w:val="00F01E4A"/>
    <w:rsid w:val="00F17E48"/>
    <w:rsid w:val="00FA5416"/>
    <w:rsid w:val="00FE2776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2FEB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D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D2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81D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basedOn w:val="a0"/>
    <w:link w:val="11"/>
    <w:locked/>
    <w:rsid w:val="00881D2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881D2C"/>
    <w:pPr>
      <w:widowControl w:val="0"/>
      <w:shd w:val="clear" w:color="auto" w:fill="FFFFFF"/>
      <w:spacing w:before="540" w:after="18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1D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1D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22FE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KolesnikovaEA</cp:lastModifiedBy>
  <cp:revision>5</cp:revision>
  <cp:lastPrinted>2022-04-27T13:21:00Z</cp:lastPrinted>
  <dcterms:created xsi:type="dcterms:W3CDTF">2021-04-27T09:22:00Z</dcterms:created>
  <dcterms:modified xsi:type="dcterms:W3CDTF">2022-04-28T05:47:00Z</dcterms:modified>
</cp:coreProperties>
</file>