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9A227C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 w:rsidRPr="009A227C">
        <w:rPr>
          <w:b/>
          <w:color w:val="000000" w:themeColor="text1"/>
          <w:sz w:val="28"/>
          <w:szCs w:val="28"/>
        </w:rPr>
        <w:t xml:space="preserve">     </w:t>
      </w:r>
      <w:r w:rsidR="009A227C" w:rsidRPr="009A227C">
        <w:rPr>
          <w:b/>
          <w:color w:val="000000" w:themeColor="text1"/>
          <w:sz w:val="28"/>
          <w:szCs w:val="28"/>
        </w:rPr>
        <w:t>23</w:t>
      </w:r>
      <w:r w:rsidR="0008755C" w:rsidRPr="009A227C">
        <w:rPr>
          <w:b/>
          <w:color w:val="000000" w:themeColor="text1"/>
          <w:sz w:val="28"/>
          <w:szCs w:val="28"/>
        </w:rPr>
        <w:t xml:space="preserve"> </w:t>
      </w:r>
      <w:r w:rsidR="009A227C" w:rsidRPr="009A227C">
        <w:rPr>
          <w:b/>
          <w:color w:val="000000" w:themeColor="text1"/>
          <w:sz w:val="28"/>
          <w:szCs w:val="28"/>
        </w:rPr>
        <w:t>дека</w:t>
      </w:r>
      <w:r w:rsidR="00672F00" w:rsidRPr="009A227C">
        <w:rPr>
          <w:b/>
          <w:color w:val="000000" w:themeColor="text1"/>
          <w:sz w:val="28"/>
          <w:szCs w:val="28"/>
        </w:rPr>
        <w:t>бря</w:t>
      </w:r>
      <w:r w:rsidR="008278C5" w:rsidRPr="009A227C">
        <w:rPr>
          <w:b/>
          <w:color w:val="000000" w:themeColor="text1"/>
          <w:sz w:val="28"/>
          <w:szCs w:val="28"/>
        </w:rPr>
        <w:t xml:space="preserve"> 2024</w:t>
      </w:r>
      <w:r w:rsidR="00C148E7" w:rsidRPr="009A227C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9A227C" w:rsidRPr="009A227C">
        <w:rPr>
          <w:b/>
          <w:color w:val="000000" w:themeColor="text1"/>
          <w:sz w:val="28"/>
          <w:szCs w:val="28"/>
        </w:rPr>
        <w:t>39</w:t>
      </w:r>
      <w:r w:rsidR="00C148E7" w:rsidRPr="009A227C">
        <w:rPr>
          <w:b/>
          <w:color w:val="000000" w:themeColor="text1"/>
          <w:sz w:val="28"/>
          <w:szCs w:val="28"/>
        </w:rPr>
        <w:t xml:space="preserve"> </w:t>
      </w:r>
    </w:p>
    <w:p w:rsidR="004E026D" w:rsidRPr="009A227C" w:rsidRDefault="004E026D" w:rsidP="004E026D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eastAsia="ar-SA"/>
        </w:rPr>
      </w:pPr>
      <w:r w:rsidRPr="009A227C">
        <w:rPr>
          <w:rFonts w:eastAsia="Calibri"/>
          <w:color w:val="000000" w:themeColor="text1"/>
          <w:sz w:val="26"/>
          <w:szCs w:val="26"/>
        </w:rPr>
        <w:t xml:space="preserve">    Наименование проекта, рассмотренного на публичных слушаниях: </w:t>
      </w:r>
      <w:r w:rsidR="002961E4" w:rsidRPr="009A227C">
        <w:rPr>
          <w:color w:val="000000" w:themeColor="text1"/>
          <w:sz w:val="26"/>
          <w:szCs w:val="26"/>
          <w:lang w:eastAsia="ar-SA"/>
        </w:rPr>
        <w:t xml:space="preserve">предоставление </w:t>
      </w:r>
      <w:r w:rsidR="008278C5" w:rsidRPr="009A227C">
        <w:rPr>
          <w:color w:val="000000" w:themeColor="text1"/>
          <w:sz w:val="26"/>
          <w:szCs w:val="26"/>
          <w:lang w:eastAsia="ar-SA"/>
        </w:rPr>
        <w:t xml:space="preserve">разрешения на условно разрешенный вид использования </w:t>
      </w:r>
      <w:r w:rsidR="00BE18C6" w:rsidRPr="009A227C">
        <w:rPr>
          <w:color w:val="000000" w:themeColor="text1"/>
          <w:sz w:val="26"/>
          <w:szCs w:val="26"/>
          <w:lang w:eastAsia="ar-SA"/>
        </w:rPr>
        <w:t xml:space="preserve">земельного участка с кадастровым номером 33:02:020206:2 площадью 1000,0 кв. м., расположенного по адресу: Владимирская область, </w:t>
      </w:r>
      <w:proofErr w:type="spellStart"/>
      <w:r w:rsidR="00BE18C6" w:rsidRPr="009A227C">
        <w:rPr>
          <w:color w:val="000000" w:themeColor="text1"/>
          <w:sz w:val="26"/>
          <w:szCs w:val="26"/>
          <w:lang w:eastAsia="ar-SA"/>
        </w:rPr>
        <w:t>Киржачский</w:t>
      </w:r>
      <w:proofErr w:type="spellEnd"/>
      <w:r w:rsidR="00BE18C6" w:rsidRPr="009A227C">
        <w:rPr>
          <w:color w:val="000000" w:themeColor="text1"/>
          <w:sz w:val="26"/>
          <w:szCs w:val="26"/>
          <w:lang w:eastAsia="ar-SA"/>
        </w:rPr>
        <w:t xml:space="preserve"> район, </w:t>
      </w:r>
      <w:proofErr w:type="gramStart"/>
      <w:r w:rsidR="00BE18C6" w:rsidRPr="009A227C">
        <w:rPr>
          <w:color w:val="000000" w:themeColor="text1"/>
          <w:sz w:val="26"/>
          <w:szCs w:val="26"/>
          <w:lang w:eastAsia="ar-SA"/>
        </w:rPr>
        <w:t>г</w:t>
      </w:r>
      <w:proofErr w:type="gramEnd"/>
      <w:r w:rsidR="00BE18C6" w:rsidRPr="009A227C">
        <w:rPr>
          <w:color w:val="000000" w:themeColor="text1"/>
          <w:sz w:val="26"/>
          <w:szCs w:val="26"/>
          <w:lang w:eastAsia="ar-SA"/>
        </w:rPr>
        <w:t xml:space="preserve">. </w:t>
      </w:r>
      <w:proofErr w:type="spellStart"/>
      <w:r w:rsidR="00BE18C6" w:rsidRPr="009A227C">
        <w:rPr>
          <w:color w:val="000000" w:themeColor="text1"/>
          <w:sz w:val="26"/>
          <w:szCs w:val="26"/>
          <w:lang w:eastAsia="ar-SA"/>
        </w:rPr>
        <w:t>Киржач</w:t>
      </w:r>
      <w:proofErr w:type="spellEnd"/>
      <w:r w:rsidR="00BE18C6" w:rsidRPr="009A227C">
        <w:rPr>
          <w:color w:val="000000" w:themeColor="text1"/>
          <w:sz w:val="26"/>
          <w:szCs w:val="26"/>
          <w:lang w:eastAsia="ar-SA"/>
        </w:rPr>
        <w:t xml:space="preserve">, </w:t>
      </w:r>
      <w:proofErr w:type="spellStart"/>
      <w:r w:rsidR="00BE18C6" w:rsidRPr="009A227C">
        <w:rPr>
          <w:color w:val="000000" w:themeColor="text1"/>
          <w:sz w:val="26"/>
          <w:szCs w:val="26"/>
          <w:lang w:eastAsia="ar-SA"/>
        </w:rPr>
        <w:t>мкр</w:t>
      </w:r>
      <w:proofErr w:type="spellEnd"/>
      <w:r w:rsidR="00BE18C6" w:rsidRPr="009A227C">
        <w:rPr>
          <w:color w:val="000000" w:themeColor="text1"/>
          <w:sz w:val="26"/>
          <w:szCs w:val="26"/>
          <w:lang w:eastAsia="ar-SA"/>
        </w:rPr>
        <w:t>. Красный Октябрь, ул. Калинина, д. 84 «предпринимательство»</w:t>
      </w:r>
      <w:r w:rsidR="008278C5" w:rsidRPr="009A227C">
        <w:rPr>
          <w:color w:val="000000" w:themeColor="text1"/>
          <w:sz w:val="26"/>
          <w:szCs w:val="26"/>
          <w:lang w:eastAsia="ar-SA"/>
        </w:rPr>
        <w:t>.</w:t>
      </w:r>
    </w:p>
    <w:p w:rsidR="004E026D" w:rsidRPr="009A227C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A227C">
        <w:rPr>
          <w:rFonts w:eastAsia="Calibri"/>
          <w:color w:val="000000" w:themeColor="text1"/>
          <w:sz w:val="26"/>
          <w:szCs w:val="26"/>
        </w:rPr>
        <w:t xml:space="preserve">    Количество участников</w:t>
      </w:r>
      <w:r w:rsidR="00672F00" w:rsidRPr="009A227C">
        <w:rPr>
          <w:rFonts w:eastAsia="Calibri"/>
          <w:color w:val="000000" w:themeColor="text1"/>
          <w:sz w:val="26"/>
          <w:szCs w:val="26"/>
        </w:rPr>
        <w:t xml:space="preserve"> публичных слушаний: </w:t>
      </w:r>
      <w:r w:rsidR="009A227C" w:rsidRPr="009A227C">
        <w:rPr>
          <w:rFonts w:eastAsia="Calibri"/>
          <w:color w:val="000000" w:themeColor="text1"/>
          <w:sz w:val="26"/>
          <w:szCs w:val="26"/>
        </w:rPr>
        <w:t>2</w:t>
      </w:r>
      <w:r w:rsidR="00672F00" w:rsidRPr="009A227C">
        <w:rPr>
          <w:rFonts w:eastAsia="Calibri"/>
          <w:color w:val="000000" w:themeColor="text1"/>
          <w:sz w:val="26"/>
          <w:szCs w:val="26"/>
        </w:rPr>
        <w:t xml:space="preserve"> человека</w:t>
      </w:r>
      <w:r w:rsidRPr="009A227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A227C" w:rsidRDefault="004E026D" w:rsidP="004E026D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A227C">
        <w:rPr>
          <w:rFonts w:eastAsia="Calibri"/>
          <w:color w:val="000000" w:themeColor="text1"/>
          <w:sz w:val="26"/>
          <w:szCs w:val="26"/>
        </w:rPr>
        <w:t xml:space="preserve">    Пр</w:t>
      </w:r>
      <w:r w:rsidR="00672F00" w:rsidRPr="009A227C">
        <w:rPr>
          <w:rFonts w:eastAsia="Calibri"/>
          <w:color w:val="000000" w:themeColor="text1"/>
          <w:sz w:val="26"/>
          <w:szCs w:val="26"/>
        </w:rPr>
        <w:t xml:space="preserve">отокол публичных слушаний от </w:t>
      </w:r>
      <w:r w:rsidR="009A227C" w:rsidRPr="009A227C">
        <w:rPr>
          <w:rFonts w:eastAsia="Calibri"/>
          <w:color w:val="000000" w:themeColor="text1"/>
          <w:sz w:val="26"/>
          <w:szCs w:val="26"/>
        </w:rPr>
        <w:t>«13» дека</w:t>
      </w:r>
      <w:r w:rsidR="00672F00" w:rsidRPr="009A227C">
        <w:rPr>
          <w:rFonts w:eastAsia="Calibri"/>
          <w:color w:val="000000" w:themeColor="text1"/>
          <w:sz w:val="26"/>
          <w:szCs w:val="26"/>
        </w:rPr>
        <w:t>бря</w:t>
      </w:r>
      <w:r w:rsidR="00D80322" w:rsidRPr="009A227C">
        <w:rPr>
          <w:rFonts w:eastAsia="Calibri"/>
          <w:color w:val="000000" w:themeColor="text1"/>
          <w:sz w:val="26"/>
          <w:szCs w:val="26"/>
        </w:rPr>
        <w:t xml:space="preserve"> 2024</w:t>
      </w:r>
      <w:r w:rsidRPr="009A227C">
        <w:rPr>
          <w:rFonts w:eastAsia="Calibri"/>
          <w:color w:val="000000" w:themeColor="text1"/>
          <w:sz w:val="26"/>
          <w:szCs w:val="26"/>
        </w:rPr>
        <w:t xml:space="preserve"> года № </w:t>
      </w:r>
      <w:r w:rsidR="009A227C" w:rsidRPr="009A227C">
        <w:rPr>
          <w:rFonts w:eastAsia="Calibri"/>
          <w:color w:val="000000" w:themeColor="text1"/>
          <w:sz w:val="26"/>
          <w:szCs w:val="26"/>
        </w:rPr>
        <w:t>39</w:t>
      </w:r>
      <w:r w:rsidR="00BF00B4" w:rsidRPr="009A227C">
        <w:rPr>
          <w:rFonts w:eastAsia="Calibri"/>
          <w:color w:val="000000" w:themeColor="text1"/>
          <w:sz w:val="26"/>
          <w:szCs w:val="26"/>
        </w:rPr>
        <w:t>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A227C">
        <w:rPr>
          <w:rFonts w:eastAsia="Calibri"/>
          <w:color w:val="000000" w:themeColor="text1"/>
          <w:sz w:val="26"/>
          <w:szCs w:val="26"/>
        </w:rPr>
        <w:t xml:space="preserve">    В  ходе публичных слушаний поступили следующие замечания и предложения</w:t>
      </w:r>
      <w:r w:rsidRPr="00984F42">
        <w:rPr>
          <w:rFonts w:eastAsia="Calibri"/>
          <w:sz w:val="26"/>
          <w:szCs w:val="26"/>
        </w:rPr>
        <w:t xml:space="preserve">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проводятся публичные слушания: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слушаний предложений и замечаний): нет.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DF5F68" w:rsidRPr="009A227C" w:rsidRDefault="00BE18C6" w:rsidP="00DF5F68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1C0755">
        <w:rPr>
          <w:rFonts w:eastAsia="Calibri"/>
          <w:sz w:val="26"/>
          <w:szCs w:val="26"/>
        </w:rPr>
        <w:t>. В</w:t>
      </w:r>
      <w:r w:rsidR="00DF5F68" w:rsidRPr="00DF5F68">
        <w:rPr>
          <w:rFonts w:eastAsia="Calibri"/>
          <w:sz w:val="26"/>
          <w:szCs w:val="26"/>
        </w:rPr>
        <w:t xml:space="preserve"> результате публичных слушаний, назначенных решением Совета народных </w:t>
      </w:r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депутатов города Киржач Киржачского района от </w:t>
      </w:r>
      <w:r w:rsidRPr="009A227C">
        <w:rPr>
          <w:rFonts w:eastAsia="Calibri"/>
          <w:color w:val="000000" w:themeColor="text1"/>
          <w:sz w:val="26"/>
          <w:szCs w:val="26"/>
        </w:rPr>
        <w:t>21.11</w:t>
      </w:r>
      <w:r w:rsidR="008278C5" w:rsidRPr="009A227C">
        <w:rPr>
          <w:rFonts w:eastAsia="Calibri"/>
          <w:color w:val="000000" w:themeColor="text1"/>
          <w:sz w:val="26"/>
          <w:szCs w:val="26"/>
        </w:rPr>
        <w:t>.2024</w:t>
      </w:r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 № </w:t>
      </w:r>
      <w:r w:rsidRPr="009A227C">
        <w:rPr>
          <w:rFonts w:eastAsia="Calibri"/>
          <w:color w:val="000000" w:themeColor="text1"/>
          <w:sz w:val="26"/>
          <w:szCs w:val="26"/>
        </w:rPr>
        <w:t>75</w:t>
      </w:r>
      <w:r w:rsidR="00DF5F68" w:rsidRPr="009A227C">
        <w:rPr>
          <w:rFonts w:eastAsia="Calibri"/>
          <w:color w:val="000000" w:themeColor="text1"/>
          <w:sz w:val="26"/>
          <w:szCs w:val="26"/>
        </w:rPr>
        <w:t>/</w:t>
      </w:r>
      <w:r w:rsidRPr="009A227C">
        <w:rPr>
          <w:rFonts w:eastAsia="Calibri"/>
          <w:color w:val="000000" w:themeColor="text1"/>
          <w:sz w:val="26"/>
          <w:szCs w:val="26"/>
        </w:rPr>
        <w:t>493</w:t>
      </w:r>
      <w:r w:rsidR="00DF5F68" w:rsidRPr="009A227C">
        <w:rPr>
          <w:rFonts w:eastAsia="Calibri"/>
          <w:color w:val="000000" w:themeColor="text1"/>
          <w:sz w:val="26"/>
          <w:szCs w:val="26"/>
        </w:rPr>
        <w:t>, проведенные</w:t>
      </w:r>
      <w:r w:rsidRPr="009A227C">
        <w:rPr>
          <w:rFonts w:eastAsia="Calibri"/>
          <w:color w:val="000000" w:themeColor="text1"/>
          <w:sz w:val="26"/>
          <w:szCs w:val="26"/>
        </w:rPr>
        <w:t xml:space="preserve"> 13 дека</w:t>
      </w:r>
      <w:r w:rsidR="00672F00" w:rsidRPr="009A227C">
        <w:rPr>
          <w:rFonts w:eastAsia="Calibri"/>
          <w:color w:val="000000" w:themeColor="text1"/>
          <w:sz w:val="26"/>
          <w:szCs w:val="26"/>
        </w:rPr>
        <w:t>бря</w:t>
      </w:r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 </w:t>
      </w:r>
      <w:r w:rsidR="008278C5" w:rsidRPr="009A227C">
        <w:rPr>
          <w:rFonts w:eastAsia="Calibri"/>
          <w:color w:val="000000" w:themeColor="text1"/>
          <w:sz w:val="26"/>
          <w:szCs w:val="26"/>
        </w:rPr>
        <w:t>2024</w:t>
      </w:r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 года, в </w:t>
      </w:r>
      <w:r w:rsidRPr="009A227C">
        <w:rPr>
          <w:rFonts w:eastAsia="Calibri"/>
          <w:color w:val="000000" w:themeColor="text1"/>
          <w:sz w:val="26"/>
          <w:szCs w:val="26"/>
        </w:rPr>
        <w:t>11</w:t>
      </w:r>
      <w:r w:rsidR="008278C5" w:rsidRPr="009A227C">
        <w:rPr>
          <w:rFonts w:eastAsia="Calibri"/>
          <w:color w:val="000000" w:themeColor="text1"/>
          <w:sz w:val="26"/>
          <w:szCs w:val="26"/>
        </w:rPr>
        <w:t>-</w:t>
      </w:r>
      <w:r w:rsidRPr="009A227C">
        <w:rPr>
          <w:rFonts w:eastAsia="Calibri"/>
          <w:color w:val="000000" w:themeColor="text1"/>
          <w:sz w:val="26"/>
          <w:szCs w:val="26"/>
        </w:rPr>
        <w:t>0</w:t>
      </w:r>
      <w:r w:rsidR="00672F00" w:rsidRPr="009A227C">
        <w:rPr>
          <w:rFonts w:eastAsia="Calibri"/>
          <w:color w:val="000000" w:themeColor="text1"/>
          <w:sz w:val="26"/>
          <w:szCs w:val="26"/>
        </w:rPr>
        <w:t>0</w:t>
      </w:r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, в зале заседаний администрации города Киржач по адресу: </w:t>
      </w:r>
      <w:proofErr w:type="gramStart"/>
      <w:r w:rsidR="00DF5F68" w:rsidRPr="009A227C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="00DF5F68" w:rsidRPr="009A227C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, </w:t>
      </w:r>
      <w:proofErr w:type="spellStart"/>
      <w:r w:rsidR="00DF5F68" w:rsidRPr="009A227C">
        <w:rPr>
          <w:rFonts w:eastAsia="Calibri"/>
          <w:color w:val="000000" w:themeColor="text1"/>
          <w:sz w:val="26"/>
          <w:szCs w:val="26"/>
        </w:rPr>
        <w:t>мкр</w:t>
      </w:r>
      <w:proofErr w:type="spellEnd"/>
      <w:r w:rsidR="00DF5F68" w:rsidRPr="009A227C">
        <w:rPr>
          <w:rFonts w:eastAsia="Calibri"/>
          <w:color w:val="000000" w:themeColor="text1"/>
          <w:sz w:val="26"/>
          <w:szCs w:val="26"/>
        </w:rPr>
        <w:t>. Красный Октябрь, ул. Пушкина, д. 8</w:t>
      </w:r>
      <w:proofErr w:type="gramStart"/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 Б</w:t>
      </w:r>
      <w:proofErr w:type="gramEnd"/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,  </w:t>
      </w:r>
      <w:r w:rsidR="002961E4" w:rsidRPr="009A227C">
        <w:rPr>
          <w:rFonts w:eastAsia="Calibri"/>
          <w:color w:val="000000" w:themeColor="text1"/>
          <w:sz w:val="26"/>
          <w:szCs w:val="26"/>
        </w:rPr>
        <w:t xml:space="preserve">по вопросу предоставления </w:t>
      </w:r>
      <w:r w:rsidR="008278C5" w:rsidRPr="009A227C">
        <w:rPr>
          <w:rFonts w:eastAsia="Calibri"/>
          <w:color w:val="000000" w:themeColor="text1"/>
          <w:sz w:val="26"/>
          <w:szCs w:val="26"/>
        </w:rPr>
        <w:t xml:space="preserve">разрешения на условно разрешенный вид использования </w:t>
      </w:r>
      <w:r w:rsidRPr="009A227C">
        <w:rPr>
          <w:rFonts w:eastAsia="Calibri"/>
          <w:color w:val="000000" w:themeColor="text1"/>
          <w:sz w:val="26"/>
          <w:szCs w:val="26"/>
        </w:rPr>
        <w:t xml:space="preserve">земельного участка с кадастровым номером 33:02:020206:2 площадью 1000,0 кв. м., расположенного по адресу: Владимирская область, </w:t>
      </w:r>
      <w:proofErr w:type="spellStart"/>
      <w:r w:rsidRPr="009A227C">
        <w:rPr>
          <w:rFonts w:eastAsia="Calibri"/>
          <w:color w:val="000000" w:themeColor="text1"/>
          <w:sz w:val="26"/>
          <w:szCs w:val="26"/>
        </w:rPr>
        <w:t>Киржачский</w:t>
      </w:r>
      <w:proofErr w:type="spellEnd"/>
      <w:r w:rsidRPr="009A227C">
        <w:rPr>
          <w:rFonts w:eastAsia="Calibri"/>
          <w:color w:val="000000" w:themeColor="text1"/>
          <w:sz w:val="26"/>
          <w:szCs w:val="26"/>
        </w:rPr>
        <w:t xml:space="preserve"> район, </w:t>
      </w:r>
      <w:proofErr w:type="gramStart"/>
      <w:r w:rsidRPr="009A227C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Pr="009A227C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Pr="009A227C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Pr="009A227C">
        <w:rPr>
          <w:rFonts w:eastAsia="Calibri"/>
          <w:color w:val="000000" w:themeColor="text1"/>
          <w:sz w:val="26"/>
          <w:szCs w:val="26"/>
        </w:rPr>
        <w:t xml:space="preserve">, </w:t>
      </w:r>
      <w:proofErr w:type="spellStart"/>
      <w:r w:rsidRPr="009A227C">
        <w:rPr>
          <w:rFonts w:eastAsia="Calibri"/>
          <w:color w:val="000000" w:themeColor="text1"/>
          <w:sz w:val="26"/>
          <w:szCs w:val="26"/>
        </w:rPr>
        <w:t>мкр</w:t>
      </w:r>
      <w:proofErr w:type="spellEnd"/>
      <w:r w:rsidRPr="009A227C">
        <w:rPr>
          <w:rFonts w:eastAsia="Calibri"/>
          <w:color w:val="000000" w:themeColor="text1"/>
          <w:sz w:val="26"/>
          <w:szCs w:val="26"/>
        </w:rPr>
        <w:t>. Красный Октябрь, ул. Калинина, д. 84 «предпринимательство»</w:t>
      </w:r>
      <w:r w:rsidR="00D80322" w:rsidRPr="009A227C">
        <w:rPr>
          <w:rFonts w:eastAsia="Calibri"/>
          <w:color w:val="000000" w:themeColor="text1"/>
          <w:sz w:val="26"/>
          <w:szCs w:val="26"/>
        </w:rPr>
        <w:t>,</w:t>
      </w:r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 утвердить протокол собрания от </w:t>
      </w:r>
      <w:r w:rsidR="009A227C" w:rsidRPr="009A227C">
        <w:rPr>
          <w:rFonts w:eastAsia="Calibri"/>
          <w:color w:val="000000" w:themeColor="text1"/>
          <w:sz w:val="26"/>
          <w:szCs w:val="26"/>
        </w:rPr>
        <w:t>13</w:t>
      </w:r>
      <w:r w:rsidR="00672F00" w:rsidRPr="009A227C">
        <w:rPr>
          <w:rFonts w:eastAsia="Calibri"/>
          <w:color w:val="000000" w:themeColor="text1"/>
          <w:sz w:val="26"/>
          <w:szCs w:val="26"/>
        </w:rPr>
        <w:t>.</w:t>
      </w:r>
      <w:r w:rsidR="009A227C" w:rsidRPr="009A227C">
        <w:rPr>
          <w:rFonts w:eastAsia="Calibri"/>
          <w:color w:val="000000" w:themeColor="text1"/>
          <w:sz w:val="26"/>
          <w:szCs w:val="26"/>
        </w:rPr>
        <w:t>12</w:t>
      </w:r>
      <w:r w:rsidR="008278C5" w:rsidRPr="009A227C">
        <w:rPr>
          <w:rFonts w:eastAsia="Calibri"/>
          <w:color w:val="000000" w:themeColor="text1"/>
          <w:sz w:val="26"/>
          <w:szCs w:val="26"/>
        </w:rPr>
        <w:t>.2024</w:t>
      </w:r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 года</w:t>
      </w:r>
      <w:r w:rsidR="009A227C" w:rsidRPr="009A227C">
        <w:rPr>
          <w:rFonts w:eastAsia="Calibri"/>
          <w:color w:val="000000" w:themeColor="text1"/>
          <w:sz w:val="26"/>
          <w:szCs w:val="26"/>
        </w:rPr>
        <w:t xml:space="preserve"> № 39</w:t>
      </w:r>
      <w:r w:rsidR="00DF5F68" w:rsidRPr="009A227C">
        <w:rPr>
          <w:rFonts w:eastAsia="Calibri"/>
          <w:color w:val="000000" w:themeColor="text1"/>
          <w:sz w:val="26"/>
          <w:szCs w:val="26"/>
        </w:rPr>
        <w:t xml:space="preserve"> о проведении публичных слушаний;</w:t>
      </w:r>
    </w:p>
    <w:p w:rsidR="00691831" w:rsidRPr="009A227C" w:rsidRDefault="00DF5F68" w:rsidP="0069183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A227C">
        <w:rPr>
          <w:rFonts w:eastAsia="Calibri"/>
          <w:color w:val="000000" w:themeColor="text1"/>
          <w:sz w:val="26"/>
          <w:szCs w:val="26"/>
        </w:rPr>
        <w:t xml:space="preserve"> </w:t>
      </w:r>
      <w:r w:rsidR="00BE18C6" w:rsidRPr="009A227C">
        <w:rPr>
          <w:rFonts w:eastAsia="Calibri"/>
          <w:color w:val="000000" w:themeColor="text1"/>
          <w:sz w:val="26"/>
          <w:szCs w:val="26"/>
        </w:rPr>
        <w:t>2</w:t>
      </w:r>
      <w:r w:rsidR="001C0755" w:rsidRPr="009A227C">
        <w:rPr>
          <w:rFonts w:eastAsia="Calibri"/>
          <w:color w:val="000000" w:themeColor="text1"/>
          <w:sz w:val="26"/>
          <w:szCs w:val="26"/>
        </w:rPr>
        <w:t>. П</w:t>
      </w:r>
      <w:r w:rsidR="00691831" w:rsidRPr="009A227C">
        <w:rPr>
          <w:rFonts w:eastAsia="Calibri"/>
          <w:color w:val="000000" w:themeColor="text1"/>
          <w:sz w:val="26"/>
          <w:szCs w:val="26"/>
        </w:rPr>
        <w:t xml:space="preserve">редставить главе администрации </w:t>
      </w:r>
      <w:proofErr w:type="gramStart"/>
      <w:r w:rsidR="00691831" w:rsidRPr="009A227C">
        <w:rPr>
          <w:rFonts w:eastAsia="Calibri"/>
          <w:color w:val="000000" w:themeColor="text1"/>
          <w:sz w:val="26"/>
          <w:szCs w:val="26"/>
        </w:rPr>
        <w:t>г</w:t>
      </w:r>
      <w:proofErr w:type="gramEnd"/>
      <w:r w:rsidR="00691831" w:rsidRPr="009A227C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r w:rsidR="00691831" w:rsidRPr="009A227C">
        <w:rPr>
          <w:rFonts w:eastAsia="Calibri"/>
          <w:color w:val="000000" w:themeColor="text1"/>
          <w:sz w:val="26"/>
          <w:szCs w:val="26"/>
        </w:rPr>
        <w:t>Киржач</w:t>
      </w:r>
      <w:proofErr w:type="spellEnd"/>
      <w:r w:rsidR="00691831" w:rsidRPr="009A227C">
        <w:rPr>
          <w:rFonts w:eastAsia="Calibri"/>
          <w:color w:val="000000" w:themeColor="text1"/>
          <w:sz w:val="26"/>
          <w:szCs w:val="26"/>
        </w:rPr>
        <w:t xml:space="preserve"> протокол публичных слушаний от </w:t>
      </w:r>
      <w:r w:rsidR="009A227C" w:rsidRPr="009A227C">
        <w:rPr>
          <w:rFonts w:eastAsia="Calibri"/>
          <w:color w:val="000000" w:themeColor="text1"/>
          <w:sz w:val="26"/>
          <w:szCs w:val="26"/>
        </w:rPr>
        <w:t>13.12.2024 года № 39</w:t>
      </w:r>
      <w:r w:rsidR="00691831" w:rsidRPr="009A227C">
        <w:rPr>
          <w:rFonts w:eastAsia="Calibri"/>
          <w:color w:val="000000" w:themeColor="text1"/>
          <w:sz w:val="26"/>
          <w:szCs w:val="26"/>
        </w:rPr>
        <w:t xml:space="preserve"> и настоящего заключения о результатах публичных </w:t>
      </w:r>
      <w:r w:rsidR="009A227C" w:rsidRPr="009A227C">
        <w:rPr>
          <w:rFonts w:eastAsia="Calibri"/>
          <w:color w:val="000000" w:themeColor="text1"/>
          <w:sz w:val="26"/>
          <w:szCs w:val="26"/>
        </w:rPr>
        <w:t>слушаний от 13.12.2024 года № 39</w:t>
      </w:r>
      <w:r w:rsidR="00691831" w:rsidRPr="009A227C">
        <w:rPr>
          <w:rFonts w:eastAsia="Calibri"/>
          <w:color w:val="000000" w:themeColor="text1"/>
          <w:sz w:val="26"/>
          <w:szCs w:val="26"/>
        </w:rPr>
        <w:t>.</w:t>
      </w:r>
    </w:p>
    <w:p w:rsidR="00691831" w:rsidRPr="009A227C" w:rsidRDefault="00BE18C6" w:rsidP="00691831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A227C">
        <w:rPr>
          <w:rFonts w:eastAsia="Calibri"/>
          <w:color w:val="000000" w:themeColor="text1"/>
          <w:sz w:val="26"/>
          <w:szCs w:val="26"/>
        </w:rPr>
        <w:t xml:space="preserve"> 3</w:t>
      </w:r>
      <w:r w:rsidR="001C0755" w:rsidRPr="009A227C">
        <w:rPr>
          <w:rFonts w:eastAsia="Calibri"/>
          <w:color w:val="000000" w:themeColor="text1"/>
          <w:sz w:val="26"/>
          <w:szCs w:val="26"/>
        </w:rPr>
        <w:t>. О</w:t>
      </w:r>
      <w:r w:rsidR="00691831" w:rsidRPr="009A227C">
        <w:rPr>
          <w:rFonts w:eastAsia="Calibri"/>
          <w:color w:val="000000" w:themeColor="text1"/>
          <w:sz w:val="26"/>
          <w:szCs w:val="26"/>
        </w:rPr>
        <w:t>публиковать результаты публичных слушаний в СМИ.</w:t>
      </w: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0B2308" w:rsidRDefault="008278C5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по архитектуре </w:t>
      </w:r>
    </w:p>
    <w:p w:rsidR="00AA10EB" w:rsidRPr="00AA10EB" w:rsidRDefault="000B2308" w:rsidP="00AA10E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.К</w:t>
      </w:r>
      <w:proofErr w:type="gramEnd"/>
      <w:r>
        <w:rPr>
          <w:sz w:val="26"/>
          <w:szCs w:val="26"/>
        </w:rPr>
        <w:t>иржач</w:t>
      </w:r>
      <w:proofErr w:type="spellEnd"/>
      <w:r>
        <w:rPr>
          <w:sz w:val="26"/>
          <w:szCs w:val="26"/>
        </w:rPr>
        <w:t xml:space="preserve">                                                                      Е.И. </w:t>
      </w:r>
      <w:proofErr w:type="spellStart"/>
      <w:r>
        <w:rPr>
          <w:sz w:val="26"/>
          <w:szCs w:val="26"/>
        </w:rPr>
        <w:t>Кученкова</w:t>
      </w:r>
      <w:proofErr w:type="spellEnd"/>
      <w:r w:rsidR="008278C5">
        <w:rPr>
          <w:sz w:val="26"/>
          <w:szCs w:val="26"/>
        </w:rPr>
        <w:t xml:space="preserve">                                                        </w:t>
      </w:r>
    </w:p>
    <w:p w:rsidR="00DF5F68" w:rsidRPr="00362E65" w:rsidRDefault="00DF5F68" w:rsidP="00DF5F6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00EC" w:rsidRPr="005800EC" w:rsidRDefault="005800EC" w:rsidP="00DF5F6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sectPr w:rsidR="00C148E7" w:rsidSect="001C075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2308"/>
    <w:rsid w:val="000B670D"/>
    <w:rsid w:val="000D16F8"/>
    <w:rsid w:val="001213B3"/>
    <w:rsid w:val="0014556B"/>
    <w:rsid w:val="001827E5"/>
    <w:rsid w:val="001A2FF0"/>
    <w:rsid w:val="001C0755"/>
    <w:rsid w:val="001C0856"/>
    <w:rsid w:val="001F0249"/>
    <w:rsid w:val="001F0AE2"/>
    <w:rsid w:val="001F1F92"/>
    <w:rsid w:val="00201BED"/>
    <w:rsid w:val="002660C0"/>
    <w:rsid w:val="002961E4"/>
    <w:rsid w:val="002C07EF"/>
    <w:rsid w:val="00312D98"/>
    <w:rsid w:val="00361B83"/>
    <w:rsid w:val="00391464"/>
    <w:rsid w:val="00393171"/>
    <w:rsid w:val="00395173"/>
    <w:rsid w:val="003D0B30"/>
    <w:rsid w:val="003D7D34"/>
    <w:rsid w:val="003E5AFA"/>
    <w:rsid w:val="0042220B"/>
    <w:rsid w:val="00470375"/>
    <w:rsid w:val="0047497C"/>
    <w:rsid w:val="00497D68"/>
    <w:rsid w:val="004D32A9"/>
    <w:rsid w:val="004E026D"/>
    <w:rsid w:val="004F60A7"/>
    <w:rsid w:val="00546194"/>
    <w:rsid w:val="005800EC"/>
    <w:rsid w:val="005A2B5D"/>
    <w:rsid w:val="005B1DEC"/>
    <w:rsid w:val="005B4074"/>
    <w:rsid w:val="005C223E"/>
    <w:rsid w:val="005D28FF"/>
    <w:rsid w:val="0064295D"/>
    <w:rsid w:val="00672F00"/>
    <w:rsid w:val="00675FB5"/>
    <w:rsid w:val="00691831"/>
    <w:rsid w:val="00692E9E"/>
    <w:rsid w:val="00696163"/>
    <w:rsid w:val="006C45B0"/>
    <w:rsid w:val="006D4A08"/>
    <w:rsid w:val="006D69FA"/>
    <w:rsid w:val="007253E5"/>
    <w:rsid w:val="00742878"/>
    <w:rsid w:val="00746567"/>
    <w:rsid w:val="00755888"/>
    <w:rsid w:val="00784BEC"/>
    <w:rsid w:val="00796296"/>
    <w:rsid w:val="007D1660"/>
    <w:rsid w:val="007F1D15"/>
    <w:rsid w:val="0081336E"/>
    <w:rsid w:val="008278C5"/>
    <w:rsid w:val="00880A96"/>
    <w:rsid w:val="0088319C"/>
    <w:rsid w:val="008D1669"/>
    <w:rsid w:val="00921BFD"/>
    <w:rsid w:val="0096545B"/>
    <w:rsid w:val="0097121D"/>
    <w:rsid w:val="00984F42"/>
    <w:rsid w:val="009A227C"/>
    <w:rsid w:val="009B5411"/>
    <w:rsid w:val="00A05B93"/>
    <w:rsid w:val="00A21A83"/>
    <w:rsid w:val="00A24FB2"/>
    <w:rsid w:val="00A46AEA"/>
    <w:rsid w:val="00A50FDB"/>
    <w:rsid w:val="00A643D6"/>
    <w:rsid w:val="00A643F1"/>
    <w:rsid w:val="00AA10EB"/>
    <w:rsid w:val="00AB3739"/>
    <w:rsid w:val="00AC3128"/>
    <w:rsid w:val="00AE21C0"/>
    <w:rsid w:val="00B25D4E"/>
    <w:rsid w:val="00B526EB"/>
    <w:rsid w:val="00B6292E"/>
    <w:rsid w:val="00BC63E8"/>
    <w:rsid w:val="00BE18C6"/>
    <w:rsid w:val="00BE6A1E"/>
    <w:rsid w:val="00BF00B4"/>
    <w:rsid w:val="00C148E7"/>
    <w:rsid w:val="00C316D6"/>
    <w:rsid w:val="00C43EE9"/>
    <w:rsid w:val="00C564D3"/>
    <w:rsid w:val="00C742ED"/>
    <w:rsid w:val="00CB4E67"/>
    <w:rsid w:val="00CC588E"/>
    <w:rsid w:val="00D304DC"/>
    <w:rsid w:val="00D73BF6"/>
    <w:rsid w:val="00D80322"/>
    <w:rsid w:val="00DA2B79"/>
    <w:rsid w:val="00DC0B7B"/>
    <w:rsid w:val="00DC3F90"/>
    <w:rsid w:val="00DD3A95"/>
    <w:rsid w:val="00DE2877"/>
    <w:rsid w:val="00DE41B0"/>
    <w:rsid w:val="00DF5F68"/>
    <w:rsid w:val="00E0626C"/>
    <w:rsid w:val="00E2498B"/>
    <w:rsid w:val="00E54333"/>
    <w:rsid w:val="00EC3701"/>
    <w:rsid w:val="00EC3D6F"/>
    <w:rsid w:val="00EF41D0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106</cp:revision>
  <cp:lastPrinted>2024-10-24T13:18:00Z</cp:lastPrinted>
  <dcterms:created xsi:type="dcterms:W3CDTF">2016-03-11T07:27:00Z</dcterms:created>
  <dcterms:modified xsi:type="dcterms:W3CDTF">2024-12-17T06:57:00Z</dcterms:modified>
</cp:coreProperties>
</file>