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8F" w:rsidRPr="00326D8F" w:rsidRDefault="00326D8F" w:rsidP="00203162">
      <w:pPr>
        <w:ind w:right="-427" w:firstLine="709"/>
        <w:jc w:val="both"/>
        <w:rPr>
          <w:color w:val="000000" w:themeColor="text1"/>
        </w:rPr>
      </w:pPr>
    </w:p>
    <w:p w:rsidR="00326D8F" w:rsidRPr="00326D8F" w:rsidRDefault="00326D8F" w:rsidP="00BD4C37">
      <w:pPr>
        <w:pStyle w:val="a5"/>
        <w:rPr>
          <w:color w:val="000000" w:themeColor="text1"/>
          <w:sz w:val="24"/>
        </w:rPr>
      </w:pPr>
    </w:p>
    <w:p w:rsidR="00AC727E" w:rsidRPr="00326D8F" w:rsidRDefault="00B70386" w:rsidP="00585575">
      <w:pPr>
        <w:autoSpaceDE w:val="0"/>
        <w:autoSpaceDN w:val="0"/>
        <w:adjustRightInd w:val="0"/>
        <w:jc w:val="center"/>
        <w:rPr>
          <w:b/>
          <w:bCs/>
          <w:color w:val="000000" w:themeColor="text1"/>
        </w:rPr>
      </w:pPr>
      <w:r w:rsidRPr="00326D8F">
        <w:rPr>
          <w:b/>
          <w:bCs/>
          <w:color w:val="000000" w:themeColor="text1"/>
          <w:shd w:val="clear" w:color="auto" w:fill="FFFFFF"/>
        </w:rPr>
        <w:t>«</w:t>
      </w:r>
      <w:r w:rsidR="00BD4C37" w:rsidRPr="00326D8F">
        <w:rPr>
          <w:b/>
          <w:bCs/>
          <w:color w:val="000000" w:themeColor="text1"/>
          <w:shd w:val="clear" w:color="auto" w:fill="FFFFFF"/>
        </w:rPr>
        <w:t>Возможна ли регистрация брака не по месту жительства?</w:t>
      </w:r>
      <w:r w:rsidRPr="00326D8F">
        <w:rPr>
          <w:b/>
          <w:bCs/>
          <w:color w:val="000000" w:themeColor="text1"/>
          <w:shd w:val="clear" w:color="auto" w:fill="FFFFFF"/>
        </w:rPr>
        <w:t>»</w:t>
      </w:r>
    </w:p>
    <w:p w:rsidR="00AC727E" w:rsidRPr="00326D8F" w:rsidRDefault="00AC727E" w:rsidP="00AC727E">
      <w:pPr>
        <w:autoSpaceDE w:val="0"/>
        <w:autoSpaceDN w:val="0"/>
        <w:adjustRightInd w:val="0"/>
        <w:ind w:firstLine="539"/>
        <w:jc w:val="center"/>
        <w:rPr>
          <w:b/>
          <w:bCs/>
          <w:color w:val="000000" w:themeColor="text1"/>
          <w:shd w:val="clear" w:color="auto" w:fill="FFFFFF"/>
        </w:rPr>
      </w:pPr>
    </w:p>
    <w:p w:rsidR="00342279" w:rsidRPr="00326D8F" w:rsidRDefault="00661343" w:rsidP="00326D8F">
      <w:pPr>
        <w:pStyle w:val="a7"/>
        <w:shd w:val="clear" w:color="auto" w:fill="FFFFFF"/>
        <w:spacing w:before="0" w:beforeAutospacing="0" w:after="0" w:afterAutospacing="0"/>
        <w:ind w:firstLine="708"/>
        <w:jc w:val="both"/>
        <w:rPr>
          <w:color w:val="000000" w:themeColor="text1"/>
          <w:sz w:val="28"/>
          <w:szCs w:val="28"/>
          <w:shd w:val="clear" w:color="auto" w:fill="FFFFFF"/>
        </w:rPr>
      </w:pPr>
      <w:r>
        <w:rPr>
          <w:color w:val="000000" w:themeColor="text1"/>
          <w:sz w:val="28"/>
          <w:szCs w:val="28"/>
          <w:shd w:val="clear" w:color="auto" w:fill="FFFFFF"/>
        </w:rPr>
        <w:t>01.01.2022</w:t>
      </w:r>
      <w:r w:rsidR="00BD4C37" w:rsidRPr="00326D8F">
        <w:rPr>
          <w:color w:val="000000" w:themeColor="text1"/>
          <w:sz w:val="28"/>
          <w:szCs w:val="28"/>
          <w:shd w:val="clear" w:color="auto" w:fill="FFFFFF"/>
        </w:rPr>
        <w:t xml:space="preserve"> можно будет оформить брак, развод или получить свидетельство о рождении ребенка можно будет не по месту прописки.</w:t>
      </w:r>
    </w:p>
    <w:p w:rsidR="00C04F31" w:rsidRPr="00326D8F" w:rsidRDefault="00BD4C37" w:rsidP="00326D8F">
      <w:pPr>
        <w:pStyle w:val="a7"/>
        <w:shd w:val="clear" w:color="auto" w:fill="FFFFFF"/>
        <w:spacing w:before="0" w:beforeAutospacing="0" w:after="0" w:afterAutospacing="0"/>
        <w:ind w:firstLine="708"/>
        <w:jc w:val="both"/>
        <w:rPr>
          <w:color w:val="000000" w:themeColor="text1"/>
          <w:sz w:val="28"/>
          <w:szCs w:val="28"/>
          <w:shd w:val="clear" w:color="auto" w:fill="FFFFFF"/>
        </w:rPr>
      </w:pPr>
      <w:r w:rsidRPr="00326D8F">
        <w:rPr>
          <w:color w:val="000000" w:themeColor="text1"/>
          <w:sz w:val="28"/>
          <w:szCs w:val="28"/>
          <w:shd w:val="clear" w:color="auto" w:fill="FFFFFF"/>
        </w:rPr>
        <w:t xml:space="preserve">Гражданин сможет обратиться в любой орган ЗАГС для регистрации рождения, расторжения брака, усыновления, перемены имени и смерти независимо от того, где он находится. Законом предусмотрена экстерриториальность и для других юридически значимых действий. Теперь в любом </w:t>
      </w:r>
      <w:proofErr w:type="spellStart"/>
      <w:r w:rsidRPr="00326D8F">
        <w:rPr>
          <w:color w:val="000000" w:themeColor="text1"/>
          <w:sz w:val="28"/>
          <w:szCs w:val="28"/>
          <w:shd w:val="clear" w:color="auto" w:fill="FFFFFF"/>
        </w:rPr>
        <w:t>ЗАГСе</w:t>
      </w:r>
      <w:proofErr w:type="spellEnd"/>
      <w:r w:rsidRPr="00326D8F">
        <w:rPr>
          <w:color w:val="000000" w:themeColor="text1"/>
          <w:sz w:val="28"/>
          <w:szCs w:val="28"/>
          <w:shd w:val="clear" w:color="auto" w:fill="FFFFFF"/>
        </w:rPr>
        <w:t xml:space="preserve"> можно будет получить справки и повторные свидетельства, внести изменения и исправления в актовые записи.</w:t>
      </w:r>
    </w:p>
    <w:p w:rsidR="00AC727E" w:rsidRDefault="00AC727E" w:rsidP="00AC727E">
      <w:pPr>
        <w:autoSpaceDE w:val="0"/>
        <w:autoSpaceDN w:val="0"/>
        <w:adjustRightInd w:val="0"/>
        <w:ind w:firstLine="539"/>
        <w:jc w:val="center"/>
        <w:rPr>
          <w:color w:val="000000" w:themeColor="text1"/>
        </w:rPr>
      </w:pPr>
    </w:p>
    <w:p w:rsidR="00326D8F" w:rsidRDefault="00326D8F" w:rsidP="00AC727E">
      <w:pPr>
        <w:autoSpaceDE w:val="0"/>
        <w:autoSpaceDN w:val="0"/>
        <w:adjustRightInd w:val="0"/>
        <w:ind w:firstLine="539"/>
        <w:jc w:val="center"/>
        <w:rPr>
          <w:color w:val="000000" w:themeColor="text1"/>
        </w:rPr>
      </w:pPr>
    </w:p>
    <w:p w:rsidR="00326D8F" w:rsidRPr="00326D8F" w:rsidRDefault="00326D8F" w:rsidP="00AC727E">
      <w:pPr>
        <w:autoSpaceDE w:val="0"/>
        <w:autoSpaceDN w:val="0"/>
        <w:adjustRightInd w:val="0"/>
        <w:ind w:firstLine="539"/>
        <w:jc w:val="center"/>
        <w:rPr>
          <w:color w:val="000000" w:themeColor="text1"/>
        </w:rPr>
      </w:pPr>
    </w:p>
    <w:p w:rsidR="00D6185C" w:rsidRPr="00326D8F" w:rsidRDefault="00D6185C" w:rsidP="00D6185C">
      <w:pPr>
        <w:jc w:val="both"/>
        <w:rPr>
          <w:iCs/>
          <w:color w:val="000000" w:themeColor="text1"/>
        </w:rPr>
      </w:pPr>
      <w:r w:rsidRPr="00326D8F">
        <w:rPr>
          <w:color w:val="000000" w:themeColor="text1"/>
        </w:rPr>
        <w:t>Прокуратура Киржачского района</w:t>
      </w:r>
    </w:p>
    <w:p w:rsidR="00D6185C" w:rsidRPr="00326D8F" w:rsidRDefault="00D6185C" w:rsidP="00D6185C">
      <w:pPr>
        <w:rPr>
          <w:color w:val="000000" w:themeColor="text1"/>
        </w:rPr>
      </w:pPr>
    </w:p>
    <w:p w:rsidR="00D33A48" w:rsidRPr="00326D8F" w:rsidRDefault="00D33A48" w:rsidP="00AC727E">
      <w:pPr>
        <w:jc w:val="center"/>
        <w:rPr>
          <w:color w:val="000000" w:themeColor="text1"/>
        </w:rPr>
      </w:pPr>
      <w:r w:rsidRPr="00326D8F">
        <w:rPr>
          <w:iCs/>
          <w:color w:val="000000" w:themeColor="text1"/>
        </w:rPr>
        <w:br w:type="page"/>
      </w:r>
    </w:p>
    <w:p w:rsidR="00FE1C30" w:rsidRPr="00326D8F" w:rsidRDefault="00B70386" w:rsidP="00FE1C30">
      <w:pPr>
        <w:pStyle w:val="2"/>
        <w:shd w:val="clear" w:color="auto" w:fill="FFFFFF"/>
        <w:spacing w:before="0" w:beforeAutospacing="0" w:after="375" w:afterAutospacing="0"/>
        <w:jc w:val="center"/>
        <w:rPr>
          <w:bCs w:val="0"/>
          <w:color w:val="000000" w:themeColor="text1"/>
          <w:sz w:val="28"/>
          <w:szCs w:val="28"/>
        </w:rPr>
      </w:pPr>
      <w:r w:rsidRPr="00326D8F">
        <w:rPr>
          <w:bCs w:val="0"/>
          <w:color w:val="000000" w:themeColor="text1"/>
          <w:sz w:val="28"/>
          <w:szCs w:val="28"/>
          <w:shd w:val="clear" w:color="auto" w:fill="FFFFFF"/>
        </w:rPr>
        <w:lastRenderedPageBreak/>
        <w:t>«</w:t>
      </w:r>
      <w:r w:rsidR="00BD4C37" w:rsidRPr="00326D8F">
        <w:rPr>
          <w:bCs w:val="0"/>
          <w:color w:val="000000" w:themeColor="text1"/>
          <w:sz w:val="28"/>
          <w:szCs w:val="28"/>
          <w:shd w:val="clear" w:color="auto" w:fill="FFFFFF"/>
        </w:rPr>
        <w:t>Как распознать телефонного мошенника?</w:t>
      </w:r>
      <w:r w:rsidRPr="00326D8F">
        <w:rPr>
          <w:bCs w:val="0"/>
          <w:color w:val="000000" w:themeColor="text1"/>
          <w:sz w:val="28"/>
          <w:szCs w:val="28"/>
          <w:shd w:val="clear" w:color="auto" w:fill="FFFFFF"/>
        </w:rPr>
        <w:t>»</w:t>
      </w:r>
    </w:p>
    <w:p w:rsidR="00BD4C37" w:rsidRPr="00326D8F" w:rsidRDefault="00BD4C37" w:rsidP="00342279">
      <w:pPr>
        <w:ind w:firstLine="708"/>
        <w:jc w:val="both"/>
        <w:rPr>
          <w:color w:val="000000" w:themeColor="text1"/>
          <w:kern w:val="0"/>
        </w:rPr>
      </w:pPr>
      <w:r w:rsidRPr="00326D8F">
        <w:rPr>
          <w:color w:val="000000" w:themeColor="text1"/>
          <w:kern w:val="0"/>
        </w:rPr>
        <w:t>В нашем регионе, как и в стране в целом, в последние годы отмечается существенный рост преступлений, совершаемых с использованием современных IT-технологий. Такие «</w:t>
      </w:r>
      <w:proofErr w:type="spellStart"/>
      <w:r w:rsidRPr="00326D8F">
        <w:rPr>
          <w:color w:val="000000" w:themeColor="text1"/>
          <w:kern w:val="0"/>
        </w:rPr>
        <w:t>киберпреступления</w:t>
      </w:r>
      <w:proofErr w:type="spellEnd"/>
      <w:r w:rsidRPr="00326D8F">
        <w:rPr>
          <w:color w:val="000000" w:themeColor="text1"/>
          <w:kern w:val="0"/>
        </w:rPr>
        <w:t>» зачастую связаны с хищением денежных сре</w:t>
      </w:r>
      <w:proofErr w:type="gramStart"/>
      <w:r w:rsidRPr="00326D8F">
        <w:rPr>
          <w:color w:val="000000" w:themeColor="text1"/>
          <w:kern w:val="0"/>
        </w:rPr>
        <w:t>дств гр</w:t>
      </w:r>
      <w:proofErr w:type="gramEnd"/>
      <w:r w:rsidRPr="00326D8F">
        <w:rPr>
          <w:color w:val="000000" w:themeColor="text1"/>
          <w:kern w:val="0"/>
        </w:rPr>
        <w:t>аждан и организаций, находящихся на их счетах в банках и иных кредитных организациях.</w:t>
      </w:r>
    </w:p>
    <w:p w:rsidR="00BD4C37" w:rsidRPr="00326D8F" w:rsidRDefault="00BD4C37" w:rsidP="00342279">
      <w:pPr>
        <w:ind w:firstLine="708"/>
        <w:jc w:val="both"/>
        <w:rPr>
          <w:color w:val="000000" w:themeColor="text1"/>
          <w:kern w:val="0"/>
        </w:rPr>
      </w:pPr>
      <w:proofErr w:type="gramStart"/>
      <w:r w:rsidRPr="00326D8F">
        <w:rPr>
          <w:color w:val="000000" w:themeColor="text1"/>
          <w:kern w:val="0"/>
        </w:rPr>
        <w:t>Распознать преступника, подчас, бывает не просто, в связи с используемыми при совершении таких преступлений методов психологической атаки.</w:t>
      </w:r>
      <w:proofErr w:type="gramEnd"/>
    </w:p>
    <w:p w:rsidR="00BD4C37" w:rsidRPr="00326D8F" w:rsidRDefault="00BD4C37" w:rsidP="00BD4C37">
      <w:pPr>
        <w:jc w:val="both"/>
        <w:rPr>
          <w:color w:val="000000" w:themeColor="text1"/>
          <w:kern w:val="0"/>
        </w:rPr>
      </w:pPr>
      <w:r w:rsidRPr="00326D8F">
        <w:rPr>
          <w:color w:val="000000" w:themeColor="text1"/>
          <w:kern w:val="0"/>
        </w:rPr>
        <w:t>Однако анализ обстоятельств совершенных преступлений позволяет выделить наиболее часто встречающиеся приемы злоумышленников.</w:t>
      </w:r>
    </w:p>
    <w:p w:rsidR="00BD4C37" w:rsidRPr="00326D8F" w:rsidRDefault="00BD4C37" w:rsidP="00342279">
      <w:pPr>
        <w:ind w:firstLine="708"/>
        <w:jc w:val="both"/>
        <w:rPr>
          <w:color w:val="000000" w:themeColor="text1"/>
          <w:kern w:val="0"/>
        </w:rPr>
      </w:pPr>
      <w:r w:rsidRPr="00326D8F">
        <w:rPr>
          <w:color w:val="000000" w:themeColor="text1"/>
          <w:kern w:val="0"/>
        </w:rPr>
        <w:t xml:space="preserve">На то, что вам позвонили в целях завладения вашими финансовыми средствами, могут указывать следующие типичные ситуации, о которых вам сообщает </w:t>
      </w:r>
      <w:proofErr w:type="gramStart"/>
      <w:r w:rsidRPr="00326D8F">
        <w:rPr>
          <w:color w:val="000000" w:themeColor="text1"/>
          <w:kern w:val="0"/>
        </w:rPr>
        <w:t>звонящий</w:t>
      </w:r>
      <w:proofErr w:type="gramEnd"/>
      <w:r w:rsidRPr="00326D8F">
        <w:rPr>
          <w:color w:val="000000" w:themeColor="text1"/>
          <w:kern w:val="0"/>
        </w:rPr>
        <w:t xml:space="preserve"> либо описывается в поступившем сообщении:</w:t>
      </w:r>
    </w:p>
    <w:p w:rsidR="00BD4C37" w:rsidRPr="00326D8F" w:rsidRDefault="00BD4C37" w:rsidP="00342279">
      <w:pPr>
        <w:ind w:firstLine="708"/>
        <w:jc w:val="both"/>
        <w:rPr>
          <w:color w:val="000000" w:themeColor="text1"/>
          <w:kern w:val="0"/>
        </w:rPr>
      </w:pPr>
      <w:r w:rsidRPr="00326D8F">
        <w:rPr>
          <w:color w:val="000000" w:themeColor="text1"/>
          <w:kern w:val="0"/>
        </w:rPr>
        <w:t>1. Ваша банковская карта заблокирована…</w:t>
      </w:r>
    </w:p>
    <w:p w:rsidR="00BD4C37" w:rsidRPr="00326D8F" w:rsidRDefault="00BD4C37" w:rsidP="00342279">
      <w:pPr>
        <w:ind w:firstLine="708"/>
        <w:jc w:val="both"/>
        <w:rPr>
          <w:color w:val="000000" w:themeColor="text1"/>
          <w:kern w:val="0"/>
        </w:rPr>
      </w:pPr>
      <w:r w:rsidRPr="00326D8F">
        <w:rPr>
          <w:color w:val="000000" w:themeColor="text1"/>
          <w:kern w:val="0"/>
        </w:rPr>
        <w:t>2. Необходимо пополнить баланс неизвестного номера телефона …</w:t>
      </w:r>
    </w:p>
    <w:p w:rsidR="00BD4C37" w:rsidRPr="00326D8F" w:rsidRDefault="00BD4C37" w:rsidP="00342279">
      <w:pPr>
        <w:ind w:firstLine="708"/>
        <w:jc w:val="both"/>
        <w:rPr>
          <w:color w:val="000000" w:themeColor="text1"/>
          <w:kern w:val="0"/>
        </w:rPr>
      </w:pPr>
      <w:r w:rsidRPr="00326D8F">
        <w:rPr>
          <w:color w:val="000000" w:themeColor="text1"/>
          <w:kern w:val="0"/>
        </w:rPr>
        <w:t>3. Нужны деньги, чтобы спасти попавшего в беду родственника. Например, сообщают о том, что ваш родственник или знакомый попал в аварию и получил серьезные травмы, либо виноват в совершении ДТП, где есть пострадавшие…</w:t>
      </w:r>
    </w:p>
    <w:p w:rsidR="00BD4C37" w:rsidRPr="00326D8F" w:rsidRDefault="00BD4C37" w:rsidP="00342279">
      <w:pPr>
        <w:ind w:firstLine="708"/>
        <w:jc w:val="both"/>
        <w:rPr>
          <w:color w:val="000000" w:themeColor="text1"/>
          <w:kern w:val="0"/>
        </w:rPr>
      </w:pPr>
      <w:r w:rsidRPr="00326D8F">
        <w:rPr>
          <w:color w:val="000000" w:themeColor="text1"/>
          <w:kern w:val="0"/>
        </w:rPr>
        <w:t>4. Вы выиграли приз …</w:t>
      </w:r>
    </w:p>
    <w:p w:rsidR="00BD4C37" w:rsidRPr="00326D8F" w:rsidRDefault="00BD4C37" w:rsidP="00342279">
      <w:pPr>
        <w:ind w:firstLine="708"/>
        <w:jc w:val="both"/>
        <w:rPr>
          <w:color w:val="000000" w:themeColor="text1"/>
          <w:kern w:val="0"/>
        </w:rPr>
      </w:pPr>
      <w:r w:rsidRPr="00326D8F">
        <w:rPr>
          <w:color w:val="000000" w:themeColor="text1"/>
          <w:kern w:val="0"/>
        </w:rPr>
        <w:t>5. Вам полагается компенсация …</w:t>
      </w:r>
    </w:p>
    <w:p w:rsidR="00BD4C37" w:rsidRPr="00326D8F" w:rsidRDefault="00BD4C37" w:rsidP="00342279">
      <w:pPr>
        <w:ind w:firstLine="708"/>
        <w:jc w:val="both"/>
        <w:rPr>
          <w:color w:val="000000" w:themeColor="text1"/>
          <w:kern w:val="0"/>
        </w:rPr>
      </w:pPr>
      <w:r w:rsidRPr="00326D8F">
        <w:rPr>
          <w:color w:val="000000" w:themeColor="text1"/>
          <w:kern w:val="0"/>
        </w:rPr>
        <w:t>6. Вам предоставляется перерасчет за оплату коммунальных платежей…</w:t>
      </w:r>
    </w:p>
    <w:p w:rsidR="00BD4C37" w:rsidRPr="00326D8F" w:rsidRDefault="00BD4C37" w:rsidP="00342279">
      <w:pPr>
        <w:ind w:firstLine="708"/>
        <w:jc w:val="both"/>
        <w:rPr>
          <w:color w:val="000000" w:themeColor="text1"/>
          <w:kern w:val="0"/>
        </w:rPr>
      </w:pPr>
      <w:r w:rsidRPr="00326D8F">
        <w:rPr>
          <w:color w:val="000000" w:themeColor="text1"/>
          <w:kern w:val="0"/>
        </w:rPr>
        <w:t>7. Приобретите товары и таблетки по низким «льготным» ценам…</w:t>
      </w:r>
    </w:p>
    <w:p w:rsidR="00BD4C37" w:rsidRPr="00326D8F" w:rsidRDefault="00BD4C37" w:rsidP="00342279">
      <w:pPr>
        <w:ind w:firstLine="708"/>
        <w:jc w:val="both"/>
        <w:rPr>
          <w:color w:val="000000" w:themeColor="text1"/>
          <w:kern w:val="0"/>
        </w:rPr>
      </w:pPr>
      <w:r w:rsidRPr="00326D8F">
        <w:rPr>
          <w:color w:val="000000" w:themeColor="text1"/>
          <w:kern w:val="0"/>
        </w:rPr>
        <w:t>Если вам сообщается о таких событиях, будьте бдительны! Не дайте себя обмануть!</w:t>
      </w:r>
    </w:p>
    <w:p w:rsidR="00BD4C37" w:rsidRPr="00326D8F" w:rsidRDefault="00BD4C37" w:rsidP="00342279">
      <w:pPr>
        <w:ind w:firstLine="708"/>
        <w:jc w:val="both"/>
        <w:rPr>
          <w:color w:val="000000" w:themeColor="text1"/>
          <w:kern w:val="0"/>
        </w:rPr>
      </w:pPr>
      <w:r w:rsidRPr="00326D8F">
        <w:rPr>
          <w:color w:val="000000" w:themeColor="text1"/>
          <w:kern w:val="0"/>
        </w:rPr>
        <w:t>Следует помнить, что банковские служащие никогда не запрашивают у своих клиентов:</w:t>
      </w:r>
    </w:p>
    <w:p w:rsidR="00BD4C37" w:rsidRPr="00326D8F" w:rsidRDefault="00BD4C37" w:rsidP="00342279">
      <w:pPr>
        <w:ind w:firstLine="708"/>
        <w:jc w:val="both"/>
        <w:rPr>
          <w:color w:val="000000" w:themeColor="text1"/>
          <w:kern w:val="0"/>
        </w:rPr>
      </w:pPr>
      <w:r w:rsidRPr="00326D8F">
        <w:rPr>
          <w:color w:val="000000" w:themeColor="text1"/>
          <w:kern w:val="0"/>
        </w:rPr>
        <w:t>1) персональные сведения (серия и номер паспорта, адрес регистрации, имя и фамилия владельца карты);</w:t>
      </w:r>
    </w:p>
    <w:p w:rsidR="00BD4C37" w:rsidRPr="00326D8F" w:rsidRDefault="00BD4C37" w:rsidP="00342279">
      <w:pPr>
        <w:ind w:firstLine="708"/>
        <w:jc w:val="both"/>
        <w:rPr>
          <w:color w:val="000000" w:themeColor="text1"/>
          <w:kern w:val="0"/>
        </w:rPr>
      </w:pPr>
      <w:r w:rsidRPr="00326D8F">
        <w:rPr>
          <w:color w:val="000000" w:themeColor="text1"/>
          <w:kern w:val="0"/>
        </w:rPr>
        <w:t>2) реквизиты и срок действия карты;</w:t>
      </w:r>
    </w:p>
    <w:p w:rsidR="00BD4C37" w:rsidRPr="00326D8F" w:rsidRDefault="00BD4C37" w:rsidP="00342279">
      <w:pPr>
        <w:ind w:firstLine="708"/>
        <w:jc w:val="both"/>
        <w:rPr>
          <w:color w:val="000000" w:themeColor="text1"/>
          <w:kern w:val="0"/>
        </w:rPr>
      </w:pPr>
      <w:r w:rsidRPr="00326D8F">
        <w:rPr>
          <w:color w:val="000000" w:themeColor="text1"/>
          <w:kern w:val="0"/>
        </w:rPr>
        <w:t xml:space="preserve">3) пароли или коды из </w:t>
      </w:r>
      <w:proofErr w:type="spellStart"/>
      <w:r w:rsidRPr="00326D8F">
        <w:rPr>
          <w:color w:val="000000" w:themeColor="text1"/>
          <w:kern w:val="0"/>
        </w:rPr>
        <w:t>СМС-сообщений</w:t>
      </w:r>
      <w:proofErr w:type="spellEnd"/>
      <w:r w:rsidRPr="00326D8F">
        <w:rPr>
          <w:color w:val="000000" w:themeColor="text1"/>
          <w:kern w:val="0"/>
        </w:rPr>
        <w:t xml:space="preserve"> для подтверждения финансовых операций или их отмены;</w:t>
      </w:r>
    </w:p>
    <w:p w:rsidR="00BD4C37" w:rsidRPr="00326D8F" w:rsidRDefault="00BD4C37" w:rsidP="00342279">
      <w:pPr>
        <w:ind w:firstLine="708"/>
        <w:jc w:val="both"/>
        <w:rPr>
          <w:color w:val="000000" w:themeColor="text1"/>
          <w:kern w:val="0"/>
        </w:rPr>
      </w:pPr>
      <w:r w:rsidRPr="00326D8F">
        <w:rPr>
          <w:color w:val="000000" w:themeColor="text1"/>
          <w:kern w:val="0"/>
        </w:rPr>
        <w:t xml:space="preserve">4) логин, </w:t>
      </w:r>
      <w:proofErr w:type="spellStart"/>
      <w:r w:rsidRPr="00326D8F">
        <w:rPr>
          <w:color w:val="000000" w:themeColor="text1"/>
          <w:kern w:val="0"/>
        </w:rPr>
        <w:t>ПИН-код</w:t>
      </w:r>
      <w:proofErr w:type="spellEnd"/>
      <w:r w:rsidRPr="00326D8F">
        <w:rPr>
          <w:color w:val="000000" w:themeColor="text1"/>
          <w:kern w:val="0"/>
        </w:rPr>
        <w:t xml:space="preserve"> и CVV-код банковских карт.</w:t>
      </w:r>
    </w:p>
    <w:p w:rsidR="005F5E06" w:rsidRPr="00326D8F" w:rsidRDefault="00BD4C37" w:rsidP="00342279">
      <w:pPr>
        <w:ind w:firstLine="708"/>
        <w:jc w:val="both"/>
        <w:rPr>
          <w:color w:val="000000" w:themeColor="text1"/>
          <w:kern w:val="0"/>
        </w:rPr>
      </w:pPr>
      <w:r w:rsidRPr="00326D8F">
        <w:rPr>
          <w:color w:val="000000" w:themeColor="text1"/>
          <w:kern w:val="0"/>
        </w:rPr>
        <w:t>Если же вы стали жертвой мошенников, то необходимо незамедлительно обратиться за помощью в ближайшее отделение полиции либо опорный (участковый) пункт полиции.</w:t>
      </w:r>
      <w:r w:rsidR="005F5E06" w:rsidRPr="00326D8F">
        <w:rPr>
          <w:color w:val="000000" w:themeColor="text1"/>
          <w:kern w:val="0"/>
        </w:rPr>
        <w:t xml:space="preserve"> </w:t>
      </w:r>
    </w:p>
    <w:p w:rsidR="005F5E06" w:rsidRPr="00326D8F" w:rsidRDefault="005F5E06" w:rsidP="005F5E06">
      <w:pPr>
        <w:jc w:val="both"/>
        <w:rPr>
          <w:color w:val="000000" w:themeColor="text1"/>
          <w:kern w:val="0"/>
        </w:rPr>
      </w:pPr>
    </w:p>
    <w:p w:rsidR="005F5E06" w:rsidRPr="00326D8F" w:rsidRDefault="005F5E06" w:rsidP="005F5E06">
      <w:pPr>
        <w:jc w:val="both"/>
        <w:rPr>
          <w:color w:val="000000" w:themeColor="text1"/>
          <w:kern w:val="0"/>
        </w:rPr>
      </w:pPr>
    </w:p>
    <w:p w:rsidR="005F5E06" w:rsidRPr="00326D8F" w:rsidRDefault="005F5E06" w:rsidP="005F5E06">
      <w:pPr>
        <w:jc w:val="both"/>
        <w:rPr>
          <w:color w:val="000000" w:themeColor="text1"/>
          <w:kern w:val="0"/>
        </w:rPr>
      </w:pPr>
    </w:p>
    <w:p w:rsidR="00FE1C30" w:rsidRPr="00326D8F" w:rsidRDefault="00FE1C30" w:rsidP="005F5E06">
      <w:pPr>
        <w:jc w:val="both"/>
        <w:rPr>
          <w:iCs/>
          <w:color w:val="000000" w:themeColor="text1"/>
        </w:rPr>
      </w:pPr>
      <w:r w:rsidRPr="00326D8F">
        <w:rPr>
          <w:color w:val="000000" w:themeColor="text1"/>
        </w:rPr>
        <w:t>Прокуратура Киржачского района</w:t>
      </w:r>
    </w:p>
    <w:p w:rsidR="00FE1C30" w:rsidRPr="00326D8F" w:rsidRDefault="00FE1C30" w:rsidP="00D33A48">
      <w:pPr>
        <w:autoSpaceDE w:val="0"/>
        <w:autoSpaceDN w:val="0"/>
        <w:adjustRightInd w:val="0"/>
        <w:spacing w:line="240" w:lineRule="exact"/>
        <w:jc w:val="both"/>
        <w:rPr>
          <w:color w:val="000000" w:themeColor="text1"/>
          <w:sz w:val="24"/>
          <w:szCs w:val="24"/>
        </w:rPr>
      </w:pPr>
    </w:p>
    <w:p w:rsidR="00BD4C37" w:rsidRPr="00326D8F" w:rsidRDefault="00BD4C37" w:rsidP="00342279">
      <w:pPr>
        <w:pStyle w:val="a7"/>
        <w:shd w:val="clear" w:color="auto" w:fill="FFFFFF"/>
        <w:spacing w:before="0" w:beforeAutospacing="0"/>
        <w:rPr>
          <w:b/>
          <w:bCs/>
          <w:color w:val="000000" w:themeColor="text1"/>
          <w:sz w:val="28"/>
          <w:szCs w:val="28"/>
          <w:shd w:val="clear" w:color="auto" w:fill="FFFFFF"/>
        </w:rPr>
      </w:pPr>
    </w:p>
    <w:p w:rsidR="00B70386" w:rsidRPr="00326D8F" w:rsidRDefault="00B70386" w:rsidP="00B70386">
      <w:pPr>
        <w:pStyle w:val="a7"/>
        <w:shd w:val="clear" w:color="auto" w:fill="FFFFFF"/>
        <w:spacing w:before="0" w:beforeAutospacing="0"/>
        <w:jc w:val="center"/>
        <w:rPr>
          <w:b/>
          <w:bCs/>
          <w:color w:val="000000" w:themeColor="text1"/>
          <w:sz w:val="28"/>
          <w:szCs w:val="28"/>
          <w:shd w:val="clear" w:color="auto" w:fill="FFFFFF"/>
        </w:rPr>
      </w:pPr>
      <w:r w:rsidRPr="00326D8F">
        <w:rPr>
          <w:b/>
          <w:bCs/>
          <w:color w:val="000000" w:themeColor="text1"/>
          <w:sz w:val="28"/>
          <w:szCs w:val="28"/>
          <w:shd w:val="clear" w:color="auto" w:fill="FFFFFF"/>
        </w:rPr>
        <w:lastRenderedPageBreak/>
        <w:t>«</w:t>
      </w:r>
      <w:r w:rsidR="00BD4C37" w:rsidRPr="00326D8F">
        <w:rPr>
          <w:b/>
          <w:bCs/>
          <w:color w:val="000000" w:themeColor="text1"/>
          <w:sz w:val="28"/>
          <w:szCs w:val="28"/>
          <w:shd w:val="clear" w:color="auto" w:fill="FFFFFF"/>
        </w:rPr>
        <w:t>Особенности регулирования труда беременных</w:t>
      </w:r>
      <w:r w:rsidRPr="00326D8F">
        <w:rPr>
          <w:b/>
          <w:bCs/>
          <w:color w:val="000000" w:themeColor="text1"/>
          <w:sz w:val="28"/>
          <w:szCs w:val="28"/>
          <w:shd w:val="clear" w:color="auto" w:fill="FFFFFF"/>
        </w:rPr>
        <w:t>»</w:t>
      </w:r>
    </w:p>
    <w:p w:rsidR="00BD4C37" w:rsidRPr="00326D8F" w:rsidRDefault="00BD4C37" w:rsidP="00326D8F">
      <w:pPr>
        <w:pStyle w:val="a7"/>
        <w:spacing w:before="0" w:beforeAutospacing="0" w:after="0" w:afterAutospacing="0"/>
        <w:ind w:firstLine="708"/>
        <w:jc w:val="both"/>
        <w:rPr>
          <w:color w:val="000000" w:themeColor="text1"/>
          <w:sz w:val="28"/>
          <w:szCs w:val="28"/>
        </w:rPr>
      </w:pPr>
      <w:r w:rsidRPr="00326D8F">
        <w:rPr>
          <w:color w:val="000000" w:themeColor="text1"/>
          <w:sz w:val="28"/>
          <w:szCs w:val="28"/>
        </w:rPr>
        <w:t>В Трудовом кодексе Российской Федерации закреплены льготные права и гарантии для трудящихся беременных женщин, в том числе касающиеся режима труда, отпуска, расторжения трудового договора.</w:t>
      </w:r>
    </w:p>
    <w:p w:rsidR="00342279" w:rsidRPr="00326D8F" w:rsidRDefault="00BD4C37" w:rsidP="00326D8F">
      <w:pPr>
        <w:pStyle w:val="a7"/>
        <w:spacing w:before="0" w:beforeAutospacing="0" w:after="0" w:afterAutospacing="0"/>
        <w:ind w:firstLine="708"/>
        <w:jc w:val="both"/>
        <w:rPr>
          <w:color w:val="000000" w:themeColor="text1"/>
          <w:sz w:val="28"/>
          <w:szCs w:val="28"/>
        </w:rPr>
      </w:pPr>
      <w:r w:rsidRPr="00326D8F">
        <w:rPr>
          <w:color w:val="000000" w:themeColor="text1"/>
          <w:sz w:val="28"/>
          <w:szCs w:val="28"/>
        </w:rPr>
        <w:t>Исходя из положений статей 93, 254 Трудового кодекса Российской Федерации беременные женщины имеют право на неполный рабочий день или неполную рабочую неделю, перевод на работу, исключающую воздействие неблагоприятных производственных факторов на основании поданного работодателю заявления и наличию медицинского заключения, выданного в установленной форме.</w:t>
      </w:r>
    </w:p>
    <w:p w:rsidR="00BD4C37" w:rsidRPr="00326D8F" w:rsidRDefault="00BD4C37" w:rsidP="00326D8F">
      <w:pPr>
        <w:pStyle w:val="a7"/>
        <w:spacing w:before="0" w:beforeAutospacing="0" w:after="0" w:afterAutospacing="0"/>
        <w:ind w:firstLine="708"/>
        <w:jc w:val="both"/>
        <w:rPr>
          <w:color w:val="000000" w:themeColor="text1"/>
          <w:sz w:val="28"/>
          <w:szCs w:val="28"/>
        </w:rPr>
      </w:pPr>
      <w:r w:rsidRPr="00326D8F">
        <w:rPr>
          <w:color w:val="000000" w:themeColor="text1"/>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D4C37" w:rsidRPr="00326D8F" w:rsidRDefault="00BD4C37" w:rsidP="00326D8F">
      <w:pPr>
        <w:pStyle w:val="a7"/>
        <w:spacing w:before="0" w:beforeAutospacing="0" w:after="0" w:afterAutospacing="0"/>
        <w:ind w:firstLine="708"/>
        <w:jc w:val="both"/>
        <w:rPr>
          <w:color w:val="000000" w:themeColor="text1"/>
          <w:sz w:val="28"/>
          <w:szCs w:val="28"/>
        </w:rPr>
      </w:pPr>
      <w:r w:rsidRPr="00326D8F">
        <w:rPr>
          <w:color w:val="000000" w:themeColor="text1"/>
          <w:sz w:val="28"/>
          <w:szCs w:val="28"/>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BD4C37" w:rsidRPr="00326D8F" w:rsidRDefault="00BD4C37" w:rsidP="00326D8F">
      <w:pPr>
        <w:pStyle w:val="a7"/>
        <w:spacing w:before="0" w:beforeAutospacing="0" w:after="0" w:afterAutospacing="0"/>
        <w:ind w:firstLine="708"/>
        <w:jc w:val="both"/>
        <w:rPr>
          <w:color w:val="000000" w:themeColor="text1"/>
          <w:sz w:val="28"/>
          <w:szCs w:val="28"/>
        </w:rPr>
      </w:pPr>
      <w:r w:rsidRPr="00326D8F">
        <w:rPr>
          <w:color w:val="000000" w:themeColor="text1"/>
          <w:sz w:val="28"/>
          <w:szCs w:val="28"/>
        </w:rPr>
        <w:t>Статьями 259, 298 Трудового кодекса РФ установлен запрет на направление в служебные командировки, привлечение к сверхурочной работе, работе в ночное время, выходные и нерабочие праздничные дни беременных женщин, а также привлечение к работе вахтовым методом.</w:t>
      </w:r>
    </w:p>
    <w:p w:rsidR="00BD4C37" w:rsidRPr="00326D8F" w:rsidRDefault="00BD4C37" w:rsidP="00326D8F">
      <w:pPr>
        <w:pStyle w:val="a7"/>
        <w:spacing w:before="0" w:beforeAutospacing="0" w:after="0" w:afterAutospacing="0"/>
        <w:ind w:firstLine="708"/>
        <w:jc w:val="both"/>
        <w:rPr>
          <w:color w:val="000000" w:themeColor="text1"/>
          <w:sz w:val="28"/>
          <w:szCs w:val="28"/>
        </w:rPr>
      </w:pPr>
      <w:r w:rsidRPr="00326D8F">
        <w:rPr>
          <w:color w:val="000000" w:themeColor="text1"/>
          <w:sz w:val="28"/>
          <w:szCs w:val="28"/>
        </w:rPr>
        <w:t>Беременные женщины имеют приоритетное право на предоставление ежегодного оплачиваемого отпуска. Данной категории работников согласно ст. 260 Трудового кодекса РФ ежегодный оплачиваемый отпуск предоставляется до истечения шести месяцев непрерывной работы у работодателя, независимо от стажа перед отпуском по беременности и родам, непосредственно после него либо по окончании отпуска по уходу за ребенком женщине по желанию женщины в любое удобное время.</w:t>
      </w:r>
    </w:p>
    <w:p w:rsidR="003903DE" w:rsidRPr="00326D8F" w:rsidRDefault="00BD4C37" w:rsidP="00326D8F">
      <w:pPr>
        <w:pStyle w:val="a7"/>
        <w:spacing w:before="0" w:beforeAutospacing="0" w:after="0" w:afterAutospacing="0"/>
        <w:ind w:firstLine="708"/>
        <w:jc w:val="both"/>
        <w:rPr>
          <w:color w:val="000000" w:themeColor="text1"/>
        </w:rPr>
      </w:pPr>
      <w:r w:rsidRPr="00326D8F">
        <w:rPr>
          <w:color w:val="000000" w:themeColor="text1"/>
          <w:sz w:val="28"/>
          <w:szCs w:val="28"/>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 данный запрет установлен ст. 260 Трудового кодекса РФ.</w:t>
      </w:r>
    </w:p>
    <w:p w:rsidR="00FE1C30" w:rsidRPr="00326D8F" w:rsidRDefault="00FE1C30" w:rsidP="00BD4C37">
      <w:pPr>
        <w:autoSpaceDE w:val="0"/>
        <w:autoSpaceDN w:val="0"/>
        <w:adjustRightInd w:val="0"/>
        <w:spacing w:line="240" w:lineRule="exact"/>
        <w:rPr>
          <w:color w:val="000000" w:themeColor="text1"/>
          <w:kern w:val="0"/>
        </w:rPr>
      </w:pPr>
    </w:p>
    <w:p w:rsidR="00BD4C37" w:rsidRPr="00326D8F" w:rsidRDefault="00BD4C37" w:rsidP="00BD4C37">
      <w:pPr>
        <w:autoSpaceDE w:val="0"/>
        <w:autoSpaceDN w:val="0"/>
        <w:adjustRightInd w:val="0"/>
        <w:spacing w:line="240" w:lineRule="exact"/>
        <w:rPr>
          <w:color w:val="000000" w:themeColor="text1"/>
        </w:rPr>
      </w:pPr>
    </w:p>
    <w:p w:rsidR="00FE1C30" w:rsidRPr="00326D8F" w:rsidRDefault="00FE1C30" w:rsidP="00D33A48">
      <w:pPr>
        <w:autoSpaceDE w:val="0"/>
        <w:autoSpaceDN w:val="0"/>
        <w:adjustRightInd w:val="0"/>
        <w:spacing w:line="240" w:lineRule="exact"/>
        <w:jc w:val="both"/>
        <w:rPr>
          <w:color w:val="000000" w:themeColor="text1"/>
          <w:sz w:val="24"/>
          <w:szCs w:val="24"/>
        </w:rPr>
      </w:pPr>
    </w:p>
    <w:p w:rsidR="00FE1C30" w:rsidRPr="00326D8F" w:rsidRDefault="00FE1C30" w:rsidP="00FE1C30">
      <w:pPr>
        <w:jc w:val="both"/>
        <w:rPr>
          <w:iCs/>
          <w:color w:val="000000" w:themeColor="text1"/>
        </w:rPr>
      </w:pPr>
      <w:r w:rsidRPr="00326D8F">
        <w:rPr>
          <w:color w:val="000000" w:themeColor="text1"/>
        </w:rPr>
        <w:t>Прокуратура Киржачского района</w:t>
      </w:r>
    </w:p>
    <w:p w:rsidR="00FE1C30" w:rsidRPr="00326D8F" w:rsidRDefault="00FE1C30" w:rsidP="00D33A48">
      <w:pPr>
        <w:autoSpaceDE w:val="0"/>
        <w:autoSpaceDN w:val="0"/>
        <w:adjustRightInd w:val="0"/>
        <w:spacing w:line="240" w:lineRule="exact"/>
        <w:jc w:val="both"/>
        <w:rPr>
          <w:color w:val="000000" w:themeColor="text1"/>
          <w:sz w:val="24"/>
          <w:szCs w:val="24"/>
        </w:rPr>
      </w:pPr>
    </w:p>
    <w:p w:rsidR="00FE1C30" w:rsidRPr="00326D8F" w:rsidRDefault="00FE1C30" w:rsidP="00D33A48">
      <w:pPr>
        <w:autoSpaceDE w:val="0"/>
        <w:autoSpaceDN w:val="0"/>
        <w:adjustRightInd w:val="0"/>
        <w:spacing w:line="240" w:lineRule="exact"/>
        <w:jc w:val="both"/>
        <w:rPr>
          <w:color w:val="000000" w:themeColor="text1"/>
          <w:sz w:val="24"/>
          <w:szCs w:val="24"/>
        </w:rPr>
      </w:pPr>
    </w:p>
    <w:p w:rsidR="00DA782E" w:rsidRDefault="00DA782E" w:rsidP="003903DE">
      <w:pPr>
        <w:pStyle w:val="2"/>
        <w:shd w:val="clear" w:color="auto" w:fill="FFFFFF"/>
        <w:spacing w:before="0" w:beforeAutospacing="0" w:after="375" w:afterAutospacing="0"/>
        <w:jc w:val="center"/>
        <w:rPr>
          <w:bCs w:val="0"/>
          <w:color w:val="000000" w:themeColor="text1"/>
          <w:sz w:val="28"/>
          <w:szCs w:val="28"/>
        </w:rPr>
      </w:pPr>
    </w:p>
    <w:p w:rsidR="00326D8F" w:rsidRDefault="00326D8F" w:rsidP="003903DE">
      <w:pPr>
        <w:pStyle w:val="2"/>
        <w:shd w:val="clear" w:color="auto" w:fill="FFFFFF"/>
        <w:spacing w:before="0" w:beforeAutospacing="0" w:after="375" w:afterAutospacing="0"/>
        <w:jc w:val="center"/>
        <w:rPr>
          <w:bCs w:val="0"/>
          <w:color w:val="000000" w:themeColor="text1"/>
          <w:sz w:val="28"/>
          <w:szCs w:val="28"/>
        </w:rPr>
      </w:pPr>
    </w:p>
    <w:p w:rsidR="00326D8F" w:rsidRPr="00326D8F" w:rsidRDefault="00326D8F" w:rsidP="003903DE">
      <w:pPr>
        <w:pStyle w:val="2"/>
        <w:shd w:val="clear" w:color="auto" w:fill="FFFFFF"/>
        <w:spacing w:before="0" w:beforeAutospacing="0" w:after="375" w:afterAutospacing="0"/>
        <w:jc w:val="center"/>
        <w:rPr>
          <w:bCs w:val="0"/>
          <w:color w:val="000000" w:themeColor="text1"/>
          <w:sz w:val="28"/>
          <w:szCs w:val="28"/>
        </w:rPr>
      </w:pPr>
    </w:p>
    <w:p w:rsidR="00585575" w:rsidRPr="00326D8F" w:rsidRDefault="00FE1C30" w:rsidP="003903DE">
      <w:pPr>
        <w:pStyle w:val="2"/>
        <w:shd w:val="clear" w:color="auto" w:fill="FFFFFF"/>
        <w:spacing w:before="0" w:beforeAutospacing="0" w:after="375" w:afterAutospacing="0"/>
        <w:jc w:val="center"/>
        <w:rPr>
          <w:bCs w:val="0"/>
          <w:color w:val="000000" w:themeColor="text1"/>
          <w:sz w:val="28"/>
          <w:szCs w:val="28"/>
        </w:rPr>
      </w:pPr>
      <w:r w:rsidRPr="00326D8F">
        <w:rPr>
          <w:bCs w:val="0"/>
          <w:color w:val="000000" w:themeColor="text1"/>
          <w:sz w:val="28"/>
          <w:szCs w:val="28"/>
        </w:rPr>
        <w:lastRenderedPageBreak/>
        <w:t>«</w:t>
      </w:r>
      <w:r w:rsidR="00BD4C37" w:rsidRPr="00326D8F">
        <w:rPr>
          <w:bCs w:val="0"/>
          <w:color w:val="000000" w:themeColor="text1"/>
          <w:sz w:val="28"/>
          <w:szCs w:val="28"/>
          <w:shd w:val="clear" w:color="auto" w:fill="FFFFFF"/>
        </w:rPr>
        <w:t>Внесены изменения в государственную программу Российской Федерации «Доступная среда</w:t>
      </w:r>
      <w:r w:rsidRPr="00326D8F">
        <w:rPr>
          <w:bCs w:val="0"/>
          <w:color w:val="000000" w:themeColor="text1"/>
          <w:sz w:val="28"/>
          <w:szCs w:val="28"/>
        </w:rPr>
        <w:t>»</w:t>
      </w:r>
    </w:p>
    <w:p w:rsidR="00326D8F" w:rsidRPr="00326D8F" w:rsidRDefault="00342279" w:rsidP="00326D8F">
      <w:pPr>
        <w:autoSpaceDE w:val="0"/>
        <w:autoSpaceDN w:val="0"/>
        <w:adjustRightInd w:val="0"/>
        <w:ind w:firstLine="708"/>
        <w:jc w:val="both"/>
        <w:rPr>
          <w:color w:val="000000" w:themeColor="text1"/>
          <w:kern w:val="0"/>
        </w:rPr>
      </w:pPr>
      <w:r w:rsidRPr="00326D8F">
        <w:rPr>
          <w:color w:val="000000" w:themeColor="text1"/>
          <w:kern w:val="0"/>
        </w:rPr>
        <w:t>Постановлением Правительства РФ от 18.10.2021 N 1770 программа дополнена оценкой текущего состояния сферы социальной защиты инвалидов в РФ.</w:t>
      </w:r>
    </w:p>
    <w:p w:rsidR="00342279" w:rsidRPr="00326D8F" w:rsidRDefault="00342279" w:rsidP="00326D8F">
      <w:pPr>
        <w:autoSpaceDE w:val="0"/>
        <w:autoSpaceDN w:val="0"/>
        <w:adjustRightInd w:val="0"/>
        <w:ind w:firstLine="708"/>
        <w:jc w:val="both"/>
        <w:rPr>
          <w:color w:val="000000" w:themeColor="text1"/>
          <w:kern w:val="0"/>
        </w:rPr>
      </w:pPr>
      <w:r w:rsidRPr="00326D8F">
        <w:rPr>
          <w:color w:val="000000" w:themeColor="text1"/>
          <w:kern w:val="0"/>
        </w:rPr>
        <w:t xml:space="preserve">Кроме того, программой </w:t>
      </w:r>
      <w:proofErr w:type="gramStart"/>
      <w:r w:rsidRPr="00326D8F">
        <w:rPr>
          <w:color w:val="000000" w:themeColor="text1"/>
          <w:kern w:val="0"/>
        </w:rPr>
        <w:t>определены</w:t>
      </w:r>
      <w:proofErr w:type="gramEnd"/>
      <w:r w:rsidRPr="00326D8F">
        <w:rPr>
          <w:color w:val="000000" w:themeColor="text1"/>
          <w:kern w:val="0"/>
        </w:rPr>
        <w:t>:</w:t>
      </w:r>
    </w:p>
    <w:p w:rsidR="00342279" w:rsidRPr="00326D8F" w:rsidRDefault="00342279" w:rsidP="00342279">
      <w:pPr>
        <w:autoSpaceDE w:val="0"/>
        <w:autoSpaceDN w:val="0"/>
        <w:adjustRightInd w:val="0"/>
        <w:jc w:val="both"/>
        <w:rPr>
          <w:color w:val="000000" w:themeColor="text1"/>
          <w:kern w:val="0"/>
        </w:rPr>
      </w:pPr>
      <w:r w:rsidRPr="00326D8F">
        <w:rPr>
          <w:color w:val="000000" w:themeColor="text1"/>
          <w:kern w:val="0"/>
        </w:rPr>
        <w:t>задачи государственного управления и обеспечения национальной безопасности РФ, способы их эффективного решения в сфере социальной защиты инвалидов в РФ;</w:t>
      </w:r>
    </w:p>
    <w:p w:rsidR="00342279" w:rsidRPr="00326D8F" w:rsidRDefault="00342279" w:rsidP="00342279">
      <w:pPr>
        <w:autoSpaceDE w:val="0"/>
        <w:autoSpaceDN w:val="0"/>
        <w:adjustRightInd w:val="0"/>
        <w:jc w:val="both"/>
        <w:rPr>
          <w:color w:val="000000" w:themeColor="text1"/>
          <w:kern w:val="0"/>
        </w:rPr>
      </w:pPr>
      <w:r w:rsidRPr="00326D8F">
        <w:rPr>
          <w:color w:val="000000" w:themeColor="text1"/>
          <w:kern w:val="0"/>
        </w:rPr>
        <w:t>задачи, определенные в соответствии с национальными целями развития РФ;</w:t>
      </w:r>
    </w:p>
    <w:p w:rsidR="00342279" w:rsidRPr="00326D8F" w:rsidRDefault="00342279" w:rsidP="00342279">
      <w:pPr>
        <w:autoSpaceDE w:val="0"/>
        <w:autoSpaceDN w:val="0"/>
        <w:adjustRightInd w:val="0"/>
        <w:jc w:val="both"/>
        <w:rPr>
          <w:color w:val="000000" w:themeColor="text1"/>
          <w:kern w:val="0"/>
        </w:rPr>
      </w:pPr>
      <w:r w:rsidRPr="00326D8F">
        <w:rPr>
          <w:color w:val="000000" w:themeColor="text1"/>
          <w:kern w:val="0"/>
        </w:rPr>
        <w:t xml:space="preserve">задачи </w:t>
      </w:r>
      <w:proofErr w:type="gramStart"/>
      <w:r w:rsidRPr="00326D8F">
        <w:rPr>
          <w:color w:val="000000" w:themeColor="text1"/>
          <w:kern w:val="0"/>
        </w:rPr>
        <w:t>обеспечения достижения показателей социально-экономического развития субъектов</w:t>
      </w:r>
      <w:proofErr w:type="gramEnd"/>
      <w:r w:rsidRPr="00326D8F">
        <w:rPr>
          <w:color w:val="000000" w:themeColor="text1"/>
          <w:kern w:val="0"/>
        </w:rPr>
        <w:t xml:space="preserve"> РФ, входящих в состав приоритетных территорий, уровень которых должен быть выше среднего уровня по РФ, а также иные задачи.</w:t>
      </w:r>
    </w:p>
    <w:p w:rsidR="00342279" w:rsidRPr="00326D8F" w:rsidRDefault="00342279" w:rsidP="00326D8F">
      <w:pPr>
        <w:autoSpaceDE w:val="0"/>
        <w:autoSpaceDN w:val="0"/>
        <w:adjustRightInd w:val="0"/>
        <w:ind w:firstLine="708"/>
        <w:jc w:val="both"/>
        <w:rPr>
          <w:color w:val="000000" w:themeColor="text1"/>
          <w:kern w:val="0"/>
        </w:rPr>
      </w:pPr>
      <w:r w:rsidRPr="00326D8F">
        <w:rPr>
          <w:color w:val="000000" w:themeColor="text1"/>
          <w:kern w:val="0"/>
        </w:rPr>
        <w:t xml:space="preserve">Обновленная редакция программы содержит приложения, закрепляющие правила предоставления и распределения субсидий из федерального бюджета бюджетам субъектов РФ в целях </w:t>
      </w:r>
      <w:proofErr w:type="spellStart"/>
      <w:r w:rsidRPr="00326D8F">
        <w:rPr>
          <w:color w:val="000000" w:themeColor="text1"/>
          <w:kern w:val="0"/>
        </w:rPr>
        <w:t>софинансирования</w:t>
      </w:r>
      <w:proofErr w:type="spellEnd"/>
      <w:r w:rsidRPr="00326D8F">
        <w:rPr>
          <w:color w:val="000000" w:themeColor="text1"/>
          <w:kern w:val="0"/>
        </w:rPr>
        <w:t xml:space="preserve"> их расходных обязательств, а также на реализацию мероприятий, включенных в соответствующие госпрограммы субъектов РФ.</w:t>
      </w:r>
    </w:p>
    <w:p w:rsidR="00710F65" w:rsidRPr="00326D8F" w:rsidRDefault="00342279" w:rsidP="00326D8F">
      <w:pPr>
        <w:autoSpaceDE w:val="0"/>
        <w:autoSpaceDN w:val="0"/>
        <w:adjustRightInd w:val="0"/>
        <w:ind w:firstLine="708"/>
        <w:jc w:val="both"/>
        <w:rPr>
          <w:color w:val="000000" w:themeColor="text1"/>
          <w:kern w:val="0"/>
        </w:rPr>
      </w:pPr>
      <w:r w:rsidRPr="00326D8F">
        <w:rPr>
          <w:color w:val="000000" w:themeColor="text1"/>
          <w:kern w:val="0"/>
        </w:rPr>
        <w:t>Постановл</w:t>
      </w:r>
      <w:r w:rsidR="00661343">
        <w:rPr>
          <w:color w:val="000000" w:themeColor="text1"/>
          <w:kern w:val="0"/>
        </w:rPr>
        <w:t>ение вступает в силу с 01.01.2022</w:t>
      </w:r>
      <w:r w:rsidRPr="00326D8F">
        <w:rPr>
          <w:color w:val="000000" w:themeColor="text1"/>
          <w:kern w:val="0"/>
        </w:rPr>
        <w:t>.</w:t>
      </w:r>
    </w:p>
    <w:p w:rsidR="00710F65" w:rsidRPr="00326D8F" w:rsidRDefault="00710F65" w:rsidP="00710F65">
      <w:pPr>
        <w:autoSpaceDE w:val="0"/>
        <w:autoSpaceDN w:val="0"/>
        <w:adjustRightInd w:val="0"/>
        <w:jc w:val="both"/>
        <w:rPr>
          <w:color w:val="000000" w:themeColor="text1"/>
          <w:kern w:val="0"/>
        </w:rPr>
      </w:pPr>
    </w:p>
    <w:p w:rsidR="00342279" w:rsidRPr="00326D8F" w:rsidRDefault="00342279" w:rsidP="00710F65">
      <w:pPr>
        <w:autoSpaceDE w:val="0"/>
        <w:autoSpaceDN w:val="0"/>
        <w:adjustRightInd w:val="0"/>
        <w:jc w:val="both"/>
        <w:rPr>
          <w:color w:val="000000" w:themeColor="text1"/>
          <w:kern w:val="0"/>
        </w:rPr>
      </w:pPr>
    </w:p>
    <w:p w:rsidR="00FE1C30" w:rsidRPr="00326D8F" w:rsidRDefault="00FE1C30" w:rsidP="00D33A48">
      <w:pPr>
        <w:autoSpaceDE w:val="0"/>
        <w:autoSpaceDN w:val="0"/>
        <w:adjustRightInd w:val="0"/>
        <w:spacing w:line="240" w:lineRule="exact"/>
        <w:jc w:val="both"/>
        <w:rPr>
          <w:color w:val="000000" w:themeColor="text1"/>
          <w:sz w:val="24"/>
          <w:szCs w:val="24"/>
        </w:rPr>
      </w:pPr>
    </w:p>
    <w:p w:rsidR="00FE1C30" w:rsidRPr="00326D8F" w:rsidRDefault="00FE1C30" w:rsidP="00FE1C30">
      <w:pPr>
        <w:jc w:val="both"/>
        <w:rPr>
          <w:color w:val="000000" w:themeColor="text1"/>
        </w:rPr>
      </w:pPr>
      <w:r w:rsidRPr="00326D8F">
        <w:rPr>
          <w:color w:val="000000" w:themeColor="text1"/>
        </w:rPr>
        <w:t>Прокуратура Киржачского района</w:t>
      </w:r>
    </w:p>
    <w:p w:rsidR="00C04F31" w:rsidRPr="00326D8F" w:rsidRDefault="00C04F31" w:rsidP="00FE1C30">
      <w:pPr>
        <w:jc w:val="both"/>
        <w:rPr>
          <w:color w:val="000000" w:themeColor="text1"/>
        </w:rPr>
      </w:pPr>
    </w:p>
    <w:p w:rsidR="00C04F31" w:rsidRPr="00326D8F" w:rsidRDefault="00C04F31" w:rsidP="00FE1C30">
      <w:pPr>
        <w:jc w:val="both"/>
        <w:rPr>
          <w:color w:val="000000" w:themeColor="text1"/>
        </w:rPr>
      </w:pPr>
    </w:p>
    <w:p w:rsidR="00C04F31" w:rsidRPr="00326D8F" w:rsidRDefault="00C04F31" w:rsidP="00FE1C30">
      <w:pPr>
        <w:jc w:val="both"/>
        <w:rPr>
          <w:color w:val="000000" w:themeColor="text1"/>
        </w:rPr>
      </w:pPr>
    </w:p>
    <w:p w:rsidR="00C04F31" w:rsidRPr="00326D8F" w:rsidRDefault="00C04F31" w:rsidP="00FE1C30">
      <w:pPr>
        <w:jc w:val="both"/>
        <w:rPr>
          <w:color w:val="000000" w:themeColor="text1"/>
        </w:rPr>
      </w:pPr>
    </w:p>
    <w:p w:rsidR="00C04F31" w:rsidRPr="00326D8F" w:rsidRDefault="00C04F31" w:rsidP="00FE1C30">
      <w:pPr>
        <w:jc w:val="both"/>
        <w:rPr>
          <w:color w:val="000000" w:themeColor="text1"/>
        </w:rPr>
      </w:pPr>
    </w:p>
    <w:p w:rsidR="00C04F31" w:rsidRPr="00326D8F" w:rsidRDefault="00C04F31" w:rsidP="00FE1C30">
      <w:pPr>
        <w:jc w:val="both"/>
        <w:rPr>
          <w:color w:val="000000" w:themeColor="text1"/>
        </w:rPr>
      </w:pPr>
    </w:p>
    <w:p w:rsidR="00C04F31" w:rsidRPr="00326D8F" w:rsidRDefault="00C04F31" w:rsidP="00FE1C30">
      <w:pPr>
        <w:jc w:val="both"/>
        <w:rPr>
          <w:color w:val="000000" w:themeColor="text1"/>
        </w:rPr>
      </w:pPr>
    </w:p>
    <w:p w:rsidR="00C04F31" w:rsidRPr="00326D8F" w:rsidRDefault="00C04F31" w:rsidP="00FE1C30">
      <w:pPr>
        <w:jc w:val="both"/>
        <w:rPr>
          <w:color w:val="000000" w:themeColor="text1"/>
        </w:rPr>
      </w:pPr>
    </w:p>
    <w:p w:rsidR="00C04F31" w:rsidRPr="00326D8F" w:rsidRDefault="00C04F31" w:rsidP="00FE1C30">
      <w:pPr>
        <w:jc w:val="both"/>
        <w:rPr>
          <w:color w:val="000000" w:themeColor="text1"/>
        </w:rPr>
      </w:pPr>
    </w:p>
    <w:p w:rsidR="00710F65" w:rsidRPr="00326D8F" w:rsidRDefault="00710F65" w:rsidP="003903DE">
      <w:pPr>
        <w:autoSpaceDE w:val="0"/>
        <w:autoSpaceDN w:val="0"/>
        <w:adjustRightInd w:val="0"/>
        <w:spacing w:line="240" w:lineRule="exact"/>
        <w:rPr>
          <w:b/>
          <w:bCs/>
          <w:color w:val="000000" w:themeColor="text1"/>
          <w:shd w:val="clear" w:color="auto" w:fill="FFFFFF"/>
        </w:rPr>
      </w:pPr>
    </w:p>
    <w:p w:rsidR="00710F65" w:rsidRPr="00326D8F" w:rsidRDefault="00710F65" w:rsidP="00C04F31">
      <w:pPr>
        <w:autoSpaceDE w:val="0"/>
        <w:autoSpaceDN w:val="0"/>
        <w:adjustRightInd w:val="0"/>
        <w:spacing w:line="240" w:lineRule="exact"/>
        <w:jc w:val="center"/>
        <w:rPr>
          <w:b/>
          <w:bCs/>
          <w:color w:val="000000" w:themeColor="text1"/>
          <w:shd w:val="clear" w:color="auto" w:fill="FFFFFF"/>
        </w:rPr>
      </w:pPr>
    </w:p>
    <w:p w:rsidR="00710F65" w:rsidRPr="00326D8F" w:rsidRDefault="00710F65" w:rsidP="00C04F31">
      <w:pPr>
        <w:autoSpaceDE w:val="0"/>
        <w:autoSpaceDN w:val="0"/>
        <w:adjustRightInd w:val="0"/>
        <w:spacing w:line="240" w:lineRule="exact"/>
        <w:jc w:val="center"/>
        <w:rPr>
          <w:b/>
          <w:bCs/>
          <w:color w:val="000000" w:themeColor="text1"/>
          <w:shd w:val="clear" w:color="auto" w:fill="FFFFFF"/>
        </w:rPr>
      </w:pPr>
    </w:p>
    <w:p w:rsidR="00DA782E" w:rsidRPr="00326D8F" w:rsidRDefault="00DA782E" w:rsidP="00C04F31">
      <w:pPr>
        <w:autoSpaceDE w:val="0"/>
        <w:autoSpaceDN w:val="0"/>
        <w:adjustRightInd w:val="0"/>
        <w:spacing w:line="240" w:lineRule="exact"/>
        <w:jc w:val="center"/>
        <w:rPr>
          <w:b/>
          <w:bCs/>
          <w:color w:val="000000" w:themeColor="text1"/>
          <w:shd w:val="clear" w:color="auto" w:fill="FFFFFF"/>
        </w:rPr>
      </w:pPr>
    </w:p>
    <w:p w:rsidR="00DA782E" w:rsidRPr="00326D8F" w:rsidRDefault="00DA782E" w:rsidP="00C04F31">
      <w:pPr>
        <w:autoSpaceDE w:val="0"/>
        <w:autoSpaceDN w:val="0"/>
        <w:adjustRightInd w:val="0"/>
        <w:spacing w:line="240" w:lineRule="exact"/>
        <w:jc w:val="center"/>
        <w:rPr>
          <w:b/>
          <w:bCs/>
          <w:color w:val="000000" w:themeColor="text1"/>
          <w:shd w:val="clear" w:color="auto" w:fill="FFFFFF"/>
        </w:rPr>
      </w:pPr>
    </w:p>
    <w:p w:rsidR="00DA782E" w:rsidRPr="00326D8F" w:rsidRDefault="00DA782E" w:rsidP="00C04F31">
      <w:pPr>
        <w:autoSpaceDE w:val="0"/>
        <w:autoSpaceDN w:val="0"/>
        <w:adjustRightInd w:val="0"/>
        <w:spacing w:line="240" w:lineRule="exact"/>
        <w:jc w:val="center"/>
        <w:rPr>
          <w:b/>
          <w:bCs/>
          <w:color w:val="000000" w:themeColor="text1"/>
          <w:shd w:val="clear" w:color="auto" w:fill="FFFFFF"/>
        </w:rPr>
      </w:pPr>
    </w:p>
    <w:p w:rsidR="00DA782E" w:rsidRDefault="00DA782E" w:rsidP="00C04F31">
      <w:pPr>
        <w:autoSpaceDE w:val="0"/>
        <w:autoSpaceDN w:val="0"/>
        <w:adjustRightInd w:val="0"/>
        <w:spacing w:line="240" w:lineRule="exact"/>
        <w:jc w:val="center"/>
        <w:rPr>
          <w:b/>
          <w:bCs/>
          <w:color w:val="000000" w:themeColor="text1"/>
          <w:shd w:val="clear" w:color="auto" w:fill="FFFFFF"/>
        </w:rPr>
      </w:pPr>
    </w:p>
    <w:p w:rsidR="00326D8F" w:rsidRDefault="00326D8F" w:rsidP="00C04F31">
      <w:pPr>
        <w:autoSpaceDE w:val="0"/>
        <w:autoSpaceDN w:val="0"/>
        <w:adjustRightInd w:val="0"/>
        <w:spacing w:line="240" w:lineRule="exact"/>
        <w:jc w:val="center"/>
        <w:rPr>
          <w:b/>
          <w:bCs/>
          <w:color w:val="000000" w:themeColor="text1"/>
          <w:shd w:val="clear" w:color="auto" w:fill="FFFFFF"/>
        </w:rPr>
      </w:pPr>
    </w:p>
    <w:p w:rsidR="00326D8F" w:rsidRDefault="00326D8F" w:rsidP="00C04F31">
      <w:pPr>
        <w:autoSpaceDE w:val="0"/>
        <w:autoSpaceDN w:val="0"/>
        <w:adjustRightInd w:val="0"/>
        <w:spacing w:line="240" w:lineRule="exact"/>
        <w:jc w:val="center"/>
        <w:rPr>
          <w:b/>
          <w:bCs/>
          <w:color w:val="000000" w:themeColor="text1"/>
          <w:shd w:val="clear" w:color="auto" w:fill="FFFFFF"/>
        </w:rPr>
      </w:pPr>
    </w:p>
    <w:p w:rsidR="00326D8F" w:rsidRDefault="00326D8F" w:rsidP="00C04F31">
      <w:pPr>
        <w:autoSpaceDE w:val="0"/>
        <w:autoSpaceDN w:val="0"/>
        <w:adjustRightInd w:val="0"/>
        <w:spacing w:line="240" w:lineRule="exact"/>
        <w:jc w:val="center"/>
        <w:rPr>
          <w:b/>
          <w:bCs/>
          <w:color w:val="000000" w:themeColor="text1"/>
          <w:shd w:val="clear" w:color="auto" w:fill="FFFFFF"/>
        </w:rPr>
      </w:pPr>
    </w:p>
    <w:p w:rsidR="00326D8F" w:rsidRDefault="00326D8F" w:rsidP="00C04F31">
      <w:pPr>
        <w:autoSpaceDE w:val="0"/>
        <w:autoSpaceDN w:val="0"/>
        <w:adjustRightInd w:val="0"/>
        <w:spacing w:line="240" w:lineRule="exact"/>
        <w:jc w:val="center"/>
        <w:rPr>
          <w:b/>
          <w:bCs/>
          <w:color w:val="000000" w:themeColor="text1"/>
          <w:shd w:val="clear" w:color="auto" w:fill="FFFFFF"/>
        </w:rPr>
      </w:pPr>
    </w:p>
    <w:p w:rsidR="00326D8F" w:rsidRDefault="00326D8F" w:rsidP="00C04F31">
      <w:pPr>
        <w:autoSpaceDE w:val="0"/>
        <w:autoSpaceDN w:val="0"/>
        <w:adjustRightInd w:val="0"/>
        <w:spacing w:line="240" w:lineRule="exact"/>
        <w:jc w:val="center"/>
        <w:rPr>
          <w:b/>
          <w:bCs/>
          <w:color w:val="000000" w:themeColor="text1"/>
          <w:shd w:val="clear" w:color="auto" w:fill="FFFFFF"/>
        </w:rPr>
      </w:pPr>
    </w:p>
    <w:p w:rsidR="00326D8F" w:rsidRPr="00326D8F" w:rsidRDefault="00326D8F" w:rsidP="00C04F31">
      <w:pPr>
        <w:autoSpaceDE w:val="0"/>
        <w:autoSpaceDN w:val="0"/>
        <w:adjustRightInd w:val="0"/>
        <w:spacing w:line="240" w:lineRule="exact"/>
        <w:jc w:val="center"/>
        <w:rPr>
          <w:b/>
          <w:bCs/>
          <w:color w:val="000000" w:themeColor="text1"/>
          <w:shd w:val="clear" w:color="auto" w:fill="FFFFFF"/>
        </w:rPr>
      </w:pPr>
    </w:p>
    <w:p w:rsidR="00DA782E" w:rsidRPr="00326D8F" w:rsidRDefault="00DA782E" w:rsidP="00C04F31">
      <w:pPr>
        <w:autoSpaceDE w:val="0"/>
        <w:autoSpaceDN w:val="0"/>
        <w:adjustRightInd w:val="0"/>
        <w:spacing w:line="240" w:lineRule="exact"/>
        <w:jc w:val="center"/>
        <w:rPr>
          <w:b/>
          <w:bCs/>
          <w:color w:val="000000" w:themeColor="text1"/>
          <w:shd w:val="clear" w:color="auto" w:fill="FFFFFF"/>
        </w:rPr>
      </w:pPr>
    </w:p>
    <w:p w:rsidR="00585575" w:rsidRPr="00326D8F" w:rsidRDefault="00585575" w:rsidP="00C04F31">
      <w:pPr>
        <w:autoSpaceDE w:val="0"/>
        <w:autoSpaceDN w:val="0"/>
        <w:adjustRightInd w:val="0"/>
        <w:spacing w:line="240" w:lineRule="exact"/>
        <w:jc w:val="center"/>
        <w:rPr>
          <w:b/>
          <w:bCs/>
          <w:color w:val="000000" w:themeColor="text1"/>
          <w:shd w:val="clear" w:color="auto" w:fill="FFFFFF"/>
        </w:rPr>
      </w:pPr>
      <w:r w:rsidRPr="00326D8F">
        <w:rPr>
          <w:b/>
          <w:bCs/>
          <w:color w:val="000000" w:themeColor="text1"/>
          <w:shd w:val="clear" w:color="auto" w:fill="FFFFFF"/>
        </w:rPr>
        <w:lastRenderedPageBreak/>
        <w:t>«</w:t>
      </w:r>
      <w:r w:rsidR="00342279" w:rsidRPr="00326D8F">
        <w:rPr>
          <w:b/>
          <w:bCs/>
          <w:color w:val="000000" w:themeColor="text1"/>
          <w:shd w:val="clear" w:color="auto" w:fill="FFFFFF"/>
        </w:rPr>
        <w:t xml:space="preserve">С </w:t>
      </w:r>
      <w:r w:rsidR="00661343">
        <w:rPr>
          <w:b/>
          <w:bCs/>
          <w:color w:val="000000" w:themeColor="text1"/>
          <w:shd w:val="clear" w:color="auto" w:fill="FFFFFF"/>
        </w:rPr>
        <w:t>0</w:t>
      </w:r>
      <w:r w:rsidR="00342279" w:rsidRPr="00326D8F">
        <w:rPr>
          <w:b/>
          <w:bCs/>
          <w:color w:val="000000" w:themeColor="text1"/>
          <w:shd w:val="clear" w:color="auto" w:fill="FFFFFF"/>
        </w:rPr>
        <w:t>1</w:t>
      </w:r>
      <w:r w:rsidR="00661343">
        <w:rPr>
          <w:b/>
          <w:bCs/>
          <w:color w:val="000000" w:themeColor="text1"/>
          <w:shd w:val="clear" w:color="auto" w:fill="FFFFFF"/>
        </w:rPr>
        <w:t>.03.2022</w:t>
      </w:r>
      <w:r w:rsidR="00342279" w:rsidRPr="00326D8F">
        <w:rPr>
          <w:b/>
          <w:bCs/>
          <w:color w:val="000000" w:themeColor="text1"/>
          <w:shd w:val="clear" w:color="auto" w:fill="FFFFFF"/>
        </w:rPr>
        <w:t xml:space="preserve"> вступает в силу новое Положение об использовании наркотических средств и психотропных веществ в ветеринарии</w:t>
      </w:r>
      <w:r w:rsidRPr="00326D8F">
        <w:rPr>
          <w:b/>
          <w:bCs/>
          <w:color w:val="000000" w:themeColor="text1"/>
          <w:shd w:val="clear" w:color="auto" w:fill="FFFFFF"/>
        </w:rPr>
        <w:t>»</w:t>
      </w:r>
    </w:p>
    <w:p w:rsidR="00585575" w:rsidRPr="00326D8F" w:rsidRDefault="00585575" w:rsidP="00585575">
      <w:pPr>
        <w:autoSpaceDE w:val="0"/>
        <w:autoSpaceDN w:val="0"/>
        <w:adjustRightInd w:val="0"/>
        <w:spacing w:line="240" w:lineRule="exact"/>
        <w:jc w:val="center"/>
        <w:rPr>
          <w:b/>
          <w:bCs/>
          <w:color w:val="000000" w:themeColor="text1"/>
          <w:shd w:val="clear" w:color="auto" w:fill="FFFFFF"/>
        </w:rPr>
      </w:pPr>
    </w:p>
    <w:p w:rsidR="00342279"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r w:rsidRPr="00326D8F">
        <w:rPr>
          <w:color w:val="000000" w:themeColor="text1"/>
          <w:sz w:val="28"/>
          <w:szCs w:val="28"/>
        </w:rPr>
        <w:t>Постановлением Правительства РФ от 20.10.2021 N 1794  утверждено Положение об использовании наркотических средств и психотропных веществ в ветеринарии.</w:t>
      </w:r>
    </w:p>
    <w:p w:rsidR="00342279"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r w:rsidRPr="00326D8F">
        <w:rPr>
          <w:color w:val="000000" w:themeColor="text1"/>
          <w:sz w:val="28"/>
          <w:szCs w:val="28"/>
        </w:rPr>
        <w:t>Использование осуществляется юридическими лицами при наличии у них лицензии на осуществление деятельности, связанной с оборотом наркотических средств и психотропных веществ.</w:t>
      </w:r>
    </w:p>
    <w:p w:rsidR="00342279"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r w:rsidRPr="00326D8F">
        <w:rPr>
          <w:color w:val="000000" w:themeColor="text1"/>
          <w:sz w:val="28"/>
          <w:szCs w:val="28"/>
        </w:rPr>
        <w:t>Предусмотрены требования к хранению наркотических средств и психотропных веществ, к их упаковке и маркировке, инвентаризации и уничтожению.</w:t>
      </w:r>
    </w:p>
    <w:p w:rsidR="00342279" w:rsidRPr="00326D8F" w:rsidRDefault="00342279" w:rsidP="00326D8F">
      <w:pPr>
        <w:pStyle w:val="a7"/>
        <w:shd w:val="clear" w:color="auto" w:fill="FFFFFF"/>
        <w:spacing w:before="0" w:beforeAutospacing="0" w:after="0" w:afterAutospacing="0"/>
        <w:jc w:val="both"/>
        <w:rPr>
          <w:color w:val="000000" w:themeColor="text1"/>
          <w:sz w:val="28"/>
          <w:szCs w:val="28"/>
        </w:rPr>
      </w:pPr>
      <w:r w:rsidRPr="00326D8F">
        <w:rPr>
          <w:color w:val="000000" w:themeColor="text1"/>
          <w:sz w:val="28"/>
          <w:szCs w:val="28"/>
        </w:rPr>
        <w:t xml:space="preserve">Положение действует до </w:t>
      </w:r>
      <w:r w:rsidR="00661343">
        <w:rPr>
          <w:color w:val="000000" w:themeColor="text1"/>
          <w:sz w:val="28"/>
          <w:szCs w:val="28"/>
        </w:rPr>
        <w:t>01.03.2028</w:t>
      </w:r>
      <w:r w:rsidRPr="00326D8F">
        <w:rPr>
          <w:color w:val="000000" w:themeColor="text1"/>
          <w:sz w:val="28"/>
          <w:szCs w:val="28"/>
        </w:rPr>
        <w:t>.</w:t>
      </w:r>
    </w:p>
    <w:p w:rsidR="00342279"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r w:rsidRPr="00326D8F">
        <w:rPr>
          <w:color w:val="000000" w:themeColor="text1"/>
          <w:sz w:val="28"/>
          <w:szCs w:val="28"/>
        </w:rPr>
        <w:t>С 01.03.2022 признано утратившим силу аналогичное Постановление Правительства РФ от 03.09.2004 N 453.</w:t>
      </w:r>
    </w:p>
    <w:p w:rsidR="00342279" w:rsidRPr="00326D8F" w:rsidRDefault="00342279" w:rsidP="00326D8F">
      <w:pPr>
        <w:pStyle w:val="a7"/>
        <w:shd w:val="clear" w:color="auto" w:fill="FFFFFF"/>
        <w:spacing w:before="0" w:beforeAutospacing="0" w:after="0" w:afterAutospacing="0"/>
        <w:jc w:val="both"/>
        <w:rPr>
          <w:color w:val="000000" w:themeColor="text1"/>
          <w:sz w:val="28"/>
          <w:szCs w:val="28"/>
        </w:rPr>
      </w:pPr>
    </w:p>
    <w:p w:rsidR="00342279" w:rsidRDefault="00342279" w:rsidP="00326D8F">
      <w:pPr>
        <w:pStyle w:val="a7"/>
        <w:shd w:val="clear" w:color="auto" w:fill="FFFFFF"/>
        <w:spacing w:before="0" w:beforeAutospacing="0" w:after="0" w:afterAutospacing="0"/>
        <w:jc w:val="both"/>
        <w:rPr>
          <w:color w:val="000000" w:themeColor="text1"/>
          <w:sz w:val="28"/>
          <w:szCs w:val="28"/>
        </w:rPr>
      </w:pPr>
    </w:p>
    <w:p w:rsidR="00326D8F" w:rsidRPr="00326D8F" w:rsidRDefault="00326D8F" w:rsidP="00326D8F">
      <w:pPr>
        <w:pStyle w:val="a7"/>
        <w:shd w:val="clear" w:color="auto" w:fill="FFFFFF"/>
        <w:spacing w:before="0" w:beforeAutospacing="0" w:after="0" w:afterAutospacing="0"/>
        <w:jc w:val="both"/>
        <w:rPr>
          <w:color w:val="000000" w:themeColor="text1"/>
          <w:sz w:val="28"/>
          <w:szCs w:val="28"/>
        </w:rPr>
      </w:pPr>
    </w:p>
    <w:p w:rsidR="00585575" w:rsidRPr="00326D8F" w:rsidRDefault="00342279" w:rsidP="00326D8F">
      <w:pPr>
        <w:pStyle w:val="a7"/>
        <w:shd w:val="clear" w:color="auto" w:fill="FFFFFF"/>
        <w:spacing w:before="0" w:beforeAutospacing="0" w:after="0" w:afterAutospacing="0"/>
        <w:jc w:val="both"/>
        <w:rPr>
          <w:iCs/>
          <w:color w:val="000000" w:themeColor="text1"/>
          <w:sz w:val="28"/>
          <w:szCs w:val="28"/>
        </w:rPr>
      </w:pPr>
      <w:r w:rsidRPr="00326D8F">
        <w:rPr>
          <w:color w:val="000000" w:themeColor="text1"/>
          <w:sz w:val="28"/>
          <w:szCs w:val="28"/>
        </w:rPr>
        <w:t xml:space="preserve"> </w:t>
      </w:r>
      <w:r w:rsidR="00585575" w:rsidRPr="00326D8F">
        <w:rPr>
          <w:color w:val="000000" w:themeColor="text1"/>
          <w:sz w:val="28"/>
          <w:szCs w:val="28"/>
        </w:rPr>
        <w:t>Прокуратура Киржачского района</w:t>
      </w:r>
    </w:p>
    <w:p w:rsidR="00585575" w:rsidRPr="00326D8F" w:rsidRDefault="00585575" w:rsidP="00326D8F">
      <w:pPr>
        <w:pStyle w:val="a7"/>
        <w:shd w:val="clear" w:color="auto" w:fill="FFFFFF"/>
        <w:spacing w:before="0" w:beforeAutospacing="0" w:after="0" w:afterAutospacing="0"/>
        <w:jc w:val="both"/>
        <w:rPr>
          <w:color w:val="000000" w:themeColor="text1"/>
          <w:sz w:val="28"/>
          <w:szCs w:val="28"/>
        </w:rPr>
      </w:pPr>
    </w:p>
    <w:p w:rsidR="00585575" w:rsidRPr="00326D8F" w:rsidRDefault="00585575" w:rsidP="00585575">
      <w:pPr>
        <w:pStyle w:val="a7"/>
        <w:shd w:val="clear" w:color="auto" w:fill="FFFFFF"/>
        <w:spacing w:before="0" w:beforeAutospacing="0"/>
        <w:jc w:val="both"/>
        <w:rPr>
          <w:color w:val="000000" w:themeColor="text1"/>
          <w:sz w:val="28"/>
          <w:szCs w:val="28"/>
        </w:rPr>
      </w:pPr>
    </w:p>
    <w:p w:rsidR="00B70386" w:rsidRPr="00326D8F" w:rsidRDefault="00B70386" w:rsidP="00585575">
      <w:pPr>
        <w:pStyle w:val="a7"/>
        <w:shd w:val="clear" w:color="auto" w:fill="FFFFFF"/>
        <w:spacing w:before="0" w:beforeAutospacing="0"/>
        <w:jc w:val="center"/>
        <w:rPr>
          <w:b/>
          <w:bCs/>
          <w:color w:val="000000" w:themeColor="text1"/>
          <w:sz w:val="28"/>
          <w:szCs w:val="28"/>
          <w:shd w:val="clear" w:color="auto" w:fill="FFFFFF"/>
        </w:rPr>
      </w:pPr>
    </w:p>
    <w:p w:rsidR="00F27A2D" w:rsidRPr="00326D8F" w:rsidRDefault="00F27A2D" w:rsidP="00585575">
      <w:pPr>
        <w:pStyle w:val="a7"/>
        <w:shd w:val="clear" w:color="auto" w:fill="FFFFFF"/>
        <w:spacing w:before="0" w:beforeAutospacing="0"/>
        <w:jc w:val="center"/>
        <w:rPr>
          <w:b/>
          <w:bCs/>
          <w:color w:val="000000" w:themeColor="text1"/>
          <w:sz w:val="28"/>
          <w:szCs w:val="28"/>
          <w:shd w:val="clear" w:color="auto" w:fill="FFFFFF"/>
        </w:rPr>
      </w:pPr>
    </w:p>
    <w:p w:rsidR="007D721E" w:rsidRPr="00326D8F" w:rsidRDefault="007D721E" w:rsidP="00585575">
      <w:pPr>
        <w:pStyle w:val="a7"/>
        <w:shd w:val="clear" w:color="auto" w:fill="FFFFFF"/>
        <w:spacing w:before="0" w:beforeAutospacing="0"/>
        <w:jc w:val="center"/>
        <w:rPr>
          <w:b/>
          <w:bCs/>
          <w:color w:val="000000" w:themeColor="text1"/>
          <w:sz w:val="28"/>
          <w:szCs w:val="28"/>
          <w:shd w:val="clear" w:color="auto" w:fill="FFFFFF"/>
        </w:rPr>
      </w:pPr>
    </w:p>
    <w:p w:rsidR="007D721E" w:rsidRPr="00326D8F" w:rsidRDefault="007D721E" w:rsidP="00585575">
      <w:pPr>
        <w:pStyle w:val="a7"/>
        <w:shd w:val="clear" w:color="auto" w:fill="FFFFFF"/>
        <w:spacing w:before="0" w:beforeAutospacing="0"/>
        <w:jc w:val="center"/>
        <w:rPr>
          <w:b/>
          <w:bCs/>
          <w:color w:val="000000" w:themeColor="text1"/>
          <w:sz w:val="28"/>
          <w:szCs w:val="28"/>
          <w:shd w:val="clear" w:color="auto" w:fill="FFFFFF"/>
        </w:rPr>
      </w:pPr>
    </w:p>
    <w:p w:rsidR="007D721E" w:rsidRPr="00326D8F" w:rsidRDefault="007D721E" w:rsidP="00585575">
      <w:pPr>
        <w:pStyle w:val="a7"/>
        <w:shd w:val="clear" w:color="auto" w:fill="FFFFFF"/>
        <w:spacing w:before="0" w:beforeAutospacing="0"/>
        <w:jc w:val="center"/>
        <w:rPr>
          <w:b/>
          <w:bCs/>
          <w:color w:val="000000" w:themeColor="text1"/>
          <w:sz w:val="28"/>
          <w:szCs w:val="28"/>
          <w:shd w:val="clear" w:color="auto" w:fill="FFFFFF"/>
        </w:rPr>
      </w:pPr>
    </w:p>
    <w:p w:rsidR="00710F65" w:rsidRPr="00326D8F" w:rsidRDefault="00710F65" w:rsidP="003903DE">
      <w:pPr>
        <w:pStyle w:val="a7"/>
        <w:shd w:val="clear" w:color="auto" w:fill="FFFFFF"/>
        <w:spacing w:before="0" w:beforeAutospacing="0"/>
        <w:rPr>
          <w:b/>
          <w:bCs/>
          <w:color w:val="000000" w:themeColor="text1"/>
          <w:sz w:val="28"/>
          <w:szCs w:val="28"/>
          <w:shd w:val="clear" w:color="auto" w:fill="FFFFFF"/>
        </w:rPr>
      </w:pPr>
    </w:p>
    <w:p w:rsidR="00342279" w:rsidRPr="00326D8F" w:rsidRDefault="00342279" w:rsidP="00585575">
      <w:pPr>
        <w:pStyle w:val="a7"/>
        <w:shd w:val="clear" w:color="auto" w:fill="FFFFFF"/>
        <w:spacing w:before="0" w:beforeAutospacing="0"/>
        <w:jc w:val="center"/>
        <w:rPr>
          <w:b/>
          <w:bCs/>
          <w:color w:val="000000" w:themeColor="text1"/>
          <w:sz w:val="28"/>
          <w:szCs w:val="28"/>
          <w:shd w:val="clear" w:color="auto" w:fill="FFFFFF"/>
        </w:rPr>
      </w:pPr>
    </w:p>
    <w:p w:rsidR="00342279" w:rsidRPr="00326D8F" w:rsidRDefault="00342279" w:rsidP="00585575">
      <w:pPr>
        <w:pStyle w:val="a7"/>
        <w:shd w:val="clear" w:color="auto" w:fill="FFFFFF"/>
        <w:spacing w:before="0" w:beforeAutospacing="0"/>
        <w:jc w:val="center"/>
        <w:rPr>
          <w:b/>
          <w:bCs/>
          <w:color w:val="000000" w:themeColor="text1"/>
          <w:sz w:val="28"/>
          <w:szCs w:val="28"/>
          <w:shd w:val="clear" w:color="auto" w:fill="FFFFFF"/>
        </w:rPr>
      </w:pPr>
    </w:p>
    <w:p w:rsidR="00342279" w:rsidRDefault="00342279" w:rsidP="00585575">
      <w:pPr>
        <w:pStyle w:val="a7"/>
        <w:shd w:val="clear" w:color="auto" w:fill="FFFFFF"/>
        <w:spacing w:before="0" w:beforeAutospacing="0"/>
        <w:jc w:val="center"/>
        <w:rPr>
          <w:b/>
          <w:bCs/>
          <w:color w:val="000000" w:themeColor="text1"/>
          <w:sz w:val="28"/>
          <w:szCs w:val="28"/>
          <w:shd w:val="clear" w:color="auto" w:fill="FFFFFF"/>
        </w:rPr>
      </w:pPr>
    </w:p>
    <w:p w:rsidR="00326D8F" w:rsidRDefault="00326D8F" w:rsidP="00585575">
      <w:pPr>
        <w:pStyle w:val="a7"/>
        <w:shd w:val="clear" w:color="auto" w:fill="FFFFFF"/>
        <w:spacing w:before="0" w:beforeAutospacing="0"/>
        <w:jc w:val="center"/>
        <w:rPr>
          <w:b/>
          <w:bCs/>
          <w:color w:val="000000" w:themeColor="text1"/>
          <w:sz w:val="28"/>
          <w:szCs w:val="28"/>
          <w:shd w:val="clear" w:color="auto" w:fill="FFFFFF"/>
        </w:rPr>
      </w:pPr>
    </w:p>
    <w:p w:rsidR="00326D8F" w:rsidRDefault="00326D8F" w:rsidP="00585575">
      <w:pPr>
        <w:pStyle w:val="a7"/>
        <w:shd w:val="clear" w:color="auto" w:fill="FFFFFF"/>
        <w:spacing w:before="0" w:beforeAutospacing="0"/>
        <w:jc w:val="center"/>
        <w:rPr>
          <w:b/>
          <w:bCs/>
          <w:color w:val="000000" w:themeColor="text1"/>
          <w:sz w:val="28"/>
          <w:szCs w:val="28"/>
          <w:shd w:val="clear" w:color="auto" w:fill="FFFFFF"/>
        </w:rPr>
      </w:pPr>
    </w:p>
    <w:p w:rsidR="00326D8F" w:rsidRDefault="00326D8F" w:rsidP="00585575">
      <w:pPr>
        <w:pStyle w:val="a7"/>
        <w:shd w:val="clear" w:color="auto" w:fill="FFFFFF"/>
        <w:spacing w:before="0" w:beforeAutospacing="0"/>
        <w:jc w:val="center"/>
        <w:rPr>
          <w:b/>
          <w:bCs/>
          <w:color w:val="000000" w:themeColor="text1"/>
          <w:sz w:val="28"/>
          <w:szCs w:val="28"/>
          <w:shd w:val="clear" w:color="auto" w:fill="FFFFFF"/>
        </w:rPr>
      </w:pPr>
    </w:p>
    <w:p w:rsidR="00326D8F" w:rsidRPr="00326D8F" w:rsidRDefault="00326D8F" w:rsidP="00585575">
      <w:pPr>
        <w:pStyle w:val="a7"/>
        <w:shd w:val="clear" w:color="auto" w:fill="FFFFFF"/>
        <w:spacing w:before="0" w:beforeAutospacing="0"/>
        <w:jc w:val="center"/>
        <w:rPr>
          <w:b/>
          <w:bCs/>
          <w:color w:val="000000" w:themeColor="text1"/>
          <w:sz w:val="28"/>
          <w:szCs w:val="28"/>
          <w:shd w:val="clear" w:color="auto" w:fill="FFFFFF"/>
        </w:rPr>
      </w:pPr>
    </w:p>
    <w:p w:rsidR="00326D8F" w:rsidRDefault="00585575" w:rsidP="00326D8F">
      <w:pPr>
        <w:pStyle w:val="a7"/>
        <w:shd w:val="clear" w:color="auto" w:fill="FFFFFF"/>
        <w:spacing w:before="0" w:beforeAutospacing="0"/>
        <w:jc w:val="center"/>
        <w:rPr>
          <w:b/>
          <w:bCs/>
          <w:color w:val="000000" w:themeColor="text1"/>
          <w:sz w:val="28"/>
          <w:szCs w:val="28"/>
          <w:shd w:val="clear" w:color="auto" w:fill="FFFFFF"/>
        </w:rPr>
      </w:pPr>
      <w:r w:rsidRPr="00326D8F">
        <w:rPr>
          <w:b/>
          <w:bCs/>
          <w:color w:val="000000" w:themeColor="text1"/>
          <w:sz w:val="28"/>
          <w:szCs w:val="28"/>
          <w:shd w:val="clear" w:color="auto" w:fill="FFFFFF"/>
        </w:rPr>
        <w:lastRenderedPageBreak/>
        <w:t>«</w:t>
      </w:r>
      <w:r w:rsidR="00342279" w:rsidRPr="00326D8F">
        <w:rPr>
          <w:b/>
          <w:bCs/>
          <w:color w:val="000000" w:themeColor="text1"/>
          <w:sz w:val="28"/>
          <w:szCs w:val="28"/>
          <w:shd w:val="clear" w:color="auto" w:fill="FFFFFF"/>
        </w:rPr>
        <w:t>Об ответственности за срыв начала отопительного сезона</w:t>
      </w:r>
      <w:r w:rsidRPr="00326D8F">
        <w:rPr>
          <w:b/>
          <w:bCs/>
          <w:color w:val="000000" w:themeColor="text1"/>
          <w:sz w:val="28"/>
          <w:szCs w:val="28"/>
          <w:shd w:val="clear" w:color="auto" w:fill="FFFFFF"/>
        </w:rPr>
        <w:t>»</w:t>
      </w:r>
    </w:p>
    <w:p w:rsidR="00342279" w:rsidRPr="00326D8F" w:rsidRDefault="00342279" w:rsidP="00326D8F">
      <w:pPr>
        <w:pStyle w:val="a7"/>
        <w:shd w:val="clear" w:color="auto" w:fill="FFFFFF"/>
        <w:spacing w:before="0" w:beforeAutospacing="0" w:after="0" w:afterAutospacing="0"/>
        <w:ind w:firstLine="708"/>
        <w:jc w:val="both"/>
        <w:rPr>
          <w:b/>
          <w:bCs/>
          <w:color w:val="000000" w:themeColor="text1"/>
          <w:sz w:val="28"/>
          <w:szCs w:val="28"/>
          <w:shd w:val="clear" w:color="auto" w:fill="FFFFFF"/>
        </w:rPr>
      </w:pPr>
      <w:proofErr w:type="gramStart"/>
      <w:r w:rsidRPr="00326D8F">
        <w:rPr>
          <w:color w:val="000000" w:themeColor="text1"/>
          <w:sz w:val="28"/>
          <w:szCs w:val="28"/>
        </w:rPr>
        <w:t>Согласно ч. 1.1 ст. 161 Жилищного кодекса РФ, надлежащее состояние общего имущества собственников помещений в многоквартирном доме должно обеспечивать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w:t>
      </w:r>
      <w:proofErr w:type="gramEnd"/>
    </w:p>
    <w:p w:rsidR="00342279"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proofErr w:type="gramStart"/>
      <w:r w:rsidRPr="00326D8F">
        <w:rPr>
          <w:color w:val="000000" w:themeColor="text1"/>
          <w:sz w:val="28"/>
          <w:szCs w:val="28"/>
        </w:rPr>
        <w:t>В соответствии с требованиями ст. 2.6 Правил и норм технической эксплуатации жилищного фонда», утвержденных Постановлением Госстроя РФ от 27.09.2003 № 170,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roofErr w:type="gramEnd"/>
    </w:p>
    <w:p w:rsidR="00342279"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r w:rsidRPr="00326D8F">
        <w:rPr>
          <w:color w:val="000000" w:themeColor="text1"/>
          <w:sz w:val="28"/>
          <w:szCs w:val="28"/>
        </w:rPr>
        <w:t xml:space="preserve">Срок окончания подготовки к зиме каждого жилого дома установлен </w:t>
      </w:r>
      <w:proofErr w:type="gramStart"/>
      <w:r w:rsidRPr="00326D8F">
        <w:rPr>
          <w:color w:val="000000" w:themeColor="text1"/>
          <w:sz w:val="28"/>
          <w:szCs w:val="28"/>
        </w:rPr>
        <w:t>до</w:t>
      </w:r>
      <w:proofErr w:type="gramEnd"/>
    </w:p>
    <w:p w:rsidR="00342279" w:rsidRPr="00326D8F" w:rsidRDefault="00661343" w:rsidP="00326D8F">
      <w:pPr>
        <w:pStyle w:val="a7"/>
        <w:shd w:val="clear" w:color="auto" w:fill="FFFFFF"/>
        <w:spacing w:before="0" w:beforeAutospacing="0" w:after="0" w:afterAutospacing="0"/>
        <w:jc w:val="both"/>
        <w:rPr>
          <w:color w:val="000000" w:themeColor="text1"/>
          <w:sz w:val="28"/>
          <w:szCs w:val="28"/>
        </w:rPr>
      </w:pPr>
      <w:r>
        <w:rPr>
          <w:color w:val="000000" w:themeColor="text1"/>
          <w:sz w:val="28"/>
          <w:szCs w:val="28"/>
        </w:rPr>
        <w:t>01.10.</w:t>
      </w:r>
      <w:r w:rsidR="00342279" w:rsidRPr="00326D8F">
        <w:rPr>
          <w:color w:val="000000" w:themeColor="text1"/>
          <w:sz w:val="28"/>
          <w:szCs w:val="28"/>
        </w:rPr>
        <w:t>2021 с учетом завершения всех работ.</w:t>
      </w:r>
    </w:p>
    <w:p w:rsidR="00342279"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r w:rsidRPr="00326D8F">
        <w:rPr>
          <w:color w:val="000000" w:themeColor="text1"/>
          <w:sz w:val="28"/>
          <w:szCs w:val="28"/>
        </w:rPr>
        <w:t xml:space="preserve">Контроль за ходом работ по подготовке к зиме осуществляют органы местного самоуправления, собственники жилищного фонда и их </w:t>
      </w:r>
      <w:proofErr w:type="gramStart"/>
      <w:r w:rsidRPr="00326D8F">
        <w:rPr>
          <w:color w:val="000000" w:themeColor="text1"/>
          <w:sz w:val="28"/>
          <w:szCs w:val="28"/>
        </w:rPr>
        <w:t>уполномоченные</w:t>
      </w:r>
      <w:proofErr w:type="gramEnd"/>
      <w:r w:rsidRPr="00326D8F">
        <w:rPr>
          <w:color w:val="000000" w:themeColor="text1"/>
          <w:sz w:val="28"/>
          <w:szCs w:val="28"/>
        </w:rPr>
        <w:t xml:space="preserve"> и государственная жилищная инспекция.</w:t>
      </w:r>
    </w:p>
    <w:p w:rsidR="00342279"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r w:rsidRPr="00326D8F">
        <w:rPr>
          <w:color w:val="000000" w:themeColor="text1"/>
          <w:sz w:val="28"/>
          <w:szCs w:val="28"/>
        </w:rPr>
        <w:t>Готовность объектов жилищно-коммунального хозяйства к эксплуатации в зимних условиях подтверждается наличием паспорта готовности дома к эксплуатации в зимних условиях.</w:t>
      </w:r>
    </w:p>
    <w:p w:rsidR="00342279"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r w:rsidRPr="00326D8F">
        <w:rPr>
          <w:color w:val="000000" w:themeColor="text1"/>
          <w:sz w:val="28"/>
          <w:szCs w:val="28"/>
        </w:rPr>
        <w:t xml:space="preserve">Управляющие организации должны оформить паспорта готовности многоквартирных домов к отопительному сезону, завершив ремонтные работы и испытания внутридомовых систем </w:t>
      </w:r>
      <w:proofErr w:type="spellStart"/>
      <w:r w:rsidRPr="00326D8F">
        <w:rPr>
          <w:color w:val="000000" w:themeColor="text1"/>
          <w:sz w:val="28"/>
          <w:szCs w:val="28"/>
        </w:rPr>
        <w:t>водо</w:t>
      </w:r>
      <w:proofErr w:type="spellEnd"/>
      <w:r w:rsidRPr="00326D8F">
        <w:rPr>
          <w:color w:val="000000" w:themeColor="text1"/>
          <w:sz w:val="28"/>
          <w:szCs w:val="28"/>
        </w:rPr>
        <w:t>- и теплоснабжения.</w:t>
      </w:r>
    </w:p>
    <w:p w:rsidR="00DA782E"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proofErr w:type="gramStart"/>
      <w:r w:rsidRPr="00326D8F">
        <w:rPr>
          <w:color w:val="000000" w:themeColor="text1"/>
          <w:sz w:val="28"/>
          <w:szCs w:val="28"/>
        </w:rPr>
        <w:t xml:space="preserve">За отсутствие у дома паспорта после 01 октября, управляющая домом организация может быть привлечена к административной ответственности за нарушение лицензионных требований по ч. 2 ст. 14.1.3 </w:t>
      </w:r>
      <w:proofErr w:type="spellStart"/>
      <w:r w:rsidRPr="00326D8F">
        <w:rPr>
          <w:color w:val="000000" w:themeColor="text1"/>
          <w:sz w:val="28"/>
          <w:szCs w:val="28"/>
        </w:rPr>
        <w:t>КоАП</w:t>
      </w:r>
      <w:proofErr w:type="spellEnd"/>
      <w:r w:rsidRPr="00326D8F">
        <w:rPr>
          <w:color w:val="000000" w:themeColor="text1"/>
          <w:sz w:val="28"/>
          <w:szCs w:val="28"/>
        </w:rPr>
        <w:t xml:space="preserve"> РФ к штрафу в размере от 250 000 до 300 000 рублей, а товарищества собственников жилья по ст. 7.22 </w:t>
      </w:r>
      <w:proofErr w:type="spellStart"/>
      <w:r w:rsidRPr="00326D8F">
        <w:rPr>
          <w:color w:val="000000" w:themeColor="text1"/>
          <w:sz w:val="28"/>
          <w:szCs w:val="28"/>
        </w:rPr>
        <w:t>КоАП</w:t>
      </w:r>
      <w:proofErr w:type="spellEnd"/>
      <w:r w:rsidRPr="00326D8F">
        <w:rPr>
          <w:color w:val="000000" w:themeColor="text1"/>
          <w:sz w:val="28"/>
          <w:szCs w:val="28"/>
        </w:rPr>
        <w:t xml:space="preserve"> РФ к штрафу от 40 000 до 50 000 рублей.</w:t>
      </w:r>
      <w:proofErr w:type="gramEnd"/>
    </w:p>
    <w:p w:rsidR="00342279" w:rsidRDefault="00342279" w:rsidP="00326D8F">
      <w:pPr>
        <w:pStyle w:val="a7"/>
        <w:shd w:val="clear" w:color="auto" w:fill="FFFFFF"/>
        <w:spacing w:before="0" w:beforeAutospacing="0" w:after="0" w:afterAutospacing="0"/>
        <w:jc w:val="both"/>
        <w:rPr>
          <w:color w:val="000000" w:themeColor="text1"/>
          <w:sz w:val="28"/>
          <w:szCs w:val="28"/>
        </w:rPr>
      </w:pPr>
    </w:p>
    <w:p w:rsidR="00326D8F" w:rsidRPr="00326D8F" w:rsidRDefault="00326D8F" w:rsidP="00326D8F">
      <w:pPr>
        <w:pStyle w:val="a7"/>
        <w:shd w:val="clear" w:color="auto" w:fill="FFFFFF"/>
        <w:spacing w:before="0" w:beforeAutospacing="0" w:after="0" w:afterAutospacing="0"/>
        <w:jc w:val="both"/>
        <w:rPr>
          <w:color w:val="000000" w:themeColor="text1"/>
          <w:sz w:val="28"/>
          <w:szCs w:val="28"/>
        </w:rPr>
      </w:pPr>
    </w:p>
    <w:p w:rsidR="00342279" w:rsidRPr="00326D8F" w:rsidRDefault="00342279" w:rsidP="00326D8F">
      <w:pPr>
        <w:pStyle w:val="a7"/>
        <w:shd w:val="clear" w:color="auto" w:fill="FFFFFF"/>
        <w:spacing w:before="0" w:beforeAutospacing="0" w:after="0" w:afterAutospacing="0"/>
        <w:jc w:val="both"/>
        <w:rPr>
          <w:color w:val="000000" w:themeColor="text1"/>
          <w:sz w:val="28"/>
          <w:szCs w:val="28"/>
        </w:rPr>
      </w:pPr>
    </w:p>
    <w:p w:rsidR="00342279" w:rsidRDefault="00585575" w:rsidP="00342279">
      <w:pPr>
        <w:jc w:val="both"/>
        <w:rPr>
          <w:color w:val="000000" w:themeColor="text1"/>
        </w:rPr>
      </w:pPr>
      <w:r w:rsidRPr="00326D8F">
        <w:rPr>
          <w:color w:val="000000" w:themeColor="text1"/>
        </w:rPr>
        <w:t>Прокуратура Киржачского района</w:t>
      </w:r>
    </w:p>
    <w:p w:rsidR="00326D8F" w:rsidRDefault="00326D8F" w:rsidP="00342279">
      <w:pPr>
        <w:jc w:val="both"/>
        <w:rPr>
          <w:color w:val="000000" w:themeColor="text1"/>
        </w:rPr>
      </w:pPr>
    </w:p>
    <w:p w:rsidR="00326D8F" w:rsidRDefault="00326D8F" w:rsidP="00342279">
      <w:pPr>
        <w:jc w:val="both"/>
        <w:rPr>
          <w:color w:val="000000" w:themeColor="text1"/>
        </w:rPr>
      </w:pPr>
    </w:p>
    <w:p w:rsidR="00326D8F" w:rsidRDefault="00326D8F" w:rsidP="00342279">
      <w:pPr>
        <w:jc w:val="both"/>
        <w:rPr>
          <w:color w:val="000000" w:themeColor="text1"/>
        </w:rPr>
      </w:pPr>
    </w:p>
    <w:p w:rsidR="00326D8F" w:rsidRDefault="00326D8F" w:rsidP="00342279">
      <w:pPr>
        <w:jc w:val="both"/>
        <w:rPr>
          <w:color w:val="000000" w:themeColor="text1"/>
        </w:rPr>
      </w:pPr>
    </w:p>
    <w:p w:rsidR="00326D8F" w:rsidRDefault="00326D8F" w:rsidP="00342279">
      <w:pPr>
        <w:jc w:val="both"/>
        <w:rPr>
          <w:color w:val="000000" w:themeColor="text1"/>
        </w:rPr>
      </w:pPr>
    </w:p>
    <w:p w:rsidR="00326D8F" w:rsidRDefault="00326D8F" w:rsidP="00342279">
      <w:pPr>
        <w:jc w:val="both"/>
        <w:rPr>
          <w:color w:val="000000" w:themeColor="text1"/>
        </w:rPr>
      </w:pPr>
    </w:p>
    <w:p w:rsidR="00326D8F" w:rsidRDefault="00326D8F" w:rsidP="00342279">
      <w:pPr>
        <w:jc w:val="both"/>
        <w:rPr>
          <w:color w:val="000000" w:themeColor="text1"/>
        </w:rPr>
      </w:pPr>
    </w:p>
    <w:p w:rsidR="00326D8F" w:rsidRPr="00326D8F" w:rsidRDefault="00326D8F" w:rsidP="00342279">
      <w:pPr>
        <w:jc w:val="both"/>
        <w:rPr>
          <w:color w:val="000000" w:themeColor="text1"/>
        </w:rPr>
      </w:pPr>
    </w:p>
    <w:p w:rsidR="00585575" w:rsidRPr="00326D8F" w:rsidRDefault="00585575" w:rsidP="00F27A2D">
      <w:pPr>
        <w:autoSpaceDE w:val="0"/>
        <w:autoSpaceDN w:val="0"/>
        <w:adjustRightInd w:val="0"/>
        <w:spacing w:line="240" w:lineRule="exact"/>
        <w:jc w:val="center"/>
        <w:rPr>
          <w:color w:val="000000" w:themeColor="text1"/>
        </w:rPr>
      </w:pPr>
      <w:r w:rsidRPr="00326D8F">
        <w:rPr>
          <w:b/>
          <w:bCs/>
          <w:color w:val="000000" w:themeColor="text1"/>
          <w:shd w:val="clear" w:color="auto" w:fill="FFFFFF"/>
        </w:rPr>
        <w:lastRenderedPageBreak/>
        <w:t>«</w:t>
      </w:r>
      <w:r w:rsidR="00342279" w:rsidRPr="00326D8F">
        <w:rPr>
          <w:b/>
          <w:bCs/>
          <w:color w:val="000000" w:themeColor="text1"/>
          <w:shd w:val="clear" w:color="auto" w:fill="FFFFFF"/>
        </w:rPr>
        <w:t>Ответственность за нарушение врачебной тайны</w:t>
      </w:r>
      <w:r w:rsidRPr="00326D8F">
        <w:rPr>
          <w:b/>
          <w:bCs/>
          <w:color w:val="000000" w:themeColor="text1"/>
          <w:shd w:val="clear" w:color="auto" w:fill="FFFFFF"/>
        </w:rPr>
        <w:t>»</w:t>
      </w:r>
    </w:p>
    <w:p w:rsidR="00585575" w:rsidRPr="00326D8F" w:rsidRDefault="00585575" w:rsidP="00585575">
      <w:pPr>
        <w:autoSpaceDE w:val="0"/>
        <w:autoSpaceDN w:val="0"/>
        <w:adjustRightInd w:val="0"/>
        <w:spacing w:line="240" w:lineRule="exact"/>
        <w:jc w:val="center"/>
        <w:rPr>
          <w:b/>
          <w:bCs/>
          <w:color w:val="000000" w:themeColor="text1"/>
          <w:shd w:val="clear" w:color="auto" w:fill="FFFFFF"/>
        </w:rPr>
      </w:pPr>
    </w:p>
    <w:p w:rsidR="00342279" w:rsidRPr="00326D8F" w:rsidRDefault="00342279" w:rsidP="00326D8F">
      <w:pPr>
        <w:autoSpaceDE w:val="0"/>
        <w:autoSpaceDN w:val="0"/>
        <w:adjustRightInd w:val="0"/>
        <w:ind w:firstLine="708"/>
        <w:jc w:val="both"/>
        <w:rPr>
          <w:color w:val="000000" w:themeColor="text1"/>
          <w:kern w:val="0"/>
        </w:rPr>
      </w:pPr>
      <w:r w:rsidRPr="00326D8F">
        <w:rPr>
          <w:color w:val="000000" w:themeColor="text1"/>
          <w:kern w:val="0"/>
        </w:rPr>
        <w:t xml:space="preserve">Со </w:t>
      </w:r>
      <w:r w:rsidR="00661343">
        <w:rPr>
          <w:color w:val="000000" w:themeColor="text1"/>
          <w:kern w:val="0"/>
        </w:rPr>
        <w:t>02.07.</w:t>
      </w:r>
      <w:r w:rsidRPr="00326D8F">
        <w:rPr>
          <w:color w:val="000000" w:themeColor="text1"/>
          <w:kern w:val="0"/>
        </w:rPr>
        <w:t>2021 года вступили в силу изменения в Федеральный закон от 21.11.2011  № 323-ФЗ «Об охране здоровья граждан в Российской Федерации», согласно которым медицинская организация вправе сообщать родственникам сведения о здоровье пациента, в том числе после смерти.</w:t>
      </w:r>
    </w:p>
    <w:p w:rsidR="00342279" w:rsidRPr="00326D8F" w:rsidRDefault="00342279" w:rsidP="00326D8F">
      <w:pPr>
        <w:autoSpaceDE w:val="0"/>
        <w:autoSpaceDN w:val="0"/>
        <w:adjustRightInd w:val="0"/>
        <w:ind w:firstLine="708"/>
        <w:jc w:val="both"/>
        <w:rPr>
          <w:color w:val="000000" w:themeColor="text1"/>
          <w:kern w:val="0"/>
        </w:rPr>
      </w:pPr>
      <w:r w:rsidRPr="00326D8F">
        <w:rPr>
          <w:color w:val="000000" w:themeColor="text1"/>
          <w:kern w:val="0"/>
        </w:rPr>
        <w:t xml:space="preserve">В письменном согласии на разглашение врачебной тайны или в информационном добровольном согласии на медицинское вмешательство пациент (законный представитель) может указать тех, кто получит разрешение. </w:t>
      </w:r>
      <w:proofErr w:type="gramStart"/>
      <w:r w:rsidRPr="00326D8F">
        <w:rPr>
          <w:color w:val="000000" w:themeColor="text1"/>
          <w:kern w:val="0"/>
        </w:rPr>
        <w:t>Среди них могут быть: супруг (супруга) пациента; близкие родственники (дети, родители, усыновленные, усыновители, родные братья и сестры, внуки, дедушки, бабушки); иные лица, которых пациент или его законный представитель указал в согласии.</w:t>
      </w:r>
      <w:proofErr w:type="gramEnd"/>
    </w:p>
    <w:p w:rsidR="00342279" w:rsidRPr="00326D8F" w:rsidRDefault="00342279" w:rsidP="00326D8F">
      <w:pPr>
        <w:autoSpaceDE w:val="0"/>
        <w:autoSpaceDN w:val="0"/>
        <w:adjustRightInd w:val="0"/>
        <w:ind w:firstLine="708"/>
        <w:jc w:val="both"/>
        <w:rPr>
          <w:color w:val="000000" w:themeColor="text1"/>
          <w:kern w:val="0"/>
        </w:rPr>
      </w:pPr>
      <w:r w:rsidRPr="00326D8F">
        <w:rPr>
          <w:color w:val="000000" w:themeColor="text1"/>
          <w:kern w:val="0"/>
        </w:rPr>
        <w:t>Нельзя раскрывать врачебную тайну, в том числе после смерти пациента, если он (его законный представитель) при жизни запретил это делать.</w:t>
      </w:r>
    </w:p>
    <w:p w:rsidR="00342279" w:rsidRPr="00326D8F" w:rsidRDefault="00342279" w:rsidP="00326D8F">
      <w:pPr>
        <w:autoSpaceDE w:val="0"/>
        <w:autoSpaceDN w:val="0"/>
        <w:adjustRightInd w:val="0"/>
        <w:ind w:firstLine="708"/>
        <w:jc w:val="both"/>
        <w:rPr>
          <w:color w:val="000000" w:themeColor="text1"/>
          <w:kern w:val="0"/>
        </w:rPr>
      </w:pPr>
      <w:proofErr w:type="gramStart"/>
      <w:r w:rsidRPr="00326D8F">
        <w:rPr>
          <w:color w:val="000000" w:themeColor="text1"/>
          <w:kern w:val="0"/>
        </w:rPr>
        <w:t xml:space="preserve">За нарушение врачебной тайны предусмотрена гражданско-правовая ответственность в виде возмещения вреда (ст. ст. 15, 150, 151, 1064, 1068, 1099, 1101 ГК РФ и законодательстве о защите прав потребителей и персональных данных), административная ответственность в виде штрафа (ст. 13.14, ч. 1 ст. 28.4 </w:t>
      </w:r>
      <w:proofErr w:type="spellStart"/>
      <w:r w:rsidRPr="00326D8F">
        <w:rPr>
          <w:color w:val="000000" w:themeColor="text1"/>
          <w:kern w:val="0"/>
        </w:rPr>
        <w:t>КоАП</w:t>
      </w:r>
      <w:proofErr w:type="spellEnd"/>
      <w:r w:rsidRPr="00326D8F">
        <w:rPr>
          <w:color w:val="000000" w:themeColor="text1"/>
          <w:kern w:val="0"/>
        </w:rPr>
        <w:t xml:space="preserve"> РФ), уголовная ответственность в виде штрафа, либо исправительных работ, либо принудительных работ, либо ареста, либо лишения свободы</w:t>
      </w:r>
      <w:proofErr w:type="gramEnd"/>
      <w:r w:rsidRPr="00326D8F">
        <w:rPr>
          <w:color w:val="000000" w:themeColor="text1"/>
          <w:kern w:val="0"/>
        </w:rPr>
        <w:t xml:space="preserve"> (ст. 137 УК РФ).</w:t>
      </w:r>
    </w:p>
    <w:p w:rsidR="00342279" w:rsidRPr="00326D8F" w:rsidRDefault="00342279" w:rsidP="00326D8F">
      <w:pPr>
        <w:autoSpaceDE w:val="0"/>
        <w:autoSpaceDN w:val="0"/>
        <w:adjustRightInd w:val="0"/>
        <w:ind w:firstLine="708"/>
        <w:jc w:val="both"/>
        <w:rPr>
          <w:color w:val="000000" w:themeColor="text1"/>
          <w:kern w:val="0"/>
        </w:rPr>
      </w:pPr>
      <w:r w:rsidRPr="00326D8F">
        <w:rPr>
          <w:color w:val="000000" w:themeColor="text1"/>
          <w:kern w:val="0"/>
        </w:rPr>
        <w:t>Существуют исключения, при которых предоставление сведений, составляющих врачебную тайну, без согласия гражданина или его законного представителя допускается, в частности (</w:t>
      </w:r>
      <w:proofErr w:type="gramStart"/>
      <w:r w:rsidRPr="00326D8F">
        <w:rPr>
          <w:color w:val="000000" w:themeColor="text1"/>
          <w:kern w:val="0"/>
        </w:rPr>
        <w:t>ч</w:t>
      </w:r>
      <w:proofErr w:type="gramEnd"/>
      <w:r w:rsidRPr="00326D8F">
        <w:rPr>
          <w:color w:val="000000" w:themeColor="text1"/>
          <w:kern w:val="0"/>
        </w:rPr>
        <w:t xml:space="preserve">. 4 ст. 13 Закона № 323-ФЗ): для обследования и лечения гражданина, который в результате своего состояния не способен выразить свою волю; при угрозе распространения инфекционных заболеваний, массовых отравлений и поражений; при оказании медицинской помощи несовершеннолетнему - больному наркоманией для информирования родителей (законного представителя); </w:t>
      </w:r>
      <w:proofErr w:type="gramStart"/>
      <w:r w:rsidRPr="00326D8F">
        <w:rPr>
          <w:color w:val="000000" w:themeColor="text1"/>
          <w:kern w:val="0"/>
        </w:rPr>
        <w:t>для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о поступлении пациента, который по состоянию здоровья, возрасту или иным причинам не может сообщить данные о своей личности, либо о смерти пациента, личность которого не установлена;</w:t>
      </w:r>
      <w:proofErr w:type="gramEnd"/>
      <w:r w:rsidRPr="00326D8F">
        <w:rPr>
          <w:color w:val="000000" w:themeColor="text1"/>
          <w:kern w:val="0"/>
        </w:rPr>
        <w:t xml:space="preserve"> при расследовании несчастного случая на производстве; для учета и контроля в системе обязательного социального страхования.</w:t>
      </w:r>
    </w:p>
    <w:p w:rsidR="00342279" w:rsidRPr="00326D8F" w:rsidRDefault="00342279" w:rsidP="00326D8F">
      <w:pPr>
        <w:autoSpaceDE w:val="0"/>
        <w:autoSpaceDN w:val="0"/>
        <w:adjustRightInd w:val="0"/>
        <w:ind w:firstLine="708"/>
        <w:jc w:val="both"/>
        <w:rPr>
          <w:color w:val="000000" w:themeColor="text1"/>
          <w:kern w:val="0"/>
        </w:rPr>
      </w:pPr>
      <w:proofErr w:type="gramStart"/>
      <w:r w:rsidRPr="00326D8F">
        <w:rPr>
          <w:color w:val="000000" w:themeColor="text1"/>
          <w:kern w:val="0"/>
        </w:rPr>
        <w:t xml:space="preserve">Кроме того, при неблагоприятном прогнозе развития заболевания допускается разглашение врачебной тайны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w:t>
      </w:r>
      <w:r w:rsidRPr="00326D8F">
        <w:rPr>
          <w:color w:val="000000" w:themeColor="text1"/>
          <w:kern w:val="0"/>
        </w:rPr>
        <w:lastRenderedPageBreak/>
        <w:t>которому должна быть передана такая информация (ч. 3 ст. 22 Закона № 323-ФЗ).</w:t>
      </w:r>
      <w:proofErr w:type="gramEnd"/>
    </w:p>
    <w:p w:rsidR="00342279" w:rsidRPr="00326D8F" w:rsidRDefault="00342279" w:rsidP="00326D8F">
      <w:pPr>
        <w:autoSpaceDE w:val="0"/>
        <w:autoSpaceDN w:val="0"/>
        <w:adjustRightInd w:val="0"/>
        <w:ind w:firstLine="708"/>
        <w:jc w:val="both"/>
        <w:rPr>
          <w:color w:val="000000" w:themeColor="text1"/>
          <w:kern w:val="0"/>
        </w:rPr>
      </w:pPr>
      <w:r w:rsidRPr="00326D8F">
        <w:rPr>
          <w:color w:val="000000" w:themeColor="text1"/>
          <w:kern w:val="0"/>
        </w:rPr>
        <w:t>Разглашение врачебной тайны также возможно при выдаче заключения о причине смерти и диагнозе заболевания следующим лицам: супругу, близкому родственнику, а при их отсутствии - иным родственникам либо законному представителю умершего (</w:t>
      </w:r>
      <w:proofErr w:type="gramStart"/>
      <w:r w:rsidRPr="00326D8F">
        <w:rPr>
          <w:color w:val="000000" w:themeColor="text1"/>
          <w:kern w:val="0"/>
        </w:rPr>
        <w:t>ч</w:t>
      </w:r>
      <w:proofErr w:type="gramEnd"/>
      <w:r w:rsidRPr="00326D8F">
        <w:rPr>
          <w:color w:val="000000" w:themeColor="text1"/>
          <w:kern w:val="0"/>
        </w:rPr>
        <w:t>. 5 ст. 67 Закона № 323-ФЗ).</w:t>
      </w:r>
    </w:p>
    <w:p w:rsidR="00585575" w:rsidRPr="00326D8F" w:rsidRDefault="00342279" w:rsidP="00342279">
      <w:pPr>
        <w:autoSpaceDE w:val="0"/>
        <w:autoSpaceDN w:val="0"/>
        <w:adjustRightInd w:val="0"/>
        <w:ind w:firstLine="708"/>
        <w:jc w:val="both"/>
        <w:rPr>
          <w:color w:val="000000" w:themeColor="text1"/>
          <w:kern w:val="0"/>
        </w:rPr>
      </w:pPr>
      <w:proofErr w:type="gramStart"/>
      <w:r w:rsidRPr="00326D8F">
        <w:rPr>
          <w:color w:val="000000" w:themeColor="text1"/>
          <w:kern w:val="0"/>
        </w:rPr>
        <w:t>В случае смерти пациента допускается разглашение сведений, составляющих врачебную тайну, запросившим их супруге (супругу) умершего, его близким родственникам либо иным лицам, указанным пациентом (его законным представителем) в письменном согласии на разглашение сведений, составляющих врачебную тайну, или в информированном добровольном согласии на медицинское вмешательство, если пациент (его законный представитель) не запретил разглашение указанных сведений (ч. 3.1 ст. 13, ч. 7 ст</w:t>
      </w:r>
      <w:proofErr w:type="gramEnd"/>
      <w:r w:rsidRPr="00326D8F">
        <w:rPr>
          <w:color w:val="000000" w:themeColor="text1"/>
          <w:kern w:val="0"/>
        </w:rPr>
        <w:t xml:space="preserve">. </w:t>
      </w:r>
      <w:proofErr w:type="gramStart"/>
      <w:r w:rsidRPr="00326D8F">
        <w:rPr>
          <w:color w:val="000000" w:themeColor="text1"/>
          <w:kern w:val="0"/>
        </w:rPr>
        <w:t>20,ч. 4, 5 ст. 22 Закона № 323-ФЗ).</w:t>
      </w:r>
      <w:proofErr w:type="gramEnd"/>
    </w:p>
    <w:p w:rsidR="007D721E" w:rsidRPr="00326D8F" w:rsidRDefault="007D721E" w:rsidP="007D721E">
      <w:pPr>
        <w:autoSpaceDE w:val="0"/>
        <w:autoSpaceDN w:val="0"/>
        <w:adjustRightInd w:val="0"/>
        <w:jc w:val="both"/>
        <w:rPr>
          <w:color w:val="000000" w:themeColor="text1"/>
          <w:kern w:val="0"/>
        </w:rPr>
      </w:pPr>
    </w:p>
    <w:p w:rsidR="007D721E" w:rsidRPr="00326D8F" w:rsidRDefault="007D721E" w:rsidP="007D721E">
      <w:pPr>
        <w:autoSpaceDE w:val="0"/>
        <w:autoSpaceDN w:val="0"/>
        <w:adjustRightInd w:val="0"/>
        <w:jc w:val="both"/>
        <w:rPr>
          <w:color w:val="000000" w:themeColor="text1"/>
          <w:shd w:val="clear" w:color="auto" w:fill="FFFFFF"/>
        </w:rPr>
      </w:pPr>
    </w:p>
    <w:p w:rsidR="00825BE3" w:rsidRPr="00326D8F" w:rsidRDefault="00825BE3" w:rsidP="00585575">
      <w:pPr>
        <w:autoSpaceDE w:val="0"/>
        <w:autoSpaceDN w:val="0"/>
        <w:adjustRightInd w:val="0"/>
        <w:spacing w:line="240" w:lineRule="exact"/>
        <w:jc w:val="both"/>
        <w:rPr>
          <w:color w:val="000000" w:themeColor="text1"/>
          <w:shd w:val="clear" w:color="auto" w:fill="FFFFFF"/>
        </w:rPr>
      </w:pPr>
    </w:p>
    <w:p w:rsidR="00585575" w:rsidRPr="00326D8F" w:rsidRDefault="00585575" w:rsidP="00585575">
      <w:pPr>
        <w:jc w:val="both"/>
        <w:rPr>
          <w:iCs/>
          <w:color w:val="000000" w:themeColor="text1"/>
        </w:rPr>
      </w:pPr>
      <w:r w:rsidRPr="00326D8F">
        <w:rPr>
          <w:color w:val="000000" w:themeColor="text1"/>
        </w:rPr>
        <w:t>Прокуратура Киржачского района</w:t>
      </w:r>
    </w:p>
    <w:p w:rsidR="00585575" w:rsidRPr="00326D8F" w:rsidRDefault="00585575" w:rsidP="00585575">
      <w:pPr>
        <w:autoSpaceDE w:val="0"/>
        <w:autoSpaceDN w:val="0"/>
        <w:adjustRightInd w:val="0"/>
        <w:spacing w:line="240" w:lineRule="exact"/>
        <w:jc w:val="both"/>
        <w:rPr>
          <w:b/>
          <w:color w:val="000000" w:themeColor="text1"/>
        </w:rPr>
      </w:pPr>
      <w:r w:rsidRPr="00326D8F">
        <w:rPr>
          <w:b/>
          <w:color w:val="000000" w:themeColor="text1"/>
        </w:rPr>
        <w:br w:type="page"/>
      </w:r>
    </w:p>
    <w:p w:rsidR="00585575" w:rsidRPr="00326D8F" w:rsidRDefault="00585575" w:rsidP="00326D8F">
      <w:pPr>
        <w:autoSpaceDE w:val="0"/>
        <w:autoSpaceDN w:val="0"/>
        <w:adjustRightInd w:val="0"/>
        <w:spacing w:line="240" w:lineRule="exact"/>
        <w:jc w:val="center"/>
        <w:rPr>
          <w:b/>
          <w:bCs/>
          <w:color w:val="000000" w:themeColor="text1"/>
          <w:shd w:val="clear" w:color="auto" w:fill="FFFFFF"/>
        </w:rPr>
      </w:pPr>
      <w:r w:rsidRPr="00326D8F">
        <w:rPr>
          <w:b/>
          <w:bCs/>
          <w:color w:val="000000" w:themeColor="text1"/>
          <w:shd w:val="clear" w:color="auto" w:fill="FFFFFF"/>
        </w:rPr>
        <w:lastRenderedPageBreak/>
        <w:t>«</w:t>
      </w:r>
      <w:r w:rsidR="00342279" w:rsidRPr="00326D8F">
        <w:rPr>
          <w:b/>
          <w:bCs/>
          <w:color w:val="000000" w:themeColor="text1"/>
          <w:shd w:val="clear" w:color="auto" w:fill="FFFFFF"/>
        </w:rPr>
        <w:t>Возможно, ли получить ипотеку для постройки частного дома?</w:t>
      </w:r>
      <w:r w:rsidRPr="00326D8F">
        <w:rPr>
          <w:b/>
          <w:bCs/>
          <w:color w:val="000000" w:themeColor="text1"/>
          <w:shd w:val="clear" w:color="auto" w:fill="FFFFFF"/>
        </w:rPr>
        <w:t>»</w:t>
      </w:r>
    </w:p>
    <w:p w:rsidR="00342279"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r w:rsidRPr="00326D8F">
        <w:rPr>
          <w:color w:val="000000" w:themeColor="text1"/>
          <w:sz w:val="28"/>
          <w:szCs w:val="28"/>
        </w:rPr>
        <w:t>Постановлением  Правительства РФ от 18.10.2021 N 1758 предусмотрена возможность для кредитования граждан, желающих купить или построить частный дом, по ставке 7%.</w:t>
      </w:r>
    </w:p>
    <w:p w:rsidR="00342279" w:rsidRPr="00326D8F" w:rsidRDefault="00342279" w:rsidP="00326D8F">
      <w:pPr>
        <w:pStyle w:val="a7"/>
        <w:shd w:val="clear" w:color="auto" w:fill="FFFFFF"/>
        <w:spacing w:before="0" w:beforeAutospacing="0" w:after="0" w:afterAutospacing="0"/>
        <w:ind w:firstLine="708"/>
        <w:jc w:val="both"/>
        <w:rPr>
          <w:color w:val="000000" w:themeColor="text1"/>
          <w:sz w:val="28"/>
          <w:szCs w:val="28"/>
        </w:rPr>
      </w:pPr>
      <w:r w:rsidRPr="00326D8F">
        <w:rPr>
          <w:color w:val="000000" w:themeColor="text1"/>
          <w:sz w:val="28"/>
          <w:szCs w:val="28"/>
        </w:rPr>
        <w:t xml:space="preserve">Получить кредит можно будет до конца действия программы льготной ипотеки - до </w:t>
      </w:r>
      <w:r w:rsidR="00661343">
        <w:rPr>
          <w:color w:val="000000" w:themeColor="text1"/>
          <w:sz w:val="28"/>
          <w:szCs w:val="28"/>
        </w:rPr>
        <w:t>0</w:t>
      </w:r>
      <w:r w:rsidRPr="00326D8F">
        <w:rPr>
          <w:color w:val="000000" w:themeColor="text1"/>
          <w:sz w:val="28"/>
          <w:szCs w:val="28"/>
        </w:rPr>
        <w:t>1</w:t>
      </w:r>
      <w:r w:rsidR="00661343">
        <w:rPr>
          <w:color w:val="000000" w:themeColor="text1"/>
          <w:sz w:val="28"/>
          <w:szCs w:val="28"/>
        </w:rPr>
        <w:t>.07.2022</w:t>
      </w:r>
      <w:r w:rsidRPr="00326D8F">
        <w:rPr>
          <w:color w:val="000000" w:themeColor="text1"/>
          <w:sz w:val="28"/>
          <w:szCs w:val="28"/>
        </w:rPr>
        <w:t>.</w:t>
      </w:r>
    </w:p>
    <w:p w:rsidR="00825BE3" w:rsidRPr="00326D8F" w:rsidRDefault="00342279" w:rsidP="00326D8F">
      <w:pPr>
        <w:pStyle w:val="a7"/>
        <w:shd w:val="clear" w:color="auto" w:fill="FFFFFF"/>
        <w:spacing w:before="0" w:beforeAutospacing="0" w:after="0" w:afterAutospacing="0"/>
        <w:jc w:val="both"/>
        <w:rPr>
          <w:color w:val="000000" w:themeColor="text1"/>
          <w:sz w:val="28"/>
        </w:rPr>
      </w:pPr>
      <w:r w:rsidRPr="00326D8F">
        <w:rPr>
          <w:color w:val="000000" w:themeColor="text1"/>
          <w:sz w:val="28"/>
          <w:szCs w:val="28"/>
        </w:rPr>
        <w:t>Постановлен</w:t>
      </w:r>
      <w:r w:rsidR="00661343">
        <w:rPr>
          <w:color w:val="000000" w:themeColor="text1"/>
          <w:sz w:val="28"/>
          <w:szCs w:val="28"/>
        </w:rPr>
        <w:t>ие вступило в силу с 18.10.2021</w:t>
      </w:r>
      <w:r w:rsidRPr="00326D8F">
        <w:rPr>
          <w:color w:val="000000" w:themeColor="text1"/>
          <w:sz w:val="28"/>
          <w:szCs w:val="28"/>
        </w:rPr>
        <w:t>.</w:t>
      </w:r>
    </w:p>
    <w:p w:rsidR="007D721E" w:rsidRDefault="007D721E" w:rsidP="00326D8F">
      <w:pPr>
        <w:pStyle w:val="a7"/>
        <w:shd w:val="clear" w:color="auto" w:fill="FFFFFF"/>
        <w:spacing w:before="0" w:beforeAutospacing="0" w:after="0" w:afterAutospacing="0"/>
        <w:jc w:val="both"/>
        <w:rPr>
          <w:rFonts w:ascii="Verdana" w:hAnsi="Verdana"/>
          <w:color w:val="000000" w:themeColor="text1"/>
        </w:rPr>
      </w:pPr>
    </w:p>
    <w:p w:rsidR="00326D8F" w:rsidRDefault="00326D8F" w:rsidP="00326D8F">
      <w:pPr>
        <w:pStyle w:val="a7"/>
        <w:shd w:val="clear" w:color="auto" w:fill="FFFFFF"/>
        <w:spacing w:before="0" w:beforeAutospacing="0" w:after="0" w:afterAutospacing="0"/>
        <w:jc w:val="both"/>
        <w:rPr>
          <w:rFonts w:ascii="Verdana" w:hAnsi="Verdana"/>
          <w:color w:val="000000" w:themeColor="text1"/>
        </w:rPr>
      </w:pPr>
    </w:p>
    <w:p w:rsidR="00326D8F" w:rsidRPr="00326D8F" w:rsidRDefault="00326D8F" w:rsidP="00326D8F">
      <w:pPr>
        <w:pStyle w:val="a7"/>
        <w:shd w:val="clear" w:color="auto" w:fill="FFFFFF"/>
        <w:spacing w:before="0" w:beforeAutospacing="0" w:after="0" w:afterAutospacing="0"/>
        <w:jc w:val="both"/>
        <w:rPr>
          <w:rFonts w:ascii="Verdana" w:hAnsi="Verdana"/>
          <w:color w:val="000000" w:themeColor="text1"/>
        </w:rPr>
      </w:pPr>
    </w:p>
    <w:p w:rsidR="00825BE3" w:rsidRPr="00326D8F" w:rsidRDefault="00825BE3" w:rsidP="00326D8F">
      <w:pPr>
        <w:spacing w:line="276" w:lineRule="auto"/>
        <w:jc w:val="both"/>
        <w:rPr>
          <w:iCs/>
          <w:color w:val="000000" w:themeColor="text1"/>
        </w:rPr>
      </w:pPr>
      <w:r w:rsidRPr="00326D8F">
        <w:rPr>
          <w:color w:val="000000" w:themeColor="text1"/>
        </w:rPr>
        <w:t>Прокуратура Киржачского района</w:t>
      </w:r>
    </w:p>
    <w:p w:rsidR="00825BE3" w:rsidRPr="00326D8F" w:rsidRDefault="00825BE3" w:rsidP="00326D8F">
      <w:pPr>
        <w:pStyle w:val="a7"/>
        <w:shd w:val="clear" w:color="auto" w:fill="FFFFFF"/>
        <w:spacing w:before="0" w:beforeAutospacing="0" w:after="0" w:afterAutospacing="0"/>
        <w:jc w:val="both"/>
        <w:rPr>
          <w:rFonts w:ascii="Roboto" w:hAnsi="Roboto"/>
          <w:color w:val="000000" w:themeColor="text1"/>
        </w:rPr>
      </w:pPr>
    </w:p>
    <w:p w:rsidR="00585575" w:rsidRPr="00326D8F" w:rsidRDefault="00585575" w:rsidP="00585575">
      <w:pPr>
        <w:autoSpaceDE w:val="0"/>
        <w:autoSpaceDN w:val="0"/>
        <w:adjustRightInd w:val="0"/>
        <w:spacing w:line="240" w:lineRule="exact"/>
        <w:jc w:val="center"/>
        <w:rPr>
          <w:b/>
          <w:color w:val="000000" w:themeColor="text1"/>
        </w:rPr>
      </w:pPr>
    </w:p>
    <w:sectPr w:rsidR="00585575" w:rsidRPr="00326D8F" w:rsidSect="00C753CC">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A50" w:rsidRDefault="00902A50">
      <w:r>
        <w:separator/>
      </w:r>
    </w:p>
  </w:endnote>
  <w:endnote w:type="continuationSeparator" w:id="0">
    <w:p w:rsidR="00902A50" w:rsidRDefault="00902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A50" w:rsidRDefault="00902A50">
      <w:r>
        <w:separator/>
      </w:r>
    </w:p>
  </w:footnote>
  <w:footnote w:type="continuationSeparator" w:id="0">
    <w:p w:rsidR="00902A50" w:rsidRDefault="00902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240B04"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240B04"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502BB9">
      <w:rPr>
        <w:rStyle w:val="a4"/>
        <w:noProof/>
        <w:sz w:val="24"/>
      </w:rPr>
      <w:t>9</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5362"/>
  </w:hdrShapeDefaults>
  <w:footnotePr>
    <w:footnote w:id="-1"/>
    <w:footnote w:id="0"/>
  </w:footnotePr>
  <w:endnotePr>
    <w:endnote w:id="-1"/>
    <w:endnote w:id="0"/>
  </w:endnotePr>
  <w:compat/>
  <w:rsids>
    <w:rsidRoot w:val="00990C06"/>
    <w:rsid w:val="00001EC7"/>
    <w:rsid w:val="00030C96"/>
    <w:rsid w:val="00034294"/>
    <w:rsid w:val="00065329"/>
    <w:rsid w:val="000A4793"/>
    <w:rsid w:val="001263C4"/>
    <w:rsid w:val="00183C0A"/>
    <w:rsid w:val="001901BD"/>
    <w:rsid w:val="00193624"/>
    <w:rsid w:val="001B4EED"/>
    <w:rsid w:val="001C6656"/>
    <w:rsid w:val="00203162"/>
    <w:rsid w:val="00206812"/>
    <w:rsid w:val="00225DF6"/>
    <w:rsid w:val="00240B04"/>
    <w:rsid w:val="002536C8"/>
    <w:rsid w:val="002640F8"/>
    <w:rsid w:val="00287C17"/>
    <w:rsid w:val="002B5813"/>
    <w:rsid w:val="00310D3E"/>
    <w:rsid w:val="0031368F"/>
    <w:rsid w:val="00326D8F"/>
    <w:rsid w:val="00342279"/>
    <w:rsid w:val="003903DE"/>
    <w:rsid w:val="003B4615"/>
    <w:rsid w:val="003C5FF4"/>
    <w:rsid w:val="003D4808"/>
    <w:rsid w:val="003E4F80"/>
    <w:rsid w:val="003F1EFB"/>
    <w:rsid w:val="004256CB"/>
    <w:rsid w:val="00432FAB"/>
    <w:rsid w:val="00435B22"/>
    <w:rsid w:val="0045698D"/>
    <w:rsid w:val="00475756"/>
    <w:rsid w:val="004E2078"/>
    <w:rsid w:val="00502BB9"/>
    <w:rsid w:val="00504918"/>
    <w:rsid w:val="00530253"/>
    <w:rsid w:val="00533D4B"/>
    <w:rsid w:val="005656B7"/>
    <w:rsid w:val="00585575"/>
    <w:rsid w:val="005D7D21"/>
    <w:rsid w:val="005E3017"/>
    <w:rsid w:val="005F1302"/>
    <w:rsid w:val="005F14D0"/>
    <w:rsid w:val="005F5E06"/>
    <w:rsid w:val="0062073A"/>
    <w:rsid w:val="00661343"/>
    <w:rsid w:val="00661BA1"/>
    <w:rsid w:val="006730E4"/>
    <w:rsid w:val="00687C29"/>
    <w:rsid w:val="006A4297"/>
    <w:rsid w:val="006D0B24"/>
    <w:rsid w:val="006E38FF"/>
    <w:rsid w:val="006E4EFE"/>
    <w:rsid w:val="00705C71"/>
    <w:rsid w:val="00710F65"/>
    <w:rsid w:val="007140E9"/>
    <w:rsid w:val="00734F1A"/>
    <w:rsid w:val="00760038"/>
    <w:rsid w:val="007749E7"/>
    <w:rsid w:val="0078751A"/>
    <w:rsid w:val="00792D91"/>
    <w:rsid w:val="007B03BD"/>
    <w:rsid w:val="007C3420"/>
    <w:rsid w:val="007D47AA"/>
    <w:rsid w:val="007D721E"/>
    <w:rsid w:val="007E59C2"/>
    <w:rsid w:val="00800584"/>
    <w:rsid w:val="00825BE3"/>
    <w:rsid w:val="00835E90"/>
    <w:rsid w:val="008372A6"/>
    <w:rsid w:val="00847C2C"/>
    <w:rsid w:val="00847C63"/>
    <w:rsid w:val="00871521"/>
    <w:rsid w:val="0088169B"/>
    <w:rsid w:val="008B42CB"/>
    <w:rsid w:val="008D2249"/>
    <w:rsid w:val="008F5ECA"/>
    <w:rsid w:val="00902A50"/>
    <w:rsid w:val="00905366"/>
    <w:rsid w:val="00921EC2"/>
    <w:rsid w:val="00951109"/>
    <w:rsid w:val="00961980"/>
    <w:rsid w:val="00976EF4"/>
    <w:rsid w:val="0098577B"/>
    <w:rsid w:val="00990C06"/>
    <w:rsid w:val="009922EF"/>
    <w:rsid w:val="00997C86"/>
    <w:rsid w:val="009C2F55"/>
    <w:rsid w:val="009E3982"/>
    <w:rsid w:val="009F2BB0"/>
    <w:rsid w:val="00A04154"/>
    <w:rsid w:val="00A859F0"/>
    <w:rsid w:val="00A87B56"/>
    <w:rsid w:val="00A9765A"/>
    <w:rsid w:val="00AC01AB"/>
    <w:rsid w:val="00AC727E"/>
    <w:rsid w:val="00AD5296"/>
    <w:rsid w:val="00AF26B7"/>
    <w:rsid w:val="00AF7523"/>
    <w:rsid w:val="00B211E9"/>
    <w:rsid w:val="00B274E6"/>
    <w:rsid w:val="00B4586B"/>
    <w:rsid w:val="00B555A9"/>
    <w:rsid w:val="00B64829"/>
    <w:rsid w:val="00B70386"/>
    <w:rsid w:val="00B755C8"/>
    <w:rsid w:val="00B7664F"/>
    <w:rsid w:val="00BA19A2"/>
    <w:rsid w:val="00BD43AB"/>
    <w:rsid w:val="00BD4C37"/>
    <w:rsid w:val="00C04F31"/>
    <w:rsid w:val="00C532A5"/>
    <w:rsid w:val="00C753CC"/>
    <w:rsid w:val="00CA2B40"/>
    <w:rsid w:val="00CD5364"/>
    <w:rsid w:val="00CE1EAE"/>
    <w:rsid w:val="00CE2896"/>
    <w:rsid w:val="00D11EDA"/>
    <w:rsid w:val="00D1780A"/>
    <w:rsid w:val="00D33A48"/>
    <w:rsid w:val="00D6185C"/>
    <w:rsid w:val="00D91CC8"/>
    <w:rsid w:val="00DA0E2B"/>
    <w:rsid w:val="00DA782E"/>
    <w:rsid w:val="00DB1795"/>
    <w:rsid w:val="00DB1F2A"/>
    <w:rsid w:val="00DF17B2"/>
    <w:rsid w:val="00E01515"/>
    <w:rsid w:val="00E13C0F"/>
    <w:rsid w:val="00E35B48"/>
    <w:rsid w:val="00E54741"/>
    <w:rsid w:val="00E64678"/>
    <w:rsid w:val="00EB0A6B"/>
    <w:rsid w:val="00F026E6"/>
    <w:rsid w:val="00F05D6A"/>
    <w:rsid w:val="00F05E6D"/>
    <w:rsid w:val="00F24096"/>
    <w:rsid w:val="00F2482D"/>
    <w:rsid w:val="00F25B2C"/>
    <w:rsid w:val="00F27191"/>
    <w:rsid w:val="00F27A2D"/>
    <w:rsid w:val="00F27AAE"/>
    <w:rsid w:val="00F31B26"/>
    <w:rsid w:val="00F36D9D"/>
    <w:rsid w:val="00F44276"/>
    <w:rsid w:val="00F7435B"/>
    <w:rsid w:val="00F83FC9"/>
    <w:rsid w:val="00F868AE"/>
    <w:rsid w:val="00F93B43"/>
    <w:rsid w:val="00FE1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1">
    <w:name w:val="heading 1"/>
    <w:basedOn w:val="a"/>
    <w:next w:val="a"/>
    <w:link w:val="10"/>
    <w:qFormat/>
    <w:rsid w:val="007D72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paragraph" w:styleId="3">
    <w:name w:val="heading 3"/>
    <w:basedOn w:val="a"/>
    <w:next w:val="a"/>
    <w:link w:val="30"/>
    <w:semiHidden/>
    <w:unhideWhenUsed/>
    <w:qFormat/>
    <w:rsid w:val="00F93B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 w:type="character" w:customStyle="1" w:styleId="10">
    <w:name w:val="Заголовок 1 Знак"/>
    <w:basedOn w:val="a0"/>
    <w:link w:val="1"/>
    <w:rsid w:val="007D721E"/>
    <w:rPr>
      <w:rFonts w:asciiTheme="majorHAnsi" w:eastAsiaTheme="majorEastAsia" w:hAnsiTheme="majorHAnsi" w:cstheme="majorBidi"/>
      <w:color w:val="365F91" w:themeColor="accent1" w:themeShade="BF"/>
      <w:kern w:val="28"/>
      <w:sz w:val="32"/>
      <w:szCs w:val="32"/>
    </w:rPr>
  </w:style>
  <w:style w:type="character" w:customStyle="1" w:styleId="30">
    <w:name w:val="Заголовок 3 Знак"/>
    <w:basedOn w:val="a0"/>
    <w:link w:val="3"/>
    <w:semiHidden/>
    <w:rsid w:val="00F93B43"/>
    <w:rPr>
      <w:rFonts w:asciiTheme="majorHAnsi" w:eastAsiaTheme="majorEastAsia" w:hAnsiTheme="majorHAnsi" w:cstheme="majorBidi"/>
      <w:color w:val="243F60" w:themeColor="accent1" w:themeShade="7F"/>
      <w:kern w:val="28"/>
      <w:sz w:val="24"/>
      <w:szCs w:val="24"/>
    </w:rPr>
  </w:style>
</w:styles>
</file>

<file path=word/webSettings.xml><?xml version="1.0" encoding="utf-8"?>
<w:webSettings xmlns:r="http://schemas.openxmlformats.org/officeDocument/2006/relationships" xmlns:w="http://schemas.openxmlformats.org/wordprocessingml/2006/main">
  <w:divs>
    <w:div w:id="22555534">
      <w:bodyDiv w:val="1"/>
      <w:marLeft w:val="0"/>
      <w:marRight w:val="0"/>
      <w:marTop w:val="0"/>
      <w:marBottom w:val="0"/>
      <w:divBdr>
        <w:top w:val="none" w:sz="0" w:space="0" w:color="auto"/>
        <w:left w:val="none" w:sz="0" w:space="0" w:color="auto"/>
        <w:bottom w:val="none" w:sz="0" w:space="0" w:color="auto"/>
        <w:right w:val="none" w:sz="0" w:space="0" w:color="auto"/>
      </w:divBdr>
    </w:div>
    <w:div w:id="36392641">
      <w:bodyDiv w:val="1"/>
      <w:marLeft w:val="0"/>
      <w:marRight w:val="0"/>
      <w:marTop w:val="0"/>
      <w:marBottom w:val="0"/>
      <w:divBdr>
        <w:top w:val="none" w:sz="0" w:space="0" w:color="auto"/>
        <w:left w:val="none" w:sz="0" w:space="0" w:color="auto"/>
        <w:bottom w:val="none" w:sz="0" w:space="0" w:color="auto"/>
        <w:right w:val="none" w:sz="0" w:space="0" w:color="auto"/>
      </w:divBdr>
    </w:div>
    <w:div w:id="37122369">
      <w:bodyDiv w:val="1"/>
      <w:marLeft w:val="0"/>
      <w:marRight w:val="0"/>
      <w:marTop w:val="0"/>
      <w:marBottom w:val="0"/>
      <w:divBdr>
        <w:top w:val="none" w:sz="0" w:space="0" w:color="auto"/>
        <w:left w:val="none" w:sz="0" w:space="0" w:color="auto"/>
        <w:bottom w:val="none" w:sz="0" w:space="0" w:color="auto"/>
        <w:right w:val="none" w:sz="0" w:space="0" w:color="auto"/>
      </w:divBdr>
    </w:div>
    <w:div w:id="44304585">
      <w:bodyDiv w:val="1"/>
      <w:marLeft w:val="0"/>
      <w:marRight w:val="0"/>
      <w:marTop w:val="0"/>
      <w:marBottom w:val="0"/>
      <w:divBdr>
        <w:top w:val="none" w:sz="0" w:space="0" w:color="auto"/>
        <w:left w:val="none" w:sz="0" w:space="0" w:color="auto"/>
        <w:bottom w:val="none" w:sz="0" w:space="0" w:color="auto"/>
        <w:right w:val="none" w:sz="0" w:space="0" w:color="auto"/>
      </w:divBdr>
    </w:div>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51413304">
      <w:bodyDiv w:val="1"/>
      <w:marLeft w:val="0"/>
      <w:marRight w:val="0"/>
      <w:marTop w:val="0"/>
      <w:marBottom w:val="0"/>
      <w:divBdr>
        <w:top w:val="none" w:sz="0" w:space="0" w:color="auto"/>
        <w:left w:val="none" w:sz="0" w:space="0" w:color="auto"/>
        <w:bottom w:val="none" w:sz="0" w:space="0" w:color="auto"/>
        <w:right w:val="none" w:sz="0" w:space="0" w:color="auto"/>
      </w:divBdr>
    </w:div>
    <w:div w:id="162669180">
      <w:bodyDiv w:val="1"/>
      <w:marLeft w:val="0"/>
      <w:marRight w:val="0"/>
      <w:marTop w:val="0"/>
      <w:marBottom w:val="0"/>
      <w:divBdr>
        <w:top w:val="none" w:sz="0" w:space="0" w:color="auto"/>
        <w:left w:val="none" w:sz="0" w:space="0" w:color="auto"/>
        <w:bottom w:val="none" w:sz="0" w:space="0" w:color="auto"/>
        <w:right w:val="none" w:sz="0" w:space="0" w:color="auto"/>
      </w:divBdr>
    </w:div>
    <w:div w:id="166406985">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18173664">
      <w:bodyDiv w:val="1"/>
      <w:marLeft w:val="0"/>
      <w:marRight w:val="0"/>
      <w:marTop w:val="0"/>
      <w:marBottom w:val="0"/>
      <w:divBdr>
        <w:top w:val="none" w:sz="0" w:space="0" w:color="auto"/>
        <w:left w:val="none" w:sz="0" w:space="0" w:color="auto"/>
        <w:bottom w:val="none" w:sz="0" w:space="0" w:color="auto"/>
        <w:right w:val="none" w:sz="0" w:space="0" w:color="auto"/>
      </w:divBdr>
    </w:div>
    <w:div w:id="228003629">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21668533">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374085231">
      <w:bodyDiv w:val="1"/>
      <w:marLeft w:val="0"/>
      <w:marRight w:val="0"/>
      <w:marTop w:val="0"/>
      <w:marBottom w:val="0"/>
      <w:divBdr>
        <w:top w:val="none" w:sz="0" w:space="0" w:color="auto"/>
        <w:left w:val="none" w:sz="0" w:space="0" w:color="auto"/>
        <w:bottom w:val="none" w:sz="0" w:space="0" w:color="auto"/>
        <w:right w:val="none" w:sz="0" w:space="0" w:color="auto"/>
      </w:divBdr>
    </w:div>
    <w:div w:id="407310943">
      <w:bodyDiv w:val="1"/>
      <w:marLeft w:val="0"/>
      <w:marRight w:val="0"/>
      <w:marTop w:val="0"/>
      <w:marBottom w:val="0"/>
      <w:divBdr>
        <w:top w:val="none" w:sz="0" w:space="0" w:color="auto"/>
        <w:left w:val="none" w:sz="0" w:space="0" w:color="auto"/>
        <w:bottom w:val="none" w:sz="0" w:space="0" w:color="auto"/>
        <w:right w:val="none" w:sz="0" w:space="0" w:color="auto"/>
      </w:divBdr>
    </w:div>
    <w:div w:id="426386472">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449860453">
      <w:bodyDiv w:val="1"/>
      <w:marLeft w:val="0"/>
      <w:marRight w:val="0"/>
      <w:marTop w:val="0"/>
      <w:marBottom w:val="0"/>
      <w:divBdr>
        <w:top w:val="none" w:sz="0" w:space="0" w:color="auto"/>
        <w:left w:val="none" w:sz="0" w:space="0" w:color="auto"/>
        <w:bottom w:val="none" w:sz="0" w:space="0" w:color="auto"/>
        <w:right w:val="none" w:sz="0" w:space="0" w:color="auto"/>
      </w:divBdr>
    </w:div>
    <w:div w:id="457993829">
      <w:bodyDiv w:val="1"/>
      <w:marLeft w:val="0"/>
      <w:marRight w:val="0"/>
      <w:marTop w:val="0"/>
      <w:marBottom w:val="0"/>
      <w:divBdr>
        <w:top w:val="none" w:sz="0" w:space="0" w:color="auto"/>
        <w:left w:val="none" w:sz="0" w:space="0" w:color="auto"/>
        <w:bottom w:val="none" w:sz="0" w:space="0" w:color="auto"/>
        <w:right w:val="none" w:sz="0" w:space="0" w:color="auto"/>
      </w:divBdr>
    </w:div>
    <w:div w:id="483552605">
      <w:bodyDiv w:val="1"/>
      <w:marLeft w:val="0"/>
      <w:marRight w:val="0"/>
      <w:marTop w:val="0"/>
      <w:marBottom w:val="0"/>
      <w:divBdr>
        <w:top w:val="none" w:sz="0" w:space="0" w:color="auto"/>
        <w:left w:val="none" w:sz="0" w:space="0" w:color="auto"/>
        <w:bottom w:val="none" w:sz="0" w:space="0" w:color="auto"/>
        <w:right w:val="none" w:sz="0" w:space="0" w:color="auto"/>
      </w:divBdr>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546449230">
      <w:bodyDiv w:val="1"/>
      <w:marLeft w:val="0"/>
      <w:marRight w:val="0"/>
      <w:marTop w:val="0"/>
      <w:marBottom w:val="0"/>
      <w:divBdr>
        <w:top w:val="none" w:sz="0" w:space="0" w:color="auto"/>
        <w:left w:val="none" w:sz="0" w:space="0" w:color="auto"/>
        <w:bottom w:val="none" w:sz="0" w:space="0" w:color="auto"/>
        <w:right w:val="none" w:sz="0" w:space="0" w:color="auto"/>
      </w:divBdr>
    </w:div>
    <w:div w:id="576089336">
      <w:bodyDiv w:val="1"/>
      <w:marLeft w:val="0"/>
      <w:marRight w:val="0"/>
      <w:marTop w:val="0"/>
      <w:marBottom w:val="0"/>
      <w:divBdr>
        <w:top w:val="none" w:sz="0" w:space="0" w:color="auto"/>
        <w:left w:val="none" w:sz="0" w:space="0" w:color="auto"/>
        <w:bottom w:val="none" w:sz="0" w:space="0" w:color="auto"/>
        <w:right w:val="none" w:sz="0" w:space="0" w:color="auto"/>
      </w:divBdr>
    </w:div>
    <w:div w:id="710494752">
      <w:bodyDiv w:val="1"/>
      <w:marLeft w:val="0"/>
      <w:marRight w:val="0"/>
      <w:marTop w:val="0"/>
      <w:marBottom w:val="0"/>
      <w:divBdr>
        <w:top w:val="none" w:sz="0" w:space="0" w:color="auto"/>
        <w:left w:val="none" w:sz="0" w:space="0" w:color="auto"/>
        <w:bottom w:val="none" w:sz="0" w:space="0" w:color="auto"/>
        <w:right w:val="none" w:sz="0" w:space="0" w:color="auto"/>
      </w:divBdr>
    </w:div>
    <w:div w:id="733046447">
      <w:bodyDiv w:val="1"/>
      <w:marLeft w:val="0"/>
      <w:marRight w:val="0"/>
      <w:marTop w:val="0"/>
      <w:marBottom w:val="0"/>
      <w:divBdr>
        <w:top w:val="none" w:sz="0" w:space="0" w:color="auto"/>
        <w:left w:val="none" w:sz="0" w:space="0" w:color="auto"/>
        <w:bottom w:val="none" w:sz="0" w:space="0" w:color="auto"/>
        <w:right w:val="none" w:sz="0" w:space="0" w:color="auto"/>
      </w:divBdr>
    </w:div>
    <w:div w:id="750734686">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25393117">
      <w:bodyDiv w:val="1"/>
      <w:marLeft w:val="0"/>
      <w:marRight w:val="0"/>
      <w:marTop w:val="0"/>
      <w:marBottom w:val="0"/>
      <w:divBdr>
        <w:top w:val="none" w:sz="0" w:space="0" w:color="auto"/>
        <w:left w:val="none" w:sz="0" w:space="0" w:color="auto"/>
        <w:bottom w:val="none" w:sz="0" w:space="0" w:color="auto"/>
        <w:right w:val="none" w:sz="0" w:space="0" w:color="auto"/>
      </w:divBdr>
    </w:div>
    <w:div w:id="831990868">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65499974">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30897814">
      <w:bodyDiv w:val="1"/>
      <w:marLeft w:val="0"/>
      <w:marRight w:val="0"/>
      <w:marTop w:val="0"/>
      <w:marBottom w:val="0"/>
      <w:divBdr>
        <w:top w:val="none" w:sz="0" w:space="0" w:color="auto"/>
        <w:left w:val="none" w:sz="0" w:space="0" w:color="auto"/>
        <w:bottom w:val="none" w:sz="0" w:space="0" w:color="auto"/>
        <w:right w:val="none" w:sz="0" w:space="0" w:color="auto"/>
      </w:divBdr>
    </w:div>
    <w:div w:id="1134786906">
      <w:bodyDiv w:val="1"/>
      <w:marLeft w:val="0"/>
      <w:marRight w:val="0"/>
      <w:marTop w:val="0"/>
      <w:marBottom w:val="0"/>
      <w:divBdr>
        <w:top w:val="none" w:sz="0" w:space="0" w:color="auto"/>
        <w:left w:val="none" w:sz="0" w:space="0" w:color="auto"/>
        <w:bottom w:val="none" w:sz="0" w:space="0" w:color="auto"/>
        <w:right w:val="none" w:sz="0" w:space="0" w:color="auto"/>
      </w:divBdr>
    </w:div>
    <w:div w:id="1192961923">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3538630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57594348">
      <w:bodyDiv w:val="1"/>
      <w:marLeft w:val="0"/>
      <w:marRight w:val="0"/>
      <w:marTop w:val="0"/>
      <w:marBottom w:val="0"/>
      <w:divBdr>
        <w:top w:val="none" w:sz="0" w:space="0" w:color="auto"/>
        <w:left w:val="none" w:sz="0" w:space="0" w:color="auto"/>
        <w:bottom w:val="none" w:sz="0" w:space="0" w:color="auto"/>
        <w:right w:val="none" w:sz="0" w:space="0" w:color="auto"/>
      </w:divBdr>
    </w:div>
    <w:div w:id="1259754471">
      <w:bodyDiv w:val="1"/>
      <w:marLeft w:val="0"/>
      <w:marRight w:val="0"/>
      <w:marTop w:val="0"/>
      <w:marBottom w:val="0"/>
      <w:divBdr>
        <w:top w:val="none" w:sz="0" w:space="0" w:color="auto"/>
        <w:left w:val="none" w:sz="0" w:space="0" w:color="auto"/>
        <w:bottom w:val="none" w:sz="0" w:space="0" w:color="auto"/>
        <w:right w:val="none" w:sz="0" w:space="0" w:color="auto"/>
      </w:divBdr>
    </w:div>
    <w:div w:id="1274903884">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367684368">
      <w:bodyDiv w:val="1"/>
      <w:marLeft w:val="0"/>
      <w:marRight w:val="0"/>
      <w:marTop w:val="0"/>
      <w:marBottom w:val="0"/>
      <w:divBdr>
        <w:top w:val="none" w:sz="0" w:space="0" w:color="auto"/>
        <w:left w:val="none" w:sz="0" w:space="0" w:color="auto"/>
        <w:bottom w:val="none" w:sz="0" w:space="0" w:color="auto"/>
        <w:right w:val="none" w:sz="0" w:space="0" w:color="auto"/>
      </w:divBdr>
    </w:div>
    <w:div w:id="1378965482">
      <w:bodyDiv w:val="1"/>
      <w:marLeft w:val="0"/>
      <w:marRight w:val="0"/>
      <w:marTop w:val="0"/>
      <w:marBottom w:val="0"/>
      <w:divBdr>
        <w:top w:val="none" w:sz="0" w:space="0" w:color="auto"/>
        <w:left w:val="none" w:sz="0" w:space="0" w:color="auto"/>
        <w:bottom w:val="none" w:sz="0" w:space="0" w:color="auto"/>
        <w:right w:val="none" w:sz="0" w:space="0" w:color="auto"/>
      </w:divBdr>
    </w:div>
    <w:div w:id="1439369754">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596204606">
      <w:bodyDiv w:val="1"/>
      <w:marLeft w:val="0"/>
      <w:marRight w:val="0"/>
      <w:marTop w:val="0"/>
      <w:marBottom w:val="0"/>
      <w:divBdr>
        <w:top w:val="none" w:sz="0" w:space="0" w:color="auto"/>
        <w:left w:val="none" w:sz="0" w:space="0" w:color="auto"/>
        <w:bottom w:val="none" w:sz="0" w:space="0" w:color="auto"/>
        <w:right w:val="none" w:sz="0" w:space="0" w:color="auto"/>
      </w:divBdr>
    </w:div>
    <w:div w:id="1632787581">
      <w:bodyDiv w:val="1"/>
      <w:marLeft w:val="0"/>
      <w:marRight w:val="0"/>
      <w:marTop w:val="0"/>
      <w:marBottom w:val="0"/>
      <w:divBdr>
        <w:top w:val="none" w:sz="0" w:space="0" w:color="auto"/>
        <w:left w:val="none" w:sz="0" w:space="0" w:color="auto"/>
        <w:bottom w:val="none" w:sz="0" w:space="0" w:color="auto"/>
        <w:right w:val="none" w:sz="0" w:space="0" w:color="auto"/>
      </w:divBdr>
    </w:div>
    <w:div w:id="1657224236">
      <w:bodyDiv w:val="1"/>
      <w:marLeft w:val="0"/>
      <w:marRight w:val="0"/>
      <w:marTop w:val="0"/>
      <w:marBottom w:val="0"/>
      <w:divBdr>
        <w:top w:val="none" w:sz="0" w:space="0" w:color="auto"/>
        <w:left w:val="none" w:sz="0" w:space="0" w:color="auto"/>
        <w:bottom w:val="none" w:sz="0" w:space="0" w:color="auto"/>
        <w:right w:val="none" w:sz="0" w:space="0" w:color="auto"/>
      </w:divBdr>
    </w:div>
    <w:div w:id="1658995834">
      <w:bodyDiv w:val="1"/>
      <w:marLeft w:val="0"/>
      <w:marRight w:val="0"/>
      <w:marTop w:val="0"/>
      <w:marBottom w:val="0"/>
      <w:divBdr>
        <w:top w:val="none" w:sz="0" w:space="0" w:color="auto"/>
        <w:left w:val="none" w:sz="0" w:space="0" w:color="auto"/>
        <w:bottom w:val="none" w:sz="0" w:space="0" w:color="auto"/>
        <w:right w:val="none" w:sz="0" w:space="0" w:color="auto"/>
      </w:divBdr>
    </w:div>
    <w:div w:id="1659184432">
      <w:bodyDiv w:val="1"/>
      <w:marLeft w:val="0"/>
      <w:marRight w:val="0"/>
      <w:marTop w:val="0"/>
      <w:marBottom w:val="0"/>
      <w:divBdr>
        <w:top w:val="none" w:sz="0" w:space="0" w:color="auto"/>
        <w:left w:val="none" w:sz="0" w:space="0" w:color="auto"/>
        <w:bottom w:val="none" w:sz="0" w:space="0" w:color="auto"/>
        <w:right w:val="none" w:sz="0" w:space="0" w:color="auto"/>
      </w:divBdr>
    </w:div>
    <w:div w:id="1660695949">
      <w:bodyDiv w:val="1"/>
      <w:marLeft w:val="0"/>
      <w:marRight w:val="0"/>
      <w:marTop w:val="0"/>
      <w:marBottom w:val="0"/>
      <w:divBdr>
        <w:top w:val="none" w:sz="0" w:space="0" w:color="auto"/>
        <w:left w:val="none" w:sz="0" w:space="0" w:color="auto"/>
        <w:bottom w:val="none" w:sz="0" w:space="0" w:color="auto"/>
        <w:right w:val="none" w:sz="0" w:space="0" w:color="auto"/>
      </w:divBdr>
    </w:div>
    <w:div w:id="1681808258">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782646610">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1842308963">
      <w:bodyDiv w:val="1"/>
      <w:marLeft w:val="0"/>
      <w:marRight w:val="0"/>
      <w:marTop w:val="0"/>
      <w:marBottom w:val="0"/>
      <w:divBdr>
        <w:top w:val="none" w:sz="0" w:space="0" w:color="auto"/>
        <w:left w:val="none" w:sz="0" w:space="0" w:color="auto"/>
        <w:bottom w:val="none" w:sz="0" w:space="0" w:color="auto"/>
        <w:right w:val="none" w:sz="0" w:space="0" w:color="auto"/>
      </w:divBdr>
    </w:div>
    <w:div w:id="1917980066">
      <w:bodyDiv w:val="1"/>
      <w:marLeft w:val="0"/>
      <w:marRight w:val="0"/>
      <w:marTop w:val="0"/>
      <w:marBottom w:val="0"/>
      <w:divBdr>
        <w:top w:val="none" w:sz="0" w:space="0" w:color="auto"/>
        <w:left w:val="none" w:sz="0" w:space="0" w:color="auto"/>
        <w:bottom w:val="none" w:sz="0" w:space="0" w:color="auto"/>
        <w:right w:val="none" w:sz="0" w:space="0" w:color="auto"/>
      </w:divBdr>
    </w:div>
    <w:div w:id="1997028103">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 w:id="2039700503">
      <w:bodyDiv w:val="1"/>
      <w:marLeft w:val="0"/>
      <w:marRight w:val="0"/>
      <w:marTop w:val="0"/>
      <w:marBottom w:val="0"/>
      <w:divBdr>
        <w:top w:val="none" w:sz="0" w:space="0" w:color="auto"/>
        <w:left w:val="none" w:sz="0" w:space="0" w:color="auto"/>
        <w:bottom w:val="none" w:sz="0" w:space="0" w:color="auto"/>
        <w:right w:val="none" w:sz="0" w:space="0" w:color="auto"/>
      </w:divBdr>
    </w:div>
    <w:div w:id="2080907208">
      <w:bodyDiv w:val="1"/>
      <w:marLeft w:val="0"/>
      <w:marRight w:val="0"/>
      <w:marTop w:val="0"/>
      <w:marBottom w:val="0"/>
      <w:divBdr>
        <w:top w:val="none" w:sz="0" w:space="0" w:color="auto"/>
        <w:left w:val="none" w:sz="0" w:space="0" w:color="auto"/>
        <w:bottom w:val="none" w:sz="0" w:space="0" w:color="auto"/>
        <w:right w:val="none" w:sz="0" w:space="0" w:color="auto"/>
      </w:divBdr>
    </w:div>
    <w:div w:id="21303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12471</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YangildinAV</cp:lastModifiedBy>
  <cp:revision>10</cp:revision>
  <cp:lastPrinted>2021-12-11T08:43:00Z</cp:lastPrinted>
  <dcterms:created xsi:type="dcterms:W3CDTF">2021-11-29T14:19:00Z</dcterms:created>
  <dcterms:modified xsi:type="dcterms:W3CDTF">2021-12-24T09:30:00Z</dcterms:modified>
</cp:coreProperties>
</file>