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8D" w:rsidRPr="00DF023A" w:rsidRDefault="00FE7DD0" w:rsidP="0038428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FE7DD0">
        <w:rPr>
          <w:b/>
          <w:bCs/>
          <w:color w:val="000000" w:themeColor="text1"/>
          <w:shd w:val="clear" w:color="auto" w:fill="FFFFFF"/>
        </w:rPr>
        <w:t>О праве на отпуск при увольнении</w:t>
      </w:r>
    </w:p>
    <w:p w:rsidR="0038428D" w:rsidRPr="00D32608" w:rsidRDefault="0038428D" w:rsidP="0038428D">
      <w:pPr>
        <w:autoSpaceDE w:val="0"/>
        <w:autoSpaceDN w:val="0"/>
        <w:adjustRightInd w:val="0"/>
        <w:ind w:firstLine="539"/>
        <w:jc w:val="center"/>
        <w:rPr>
          <w:b/>
          <w:bCs/>
          <w:color w:val="000000" w:themeColor="text1"/>
          <w:shd w:val="clear" w:color="auto" w:fill="FFFFFF"/>
        </w:rPr>
      </w:pPr>
    </w:p>
    <w:p w:rsidR="00FE7DD0" w:rsidRPr="00465FA9" w:rsidRDefault="00FE7DD0" w:rsidP="00FE7DD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5FA9">
        <w:rPr>
          <w:sz w:val="28"/>
          <w:szCs w:val="28"/>
        </w:rPr>
        <w:t xml:space="preserve">По общему правилу, установленному статьей 127 Трудового кодекса РФ, при увольнении работнику выплачивается денежная компенсация </w:t>
      </w:r>
      <w:r w:rsidR="00465FA9" w:rsidRPr="00465FA9">
        <w:rPr>
          <w:sz w:val="28"/>
          <w:szCs w:val="28"/>
        </w:rPr>
        <w:t xml:space="preserve">                                    за </w:t>
      </w:r>
      <w:r w:rsidRPr="00465FA9">
        <w:rPr>
          <w:sz w:val="28"/>
          <w:szCs w:val="28"/>
        </w:rPr>
        <w:t>все неиспользованные отпуска.</w:t>
      </w:r>
    </w:p>
    <w:p w:rsidR="00FE7DD0" w:rsidRPr="00465FA9" w:rsidRDefault="00FE7DD0" w:rsidP="00FE7DD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5FA9">
        <w:rPr>
          <w:sz w:val="28"/>
          <w:szCs w:val="28"/>
        </w:rPr>
        <w:t>Согласно нормам действующего законодательства по письменному заявлению работника неиспользованные отпуска могут быть предоставлены</w:t>
      </w:r>
      <w:r w:rsidR="00465FA9" w:rsidRPr="00465FA9">
        <w:rPr>
          <w:sz w:val="28"/>
          <w:szCs w:val="28"/>
        </w:rPr>
        <w:t xml:space="preserve">           </w:t>
      </w:r>
      <w:r w:rsidRPr="00465FA9">
        <w:rPr>
          <w:sz w:val="28"/>
          <w:szCs w:val="28"/>
        </w:rPr>
        <w:t xml:space="preserve"> с последующим увольнением (за исключением случаев увольнения</w:t>
      </w:r>
      <w:r w:rsidR="00465FA9" w:rsidRPr="00465FA9">
        <w:rPr>
          <w:sz w:val="28"/>
          <w:szCs w:val="28"/>
        </w:rPr>
        <w:t xml:space="preserve">                            </w:t>
      </w:r>
      <w:r w:rsidRPr="00465FA9">
        <w:rPr>
          <w:sz w:val="28"/>
          <w:szCs w:val="28"/>
        </w:rPr>
        <w:t xml:space="preserve"> за совершение дисциплинарного проступка). Днем увольнения в такой ситуации считается последний день отпуска.</w:t>
      </w:r>
    </w:p>
    <w:p w:rsidR="00FE7DD0" w:rsidRPr="00465FA9" w:rsidRDefault="00FE7DD0" w:rsidP="00FE7DD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5FA9">
        <w:rPr>
          <w:sz w:val="28"/>
          <w:szCs w:val="28"/>
        </w:rPr>
        <w:t>При увольнении в связи с истечением срока трудового договора отпуск</w:t>
      </w:r>
      <w:r w:rsidR="00465FA9" w:rsidRPr="00465FA9">
        <w:rPr>
          <w:sz w:val="28"/>
          <w:szCs w:val="28"/>
        </w:rPr>
        <w:t xml:space="preserve">                </w:t>
      </w:r>
      <w:r w:rsidRPr="00465FA9">
        <w:rPr>
          <w:sz w:val="28"/>
          <w:szCs w:val="28"/>
        </w:rPr>
        <w:t xml:space="preserve"> с последующим увольнением может предоставляться и тогда, когда время отпуска полностью или частично выходит за пределы срока этого договора. </w:t>
      </w:r>
      <w:r w:rsidR="00465FA9" w:rsidRPr="00465FA9">
        <w:rPr>
          <w:sz w:val="28"/>
          <w:szCs w:val="28"/>
        </w:rPr>
        <w:t xml:space="preserve">              </w:t>
      </w:r>
      <w:r w:rsidRPr="00465FA9">
        <w:rPr>
          <w:sz w:val="28"/>
          <w:szCs w:val="28"/>
        </w:rPr>
        <w:t>В этом случае днем увольнения также считается последний день отпуска.</w:t>
      </w:r>
    </w:p>
    <w:p w:rsidR="00FE7DD0" w:rsidRPr="00465FA9" w:rsidRDefault="00FE7DD0" w:rsidP="00FE7DD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5FA9">
        <w:rPr>
          <w:sz w:val="28"/>
          <w:szCs w:val="28"/>
        </w:rPr>
        <w:t>При предоставлении отпуска с последующим увольнением</w:t>
      </w:r>
      <w:r w:rsidR="00465FA9" w:rsidRPr="00465FA9">
        <w:rPr>
          <w:sz w:val="28"/>
          <w:szCs w:val="28"/>
        </w:rPr>
        <w:t xml:space="preserve">                       </w:t>
      </w:r>
      <w:r w:rsidRPr="00465FA9">
        <w:rPr>
          <w:sz w:val="28"/>
          <w:szCs w:val="28"/>
        </w:rPr>
        <w:t xml:space="preserve">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 </w:t>
      </w:r>
    </w:p>
    <w:p w:rsidR="0038428D" w:rsidRDefault="0038428D" w:rsidP="008F4AF3"/>
    <w:p w:rsidR="0038428D" w:rsidRDefault="0038428D" w:rsidP="008F4AF3"/>
    <w:p w:rsidR="00BC1968" w:rsidRPr="00D32608" w:rsidRDefault="00BC1968" w:rsidP="008F4AF3"/>
    <w:p w:rsidR="0038428D" w:rsidRPr="00D32608" w:rsidRDefault="0038428D" w:rsidP="0038428D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38428D" w:rsidRPr="00D32608" w:rsidRDefault="0038428D" w:rsidP="0038428D">
      <w:pPr>
        <w:rPr>
          <w:color w:val="000000" w:themeColor="text1"/>
        </w:rPr>
      </w:pPr>
    </w:p>
    <w:p w:rsidR="0038428D" w:rsidRPr="00D32608" w:rsidRDefault="0038428D" w:rsidP="0038428D">
      <w:pPr>
        <w:jc w:val="center"/>
        <w:rPr>
          <w:color w:val="000000" w:themeColor="text1"/>
        </w:rPr>
      </w:pPr>
      <w:r w:rsidRPr="00D32608">
        <w:rPr>
          <w:iCs/>
          <w:color w:val="000000" w:themeColor="text1"/>
        </w:rPr>
        <w:br w:type="page"/>
      </w:r>
    </w:p>
    <w:p w:rsidR="00CE6A29" w:rsidRPr="00CE6A29" w:rsidRDefault="00CE6A29" w:rsidP="00CE6A29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E6A29">
        <w:rPr>
          <w:bCs w:val="0"/>
          <w:color w:val="000000" w:themeColor="text1"/>
          <w:sz w:val="28"/>
          <w:szCs w:val="28"/>
          <w:shd w:val="clear" w:color="auto" w:fill="FFFFFF"/>
        </w:rPr>
        <w:lastRenderedPageBreak/>
        <w:t>До конца года стороны договоров участия в долевом строительстве освобождены от финансовых санкций за неисполнение обязательств по таким договорам</w:t>
      </w:r>
      <w:proofErr w:type="gramEnd"/>
    </w:p>
    <w:p w:rsidR="00CE6A29" w:rsidRPr="00CE6A29" w:rsidRDefault="00CE6A29" w:rsidP="00CE6A2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A29">
        <w:rPr>
          <w:sz w:val="28"/>
          <w:szCs w:val="28"/>
        </w:rPr>
        <w:t xml:space="preserve">Постановлением Правительства Российской Федерации </w:t>
      </w:r>
      <w:r w:rsidR="00465FA9">
        <w:rPr>
          <w:sz w:val="28"/>
          <w:szCs w:val="28"/>
        </w:rPr>
        <w:t xml:space="preserve">                                от </w:t>
      </w:r>
      <w:r w:rsidRPr="00CE6A29">
        <w:rPr>
          <w:sz w:val="28"/>
          <w:szCs w:val="28"/>
        </w:rPr>
        <w:t>26.03.2</w:t>
      </w:r>
      <w:r w:rsidR="00465FA9">
        <w:rPr>
          <w:sz w:val="28"/>
          <w:szCs w:val="28"/>
        </w:rPr>
        <w:t>022 № 479, вступившим в силу 29.03.</w:t>
      </w:r>
      <w:r w:rsidRPr="00CE6A29">
        <w:rPr>
          <w:sz w:val="28"/>
          <w:szCs w:val="28"/>
        </w:rPr>
        <w:t xml:space="preserve">2022, установлены особенности применения мер ответственности за неисполнение </w:t>
      </w:r>
      <w:r w:rsidR="00465FA9">
        <w:rPr>
          <w:sz w:val="28"/>
          <w:szCs w:val="28"/>
        </w:rPr>
        <w:t xml:space="preserve">                     </w:t>
      </w:r>
      <w:r w:rsidRPr="00CE6A29">
        <w:rPr>
          <w:sz w:val="28"/>
          <w:szCs w:val="28"/>
        </w:rPr>
        <w:t>или ненадлежащее исполнение обязательств по договорам участия в долевом строительстве.</w:t>
      </w:r>
    </w:p>
    <w:p w:rsidR="00CE6A29" w:rsidRPr="00CE6A29" w:rsidRDefault="00465FA9" w:rsidP="00CE6A2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за период с 29.03.2022 по 31.12.2022</w:t>
      </w:r>
      <w:r w:rsidR="00CE6A29" w:rsidRPr="00CE6A29">
        <w:rPr>
          <w:sz w:val="28"/>
          <w:szCs w:val="28"/>
        </w:rPr>
        <w:t xml:space="preserve"> не должна начисляться неустойка в случае нарушения участником долевого строительства срока внесения платежа, а застройщиком – срока передачи объекта долевого строительства, </w:t>
      </w:r>
      <w:proofErr w:type="gramStart"/>
      <w:r w:rsidR="00CE6A29" w:rsidRPr="00CE6A29">
        <w:rPr>
          <w:sz w:val="28"/>
          <w:szCs w:val="28"/>
        </w:rPr>
        <w:t>установленных</w:t>
      </w:r>
      <w:proofErr w:type="gramEnd"/>
      <w:r w:rsidR="00CE6A29" w:rsidRPr="00CE6A29">
        <w:rPr>
          <w:sz w:val="28"/>
          <w:szCs w:val="28"/>
        </w:rPr>
        <w:t xml:space="preserve"> соответствующим договором участия </w:t>
      </w:r>
      <w:r>
        <w:rPr>
          <w:sz w:val="28"/>
          <w:szCs w:val="28"/>
        </w:rPr>
        <w:t xml:space="preserve">                        </w:t>
      </w:r>
      <w:r w:rsidR="00CE6A29" w:rsidRPr="00CE6A29">
        <w:rPr>
          <w:sz w:val="28"/>
          <w:szCs w:val="28"/>
        </w:rPr>
        <w:t>в долевом строительстве.</w:t>
      </w:r>
    </w:p>
    <w:p w:rsidR="00CE6A29" w:rsidRPr="00CE6A29" w:rsidRDefault="00CE6A29" w:rsidP="00CE6A2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A29">
        <w:rPr>
          <w:sz w:val="28"/>
          <w:szCs w:val="28"/>
        </w:rPr>
        <w:t>Также за указанный период не подлежат начислению проценты, подлежащие выплате участнику договора долевого участия при расторжении договора участия в долевом строительстве по его инициативе.</w:t>
      </w:r>
    </w:p>
    <w:p w:rsidR="00CE6A29" w:rsidRPr="00CE6A29" w:rsidRDefault="00CE6A29" w:rsidP="00CE6A2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6A29">
        <w:rPr>
          <w:sz w:val="28"/>
          <w:szCs w:val="28"/>
        </w:rPr>
        <w:t>При определении размера убытков, возникших в результате неисполнения или нен</w:t>
      </w:r>
      <w:r w:rsidR="00465FA9">
        <w:rPr>
          <w:sz w:val="28"/>
          <w:szCs w:val="28"/>
        </w:rPr>
        <w:t xml:space="preserve">адлежащего </w:t>
      </w:r>
      <w:proofErr w:type="gramStart"/>
      <w:r w:rsidR="00465FA9">
        <w:rPr>
          <w:sz w:val="28"/>
          <w:szCs w:val="28"/>
        </w:rPr>
        <w:t xml:space="preserve">исполнения договора, </w:t>
      </w:r>
      <w:r w:rsidRPr="00CE6A29">
        <w:rPr>
          <w:sz w:val="28"/>
          <w:szCs w:val="28"/>
        </w:rPr>
        <w:t>причиненные</w:t>
      </w:r>
      <w:r w:rsidR="00465FA9">
        <w:rPr>
          <w:sz w:val="28"/>
          <w:szCs w:val="28"/>
        </w:rPr>
        <w:t xml:space="preserve">                   </w:t>
      </w:r>
      <w:r w:rsidRPr="00CE6A29">
        <w:rPr>
          <w:sz w:val="28"/>
          <w:szCs w:val="28"/>
        </w:rPr>
        <w:t xml:space="preserve"> в указанный период убытки не учитываются</w:t>
      </w:r>
      <w:proofErr w:type="gramEnd"/>
      <w:r w:rsidRPr="00CE6A29">
        <w:rPr>
          <w:sz w:val="28"/>
          <w:szCs w:val="28"/>
        </w:rPr>
        <w:t>.</w:t>
      </w:r>
    </w:p>
    <w:p w:rsidR="00BC1968" w:rsidRDefault="00CE6A29" w:rsidP="00CE6A29">
      <w:pPr>
        <w:pStyle w:val="a7"/>
        <w:spacing w:before="0" w:beforeAutospacing="0" w:after="0" w:afterAutospacing="0"/>
        <w:ind w:firstLine="708"/>
        <w:jc w:val="both"/>
      </w:pPr>
      <w:r w:rsidRPr="00CE6A29">
        <w:rPr>
          <w:sz w:val="28"/>
          <w:szCs w:val="28"/>
        </w:rPr>
        <w:t>По финансовым санкциям, которые были предъявлены к застройщику до 29</w:t>
      </w:r>
      <w:r w:rsidR="00465FA9">
        <w:rPr>
          <w:sz w:val="28"/>
          <w:szCs w:val="28"/>
        </w:rPr>
        <w:t>.03.</w:t>
      </w:r>
      <w:r w:rsidRPr="00CE6A29">
        <w:rPr>
          <w:sz w:val="28"/>
          <w:szCs w:val="28"/>
        </w:rPr>
        <w:t xml:space="preserve">2022, предоставляется отсрочка по их </w:t>
      </w:r>
      <w:r w:rsidR="00465FA9">
        <w:rPr>
          <w:sz w:val="28"/>
          <w:szCs w:val="28"/>
        </w:rPr>
        <w:t>уплате                                               до 31.12.</w:t>
      </w:r>
      <w:r w:rsidRPr="00CE6A29">
        <w:rPr>
          <w:sz w:val="28"/>
          <w:szCs w:val="28"/>
        </w:rPr>
        <w:t>2022 включительно.</w:t>
      </w:r>
    </w:p>
    <w:p w:rsidR="0038428D" w:rsidRPr="00D32608" w:rsidRDefault="0038428D" w:rsidP="008F4AF3">
      <w:pPr>
        <w:rPr>
          <w:kern w:val="0"/>
        </w:rPr>
      </w:pPr>
    </w:p>
    <w:p w:rsidR="0038428D" w:rsidRDefault="0038428D" w:rsidP="008F4AF3">
      <w:pPr>
        <w:rPr>
          <w:kern w:val="0"/>
        </w:rPr>
      </w:pPr>
    </w:p>
    <w:p w:rsidR="0038428D" w:rsidRPr="00D32608" w:rsidRDefault="0038428D" w:rsidP="008F4AF3">
      <w:pPr>
        <w:rPr>
          <w:kern w:val="0"/>
        </w:rPr>
      </w:pPr>
    </w:p>
    <w:p w:rsidR="0038428D" w:rsidRPr="00D32608" w:rsidRDefault="0038428D" w:rsidP="0038428D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02CA" w:rsidRDefault="001D02CA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E6A29" w:rsidRDefault="00CE6A29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E6A29" w:rsidRDefault="00CE6A29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E6A29" w:rsidRPr="004D214E" w:rsidRDefault="00CE6A29" w:rsidP="004D214E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E6A29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Административная ответственность за нарушение общественного порядка, выразившееся в нарушении тишины и покоя граждан</w:t>
      </w:r>
    </w:p>
    <w:p w:rsidR="00CE6A29" w:rsidRPr="00CE6A29" w:rsidRDefault="004D214E" w:rsidP="00CE6A29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П</w:t>
      </w:r>
      <w:r w:rsidR="00CE6A29" w:rsidRPr="00CE6A29">
        <w:rPr>
          <w:color w:val="000000" w:themeColor="text1"/>
          <w:kern w:val="0"/>
        </w:rPr>
        <w:t>рокуратура разъясняет, что статьей 2.4 областного закона от 03.06.2003 № 172-22-ОЗ «Об административных правонарушениях» предусмотрена административная ответственность за нарушение общественного порядка, выразившееся в нарушении тишины и покоя граждан.</w:t>
      </w:r>
    </w:p>
    <w:p w:rsidR="00CE6A29" w:rsidRPr="00CE6A29" w:rsidRDefault="00CE6A29" w:rsidP="00CE6A29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proofErr w:type="gramStart"/>
      <w:r w:rsidRPr="00CE6A29">
        <w:rPr>
          <w:color w:val="000000" w:themeColor="text1"/>
          <w:kern w:val="0"/>
        </w:rPr>
        <w:t>Так, за нарушение общественного порядка, выразившееся</w:t>
      </w:r>
      <w:r w:rsidR="00465FA9">
        <w:rPr>
          <w:color w:val="000000" w:themeColor="text1"/>
          <w:kern w:val="0"/>
        </w:rPr>
        <w:t xml:space="preserve">                            </w:t>
      </w:r>
      <w:r w:rsidRPr="00CE6A29">
        <w:rPr>
          <w:color w:val="000000" w:themeColor="text1"/>
          <w:kern w:val="0"/>
        </w:rPr>
        <w:t xml:space="preserve"> в совершении на улицах, площадях, в скверах, жилых домах, подъездах,</w:t>
      </w:r>
      <w:r w:rsidR="00465FA9">
        <w:rPr>
          <w:color w:val="000000" w:themeColor="text1"/>
          <w:kern w:val="0"/>
        </w:rPr>
        <w:t xml:space="preserve">               </w:t>
      </w:r>
      <w:r w:rsidRPr="00CE6A29">
        <w:rPr>
          <w:color w:val="000000" w:themeColor="text1"/>
          <w:kern w:val="0"/>
        </w:rPr>
        <w:t xml:space="preserve"> на дворовых территориях и на территориях ведения гражданами садоводства или огородничества для собственных нужд действий (бездействия), нарушающих тишину и покой граждан с 22 часов 00 минут </w:t>
      </w:r>
      <w:r w:rsidR="00465FA9">
        <w:rPr>
          <w:color w:val="000000" w:themeColor="text1"/>
          <w:kern w:val="0"/>
        </w:rPr>
        <w:t xml:space="preserve">                                    </w:t>
      </w:r>
      <w:r w:rsidRPr="00CE6A29">
        <w:rPr>
          <w:color w:val="000000" w:themeColor="text1"/>
          <w:kern w:val="0"/>
        </w:rPr>
        <w:t>до 7 часов 00 минут в будние дни (с понедельника по пятницу включительно), с 22 часов 00 минут</w:t>
      </w:r>
      <w:proofErr w:type="gramEnd"/>
      <w:r w:rsidRPr="00CE6A29">
        <w:rPr>
          <w:color w:val="000000" w:themeColor="text1"/>
          <w:kern w:val="0"/>
        </w:rPr>
        <w:t xml:space="preserve"> </w:t>
      </w:r>
      <w:proofErr w:type="gramStart"/>
      <w:r w:rsidRPr="00CE6A29">
        <w:rPr>
          <w:color w:val="000000" w:themeColor="text1"/>
          <w:kern w:val="0"/>
        </w:rPr>
        <w:t>до 10 часов 00 минут в выходные дни (суббота, воскресенье, другой день в случае переноса выходных дней федеральным законом или нормативным правовым актом Правительства Российской Федерации) и установленные федеральным законом нерабочие праздничные дни, если это не связано с проведением аварийных</w:t>
      </w:r>
      <w:r w:rsidR="00465FA9">
        <w:rPr>
          <w:color w:val="000000" w:themeColor="text1"/>
          <w:kern w:val="0"/>
        </w:rPr>
        <w:t xml:space="preserve">                            </w:t>
      </w:r>
      <w:r w:rsidRPr="00CE6A29">
        <w:rPr>
          <w:color w:val="000000" w:themeColor="text1"/>
          <w:kern w:val="0"/>
        </w:rPr>
        <w:t xml:space="preserve">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виновным лицам</w:t>
      </w:r>
      <w:proofErr w:type="gramEnd"/>
      <w:r w:rsidRPr="00CE6A29">
        <w:rPr>
          <w:color w:val="000000" w:themeColor="text1"/>
          <w:kern w:val="0"/>
        </w:rPr>
        <w:t xml:space="preserve"> может быть назначено наказание в виде предупреждения или административного штрафа.</w:t>
      </w:r>
    </w:p>
    <w:p w:rsidR="00CE6A29" w:rsidRPr="00CE6A29" w:rsidRDefault="00CE6A29" w:rsidP="00CE6A29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proofErr w:type="gramStart"/>
      <w:r w:rsidRPr="00CE6A29">
        <w:rPr>
          <w:color w:val="000000" w:themeColor="text1"/>
          <w:kern w:val="0"/>
        </w:rPr>
        <w:t xml:space="preserve">Ответственность наступает также за нарушение общественного порядка, выразившееся в производстве ремонтных и (или) строительных работ в жилых домах с 13 часов 00 минут до 15 часов 00 минут </w:t>
      </w:r>
      <w:r w:rsidR="00465FA9">
        <w:rPr>
          <w:color w:val="000000" w:themeColor="text1"/>
          <w:kern w:val="0"/>
        </w:rPr>
        <w:t xml:space="preserve">                               </w:t>
      </w:r>
      <w:r w:rsidRPr="00CE6A29">
        <w:rPr>
          <w:color w:val="000000" w:themeColor="text1"/>
          <w:kern w:val="0"/>
        </w:rPr>
        <w:t>и с 20 часов 00 минут до 22 часов 00 минут, если это не связано</w:t>
      </w:r>
      <w:r w:rsidR="00465FA9">
        <w:rPr>
          <w:color w:val="000000" w:themeColor="text1"/>
          <w:kern w:val="0"/>
        </w:rPr>
        <w:t xml:space="preserve">                               </w:t>
      </w:r>
      <w:r w:rsidRPr="00CE6A29">
        <w:rPr>
          <w:color w:val="000000" w:themeColor="text1"/>
          <w:kern w:val="0"/>
        </w:rPr>
        <w:t xml:space="preserve"> с проведением аварийных и спасательных работ, а также других неотложных работ, необходимых для обеспечения безопасности граждан</w:t>
      </w:r>
      <w:r w:rsidR="00465FA9">
        <w:rPr>
          <w:color w:val="000000" w:themeColor="text1"/>
          <w:kern w:val="0"/>
        </w:rPr>
        <w:t xml:space="preserve">                           </w:t>
      </w:r>
      <w:r w:rsidRPr="00CE6A29">
        <w:rPr>
          <w:color w:val="000000" w:themeColor="text1"/>
          <w:kern w:val="0"/>
        </w:rPr>
        <w:t xml:space="preserve"> либо</w:t>
      </w:r>
      <w:proofErr w:type="gramEnd"/>
      <w:r w:rsidRPr="00CE6A29">
        <w:rPr>
          <w:color w:val="000000" w:themeColor="text1"/>
          <w:kern w:val="0"/>
        </w:rPr>
        <w:t xml:space="preserve"> функционирования объектов жизнеобеспечения населения.</w:t>
      </w:r>
    </w:p>
    <w:p w:rsidR="00CE6A29" w:rsidRPr="00CE6A29" w:rsidRDefault="00CE6A29" w:rsidP="00CE6A29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CE6A29">
        <w:rPr>
          <w:color w:val="000000" w:themeColor="text1"/>
          <w:kern w:val="0"/>
        </w:rPr>
        <w:t>В соответствии с примечанием к данной норме закона под действиями (бездействием), нарушающими тишину и покой граждан, понимаются:</w:t>
      </w:r>
    </w:p>
    <w:p w:rsidR="00CE6A29" w:rsidRPr="00CE6A29" w:rsidRDefault="00CE6A29" w:rsidP="00CE6A29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CE6A29">
        <w:rPr>
          <w:color w:val="000000" w:themeColor="text1"/>
          <w:kern w:val="0"/>
        </w:rPr>
        <w:t>1) использование телевизоров, радиоприемников, магнитофонов</w:t>
      </w:r>
      <w:r w:rsidR="00465FA9">
        <w:rPr>
          <w:color w:val="000000" w:themeColor="text1"/>
          <w:kern w:val="0"/>
        </w:rPr>
        <w:t xml:space="preserve">                   </w:t>
      </w:r>
      <w:r w:rsidRPr="00CE6A29">
        <w:rPr>
          <w:color w:val="000000" w:themeColor="text1"/>
          <w:kern w:val="0"/>
        </w:rPr>
        <w:t xml:space="preserve"> и других звуковоспроизводящих и звукоусиливающих устройств, в том числе установленных на транспортных средствах, объектах мелкорозничной торговли (киоски, павильоны, лотки и другое), в летних ресторанах, кафе, дискотеках, повлекшее нарушение тишины и покоя граждан;</w:t>
      </w:r>
    </w:p>
    <w:p w:rsidR="00CE6A29" w:rsidRPr="00CE6A29" w:rsidRDefault="00CE6A29" w:rsidP="00CE6A29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CE6A29">
        <w:rPr>
          <w:color w:val="000000" w:themeColor="text1"/>
          <w:kern w:val="0"/>
        </w:rPr>
        <w:t>2) игра на музыкальных инструментах, крики, свист, пение, а также иные действия, сопровождающиеся звуками, повлекшими нарушение тишины и покоя граждан;</w:t>
      </w:r>
    </w:p>
    <w:p w:rsidR="00CE6A29" w:rsidRPr="00CE6A29" w:rsidRDefault="00CE6A29" w:rsidP="00CE6A29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CE6A29">
        <w:rPr>
          <w:color w:val="000000" w:themeColor="text1"/>
          <w:kern w:val="0"/>
        </w:rPr>
        <w:t>3) применение пиротехнических средств, повлекшее нарушение тишины и покоя граждан;</w:t>
      </w:r>
    </w:p>
    <w:p w:rsidR="00CE6A29" w:rsidRPr="00CE6A29" w:rsidRDefault="00CE6A29" w:rsidP="00CE6A29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CE6A29">
        <w:rPr>
          <w:color w:val="000000" w:themeColor="text1"/>
          <w:kern w:val="0"/>
        </w:rPr>
        <w:t>4) производство ремонтных, строительных, погрузочно-разгрузочных работ, действия механических средств и технических устройств, повлекшие нарушение тишины и покоя граждан;</w:t>
      </w:r>
    </w:p>
    <w:p w:rsidR="00CE6A29" w:rsidRPr="00CE6A29" w:rsidRDefault="00CE6A29" w:rsidP="00CE6A29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CE6A29">
        <w:rPr>
          <w:color w:val="000000" w:themeColor="text1"/>
          <w:kern w:val="0"/>
        </w:rPr>
        <w:lastRenderedPageBreak/>
        <w:t>5) непринятие водителем мер по отключению звуковых сигналов сработавшей охранной сигнализации автомобиля (транспортного средства), повлекшее нарушение тишины и покоя граждан;</w:t>
      </w:r>
    </w:p>
    <w:p w:rsidR="00CE6A29" w:rsidRPr="00CE6A29" w:rsidRDefault="00CE6A29" w:rsidP="00CE6A29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CE6A29">
        <w:rPr>
          <w:color w:val="000000" w:themeColor="text1"/>
          <w:kern w:val="0"/>
        </w:rPr>
        <w:t>6) непринятие владельцем домашнего животного мер по прекращению лая, воя или другого шума, исходящего от домашнего животного, повлекшего нарушение тишины и покоя граждан.</w:t>
      </w:r>
    </w:p>
    <w:p w:rsidR="00CE6A29" w:rsidRPr="00CE6A29" w:rsidRDefault="00CE6A29" w:rsidP="00CE6A29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CE6A29">
        <w:rPr>
          <w:color w:val="000000" w:themeColor="text1"/>
          <w:kern w:val="0"/>
        </w:rPr>
        <w:t xml:space="preserve">За совершение указанных действий гражданину может быть объявлено предупреждение либо наложен штраф в размере от 1 до 2,5 тысяч рублей, </w:t>
      </w:r>
      <w:r w:rsidR="00465FA9">
        <w:rPr>
          <w:color w:val="000000" w:themeColor="text1"/>
          <w:kern w:val="0"/>
        </w:rPr>
        <w:t xml:space="preserve">               </w:t>
      </w:r>
      <w:r w:rsidRPr="00CE6A29">
        <w:rPr>
          <w:color w:val="000000" w:themeColor="text1"/>
          <w:kern w:val="0"/>
        </w:rPr>
        <w:t>на должностных лиц - от 4 до 5 тысяч рублей, на юридических лиц - от 4</w:t>
      </w:r>
      <w:r w:rsidR="00465FA9">
        <w:rPr>
          <w:color w:val="000000" w:themeColor="text1"/>
          <w:kern w:val="0"/>
        </w:rPr>
        <w:t xml:space="preserve">             </w:t>
      </w:r>
      <w:r w:rsidRPr="00CE6A29">
        <w:rPr>
          <w:color w:val="000000" w:themeColor="text1"/>
          <w:kern w:val="0"/>
        </w:rPr>
        <w:t xml:space="preserve"> до 20 тысяч рублей.</w:t>
      </w:r>
    </w:p>
    <w:p w:rsidR="00CE6A29" w:rsidRPr="00CE6A29" w:rsidRDefault="00CE6A29" w:rsidP="00CE6A29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CE6A29">
        <w:rPr>
          <w:color w:val="000000" w:themeColor="text1"/>
          <w:kern w:val="0"/>
        </w:rPr>
        <w:t>При повторном совершении в течение одного года таких действий (бездействия) размеры налагаемых административных штрафов могут достигать для граждан 5 тыс. руб., для должностных лиц – 50 тыс. руб.,</w:t>
      </w:r>
      <w:r w:rsidR="00465FA9">
        <w:rPr>
          <w:color w:val="000000" w:themeColor="text1"/>
          <w:kern w:val="0"/>
        </w:rPr>
        <w:t xml:space="preserve">                   </w:t>
      </w:r>
      <w:r w:rsidRPr="00CE6A29">
        <w:rPr>
          <w:color w:val="000000" w:themeColor="text1"/>
          <w:kern w:val="0"/>
        </w:rPr>
        <w:t xml:space="preserve"> для юридически</w:t>
      </w:r>
      <w:r>
        <w:rPr>
          <w:color w:val="000000" w:themeColor="text1"/>
          <w:kern w:val="0"/>
        </w:rPr>
        <w:t>х лиц – 100 тыс. руб.</w:t>
      </w:r>
    </w:p>
    <w:p w:rsidR="00CE6A29" w:rsidRPr="00CE6A29" w:rsidRDefault="00CE6A29" w:rsidP="00CE6A29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proofErr w:type="gramStart"/>
      <w:r w:rsidRPr="00CE6A29">
        <w:rPr>
          <w:color w:val="000000" w:themeColor="text1"/>
          <w:kern w:val="0"/>
        </w:rPr>
        <w:t xml:space="preserve">Не являются действиями, нарушающими тишину и покой граждан </w:t>
      </w:r>
      <w:r w:rsidR="00465FA9">
        <w:rPr>
          <w:color w:val="000000" w:themeColor="text1"/>
          <w:kern w:val="0"/>
        </w:rPr>
        <w:t xml:space="preserve">                  </w:t>
      </w:r>
      <w:r w:rsidRPr="00CE6A29">
        <w:rPr>
          <w:color w:val="000000" w:themeColor="text1"/>
          <w:kern w:val="0"/>
        </w:rPr>
        <w:t xml:space="preserve">в ночное время, использование звуковоспроизводящих и звукоусиливающих устройств, в том числе установленных на транспортных средствах, объектах мелкорозничной торговли (киоски, павильоны, лотки и другое), в ресторанах, кафе, дискотеках, игра на музыкальных инструментах, крики, свист, пение, </w:t>
      </w:r>
      <w:r w:rsidR="00465FA9">
        <w:rPr>
          <w:color w:val="000000" w:themeColor="text1"/>
          <w:kern w:val="0"/>
        </w:rPr>
        <w:t xml:space="preserve">              </w:t>
      </w:r>
      <w:r w:rsidRPr="00CE6A29">
        <w:rPr>
          <w:color w:val="000000" w:themeColor="text1"/>
          <w:kern w:val="0"/>
        </w:rPr>
        <w:t>а также иные действия, сопровождающиеся звуками, применение пиротехнических средств в ночь с 31 декабря на 1 января или</w:t>
      </w:r>
      <w:proofErr w:type="gramEnd"/>
      <w:r w:rsidRPr="00CE6A29">
        <w:rPr>
          <w:color w:val="000000" w:themeColor="text1"/>
          <w:kern w:val="0"/>
        </w:rPr>
        <w:t xml:space="preserve"> во время проведения праздничных мероприятий, организуемых местными администрациями муниципальных обр</w:t>
      </w:r>
      <w:r>
        <w:rPr>
          <w:color w:val="000000" w:themeColor="text1"/>
          <w:kern w:val="0"/>
        </w:rPr>
        <w:t>азований Архангельской области.</w:t>
      </w:r>
    </w:p>
    <w:p w:rsidR="00CE6A29" w:rsidRPr="00CE6A29" w:rsidRDefault="00CE6A29" w:rsidP="00CE6A29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proofErr w:type="gramStart"/>
      <w:r w:rsidRPr="00CE6A29">
        <w:rPr>
          <w:color w:val="000000" w:themeColor="text1"/>
          <w:kern w:val="0"/>
        </w:rPr>
        <w:t xml:space="preserve">Распоряжением Правительства Российской Федерации </w:t>
      </w:r>
      <w:r w:rsidR="00465FA9">
        <w:rPr>
          <w:color w:val="000000" w:themeColor="text1"/>
          <w:kern w:val="0"/>
        </w:rPr>
        <w:t xml:space="preserve">                                   </w:t>
      </w:r>
      <w:r w:rsidRPr="00CE6A29">
        <w:rPr>
          <w:color w:val="000000" w:themeColor="text1"/>
          <w:kern w:val="0"/>
        </w:rPr>
        <w:t>от 04.03.2022</w:t>
      </w:r>
      <w:r w:rsidR="00465FA9">
        <w:rPr>
          <w:color w:val="000000" w:themeColor="text1"/>
          <w:kern w:val="0"/>
        </w:rPr>
        <w:t xml:space="preserve"> </w:t>
      </w:r>
      <w:r w:rsidRPr="00CE6A29">
        <w:rPr>
          <w:color w:val="000000" w:themeColor="text1"/>
          <w:kern w:val="0"/>
        </w:rPr>
        <w:t xml:space="preserve">№ 414-р утверждено подписанное 04.02.2022 Соглашение между Министерством внутренних дел Российской Федерации </w:t>
      </w:r>
      <w:r w:rsidR="00465FA9">
        <w:rPr>
          <w:color w:val="000000" w:themeColor="text1"/>
          <w:kern w:val="0"/>
        </w:rPr>
        <w:t xml:space="preserve">                               </w:t>
      </w:r>
      <w:r w:rsidRPr="00CE6A29">
        <w:rPr>
          <w:color w:val="000000" w:themeColor="text1"/>
          <w:kern w:val="0"/>
        </w:rPr>
        <w:t xml:space="preserve">и Правительством Архангельской области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</w:t>
      </w:r>
      <w:r w:rsidR="00465FA9">
        <w:rPr>
          <w:color w:val="000000" w:themeColor="text1"/>
          <w:kern w:val="0"/>
        </w:rPr>
        <w:t xml:space="preserve">                         </w:t>
      </w:r>
      <w:r w:rsidRPr="00CE6A29">
        <w:rPr>
          <w:color w:val="000000" w:themeColor="text1"/>
          <w:kern w:val="0"/>
        </w:rPr>
        <w:t>на общественный порядок и общественную безопасность, предусмотренных вышеуказанным областным законом, в том числе статьей 2.4</w:t>
      </w:r>
      <w:r w:rsidR="00465FA9">
        <w:rPr>
          <w:color w:val="000000" w:themeColor="text1"/>
          <w:kern w:val="0"/>
        </w:rPr>
        <w:t xml:space="preserve">                                 </w:t>
      </w:r>
      <w:r w:rsidRPr="00CE6A29">
        <w:rPr>
          <w:color w:val="000000" w:themeColor="text1"/>
          <w:kern w:val="0"/>
        </w:rPr>
        <w:t xml:space="preserve"> (за исключением случаев приме</w:t>
      </w:r>
      <w:r>
        <w:rPr>
          <w:color w:val="000000" w:themeColor="text1"/>
          <w:kern w:val="0"/>
        </w:rPr>
        <w:t>нения пиротехнических средств).</w:t>
      </w:r>
      <w:proofErr w:type="gramEnd"/>
    </w:p>
    <w:p w:rsidR="008F5B9E" w:rsidRPr="008F5B9E" w:rsidRDefault="00CE6A29" w:rsidP="00CE6A29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CE6A29">
        <w:rPr>
          <w:color w:val="000000" w:themeColor="text1"/>
          <w:kern w:val="0"/>
        </w:rPr>
        <w:t xml:space="preserve">В этой связи с заявлениями и сообщениями о нарушении общественного порядка, выразившегося в нарушении тишины и покоя граждан, необходимо обращаться в органы полиции, на которые возложены обязанности </w:t>
      </w:r>
      <w:proofErr w:type="gramStart"/>
      <w:r w:rsidRPr="00CE6A29">
        <w:rPr>
          <w:color w:val="000000" w:themeColor="text1"/>
          <w:kern w:val="0"/>
        </w:rPr>
        <w:t>пресекать</w:t>
      </w:r>
      <w:proofErr w:type="gramEnd"/>
      <w:r w:rsidRPr="00CE6A29">
        <w:rPr>
          <w:color w:val="000000" w:themeColor="text1"/>
          <w:kern w:val="0"/>
        </w:rPr>
        <w:t xml:space="preserve"> такие правонарушения и осуществлять производство по делам об административных правонарушениях.</w:t>
      </w:r>
    </w:p>
    <w:p w:rsidR="0038428D" w:rsidRPr="00D32608" w:rsidRDefault="0038428D" w:rsidP="008F4AF3"/>
    <w:p w:rsidR="0038428D" w:rsidRDefault="0038428D" w:rsidP="008F4AF3"/>
    <w:p w:rsidR="008F5B9E" w:rsidRPr="00D32608" w:rsidRDefault="008F5B9E" w:rsidP="008F4AF3"/>
    <w:p w:rsidR="0038428D" w:rsidRPr="00D32608" w:rsidRDefault="0038428D" w:rsidP="0038428D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38428D" w:rsidRPr="00D32608" w:rsidRDefault="0038428D" w:rsidP="0038428D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38428D" w:rsidRPr="00D32608" w:rsidRDefault="0038428D" w:rsidP="0038428D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1D02CA" w:rsidRDefault="001D02CA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4D214E" w:rsidRDefault="004D214E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38428D" w:rsidRPr="00D32608" w:rsidRDefault="00DF7F13" w:rsidP="0038428D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</w:rPr>
      </w:pPr>
      <w:r w:rsidRPr="00D32608">
        <w:rPr>
          <w:bCs w:val="0"/>
          <w:color w:val="000000" w:themeColor="text1"/>
          <w:sz w:val="28"/>
          <w:szCs w:val="28"/>
        </w:rPr>
        <w:lastRenderedPageBreak/>
        <w:t xml:space="preserve"> </w:t>
      </w:r>
      <w:r w:rsidR="00B52962" w:rsidRPr="00B52962">
        <w:rPr>
          <w:bCs w:val="0"/>
          <w:color w:val="000000" w:themeColor="text1"/>
          <w:sz w:val="28"/>
          <w:szCs w:val="28"/>
          <w:shd w:val="clear" w:color="auto" w:fill="FFFFFF"/>
        </w:rPr>
        <w:t>В 2022 году работодатели имеют право на получение субсидий на трудоустройство отдельных категорий граждан</w:t>
      </w:r>
    </w:p>
    <w:p w:rsidR="00B52962" w:rsidRPr="00B52962" w:rsidRDefault="00B52962" w:rsidP="00B52962">
      <w:pPr>
        <w:pStyle w:val="a7"/>
        <w:jc w:val="both"/>
        <w:rPr>
          <w:sz w:val="28"/>
          <w:szCs w:val="28"/>
          <w:shd w:val="clear" w:color="auto" w:fill="FFFFFF"/>
        </w:rPr>
      </w:pPr>
    </w:p>
    <w:p w:rsidR="00B52962" w:rsidRPr="00B52962" w:rsidRDefault="00B52962" w:rsidP="00B5296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962">
        <w:rPr>
          <w:sz w:val="28"/>
          <w:szCs w:val="28"/>
          <w:shd w:val="clear" w:color="auto" w:fill="FFFFFF"/>
        </w:rPr>
        <w:t>Постановлением Правительства Российской Федерации</w:t>
      </w:r>
      <w:r w:rsidR="00465FA9">
        <w:rPr>
          <w:sz w:val="28"/>
          <w:szCs w:val="28"/>
          <w:shd w:val="clear" w:color="auto" w:fill="FFFFFF"/>
        </w:rPr>
        <w:t xml:space="preserve">                                </w:t>
      </w:r>
      <w:r w:rsidRPr="00B52962">
        <w:rPr>
          <w:sz w:val="28"/>
          <w:szCs w:val="28"/>
          <w:shd w:val="clear" w:color="auto" w:fill="FFFFFF"/>
        </w:rPr>
        <w:t xml:space="preserve"> от 18.03.2022 № 398 установлено право работодателей на получение </w:t>
      </w:r>
      <w:r w:rsidR="00465FA9">
        <w:rPr>
          <w:sz w:val="28"/>
          <w:szCs w:val="28"/>
          <w:shd w:val="clear" w:color="auto" w:fill="FFFFFF"/>
        </w:rPr>
        <w:t xml:space="preserve">                </w:t>
      </w:r>
      <w:r w:rsidRPr="00B52962">
        <w:rPr>
          <w:sz w:val="28"/>
          <w:szCs w:val="28"/>
          <w:shd w:val="clear" w:color="auto" w:fill="FFFFFF"/>
        </w:rPr>
        <w:t>в 2022 году субсидий на трудоустройство отдельных категорий граждан.</w:t>
      </w:r>
    </w:p>
    <w:p w:rsidR="00B52962" w:rsidRPr="00B52962" w:rsidRDefault="00B52962" w:rsidP="00B5296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962">
        <w:rPr>
          <w:sz w:val="28"/>
          <w:szCs w:val="28"/>
          <w:shd w:val="clear" w:color="auto" w:fill="FFFFFF"/>
        </w:rPr>
        <w:t xml:space="preserve">Поддержку предоставят организациям и индивидуальным предпринимателям, трудоустроившим отдельные категории граждан </w:t>
      </w:r>
      <w:r w:rsidR="00465FA9">
        <w:rPr>
          <w:sz w:val="28"/>
          <w:szCs w:val="28"/>
          <w:shd w:val="clear" w:color="auto" w:fill="FFFFFF"/>
        </w:rPr>
        <w:t xml:space="preserve">                     </w:t>
      </w:r>
      <w:r w:rsidRPr="00B52962">
        <w:rPr>
          <w:sz w:val="28"/>
          <w:szCs w:val="28"/>
          <w:shd w:val="clear" w:color="auto" w:fill="FFFFFF"/>
        </w:rPr>
        <w:t xml:space="preserve">в возрасте до 30 лет, в том числе выпускников колледжей и вузов без опыта работы, </w:t>
      </w:r>
      <w:proofErr w:type="gramStart"/>
      <w:r w:rsidRPr="00B52962">
        <w:rPr>
          <w:sz w:val="28"/>
          <w:szCs w:val="28"/>
          <w:shd w:val="clear" w:color="auto" w:fill="FFFFFF"/>
        </w:rPr>
        <w:t>лиц</w:t>
      </w:r>
      <w:proofErr w:type="gramEnd"/>
      <w:r w:rsidRPr="00B52962">
        <w:rPr>
          <w:sz w:val="28"/>
          <w:szCs w:val="28"/>
          <w:shd w:val="clear" w:color="auto" w:fill="FFFFFF"/>
        </w:rPr>
        <w:t xml:space="preserve"> без среднего профессионального или высшего образования, инвалидов, детей-сирот.</w:t>
      </w:r>
    </w:p>
    <w:p w:rsidR="00B52962" w:rsidRPr="00B52962" w:rsidRDefault="00B52962" w:rsidP="00B5296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962">
        <w:rPr>
          <w:sz w:val="28"/>
          <w:szCs w:val="28"/>
          <w:shd w:val="clear" w:color="auto" w:fill="FFFFFF"/>
        </w:rPr>
        <w:t xml:space="preserve">Размер субсидии работодателям определяется как сумма минимального </w:t>
      </w:r>
      <w:proofErr w:type="gramStart"/>
      <w:r w:rsidRPr="00B52962">
        <w:rPr>
          <w:sz w:val="28"/>
          <w:szCs w:val="28"/>
          <w:shd w:val="clear" w:color="auto" w:fill="FFFFFF"/>
        </w:rPr>
        <w:t>размера оплаты труда</w:t>
      </w:r>
      <w:proofErr w:type="gramEnd"/>
      <w:r w:rsidRPr="00B52962">
        <w:rPr>
          <w:sz w:val="28"/>
          <w:szCs w:val="28"/>
          <w:shd w:val="clear" w:color="auto" w:fill="FFFFFF"/>
        </w:rPr>
        <w:t xml:space="preserve">, установленного с 01.01.2022 Федеральным законом «О минимальном размере оплаты труда», страховых взносов </w:t>
      </w:r>
      <w:r w:rsidR="00465FA9">
        <w:rPr>
          <w:sz w:val="28"/>
          <w:szCs w:val="28"/>
          <w:shd w:val="clear" w:color="auto" w:fill="FFFFFF"/>
        </w:rPr>
        <w:t xml:space="preserve">                             </w:t>
      </w:r>
      <w:r w:rsidRPr="00B52962">
        <w:rPr>
          <w:sz w:val="28"/>
          <w:szCs w:val="28"/>
          <w:shd w:val="clear" w:color="auto" w:fill="FFFFFF"/>
        </w:rPr>
        <w:t>в государственные внебюджетные фонды и районного коэффициента, увеличенная на фактическую численность трудоустроенных граждан, соответствующих установленным критериям.</w:t>
      </w:r>
    </w:p>
    <w:p w:rsidR="00B52962" w:rsidRPr="00B52962" w:rsidRDefault="00B52962" w:rsidP="00B5296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962">
        <w:rPr>
          <w:sz w:val="28"/>
          <w:szCs w:val="28"/>
          <w:shd w:val="clear" w:color="auto" w:fill="FFFFFF"/>
        </w:rPr>
        <w:t>Первая часть выплаты работодателю перечисляется через месяц после трудоустройства соискателя, вторая - через 3 месяца, третья - через 6 месяцев.</w:t>
      </w:r>
    </w:p>
    <w:p w:rsidR="00B52962" w:rsidRPr="00B52962" w:rsidRDefault="00B52962" w:rsidP="00B5296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962">
        <w:rPr>
          <w:sz w:val="28"/>
          <w:szCs w:val="28"/>
          <w:shd w:val="clear" w:color="auto" w:fill="FFFFFF"/>
        </w:rPr>
        <w:t>Право на получение субсидий имеют работодатели, соответствующие ряду условий, в том числе не имеющие задолженности по платежам</w:t>
      </w:r>
      <w:r w:rsidR="00465FA9">
        <w:rPr>
          <w:sz w:val="28"/>
          <w:szCs w:val="28"/>
          <w:shd w:val="clear" w:color="auto" w:fill="FFFFFF"/>
        </w:rPr>
        <w:t xml:space="preserve">                        </w:t>
      </w:r>
      <w:r w:rsidRPr="00B52962">
        <w:rPr>
          <w:sz w:val="28"/>
          <w:szCs w:val="28"/>
          <w:shd w:val="clear" w:color="auto" w:fill="FFFFFF"/>
        </w:rPr>
        <w:t xml:space="preserve"> в бюджет свыше 10 тысяч рублей, обеспечившие трудоустройство граждан на условиях полного рабочего дня с заработной платой в размере не ниже величины МРОТ.</w:t>
      </w:r>
    </w:p>
    <w:p w:rsidR="00B52962" w:rsidRPr="00B52962" w:rsidRDefault="00B52962" w:rsidP="00B5296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962">
        <w:rPr>
          <w:sz w:val="28"/>
          <w:szCs w:val="28"/>
          <w:shd w:val="clear" w:color="auto" w:fill="FFFFFF"/>
        </w:rPr>
        <w:t>В целях предоставления субсидии работодатель направляет заявление</w:t>
      </w:r>
      <w:r w:rsidR="00465FA9">
        <w:rPr>
          <w:sz w:val="28"/>
          <w:szCs w:val="28"/>
          <w:shd w:val="clear" w:color="auto" w:fill="FFFFFF"/>
        </w:rPr>
        <w:t xml:space="preserve">      </w:t>
      </w:r>
      <w:r w:rsidRPr="00B52962">
        <w:rPr>
          <w:sz w:val="28"/>
          <w:szCs w:val="28"/>
          <w:shd w:val="clear" w:color="auto" w:fill="FFFFFF"/>
        </w:rPr>
        <w:t xml:space="preserve"> с приложением перечня свободных рабочих мест и вакантных должностей, на которые предполагается трудоустройство граждан, в органы службы занятости с использованием личного кабинета Единой цифровой платформы в сфере занятости и трудовых отношений «Работа в России».</w:t>
      </w:r>
    </w:p>
    <w:p w:rsidR="00B52962" w:rsidRPr="00B52962" w:rsidRDefault="00B52962" w:rsidP="00B5296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962">
        <w:rPr>
          <w:sz w:val="28"/>
          <w:szCs w:val="28"/>
          <w:shd w:val="clear" w:color="auto" w:fill="FFFFFF"/>
        </w:rPr>
        <w:t>Не ранее чем через месяц после трудоустройства гражданина работодатель через систему «Соцстрах» подает в Фонд социального страхования Российской Федерации заявление о включении в реестр,</w:t>
      </w:r>
      <w:r w:rsidR="00465FA9">
        <w:rPr>
          <w:sz w:val="28"/>
          <w:szCs w:val="28"/>
          <w:shd w:val="clear" w:color="auto" w:fill="FFFFFF"/>
        </w:rPr>
        <w:t xml:space="preserve">                    </w:t>
      </w:r>
      <w:r w:rsidRPr="00B52962">
        <w:rPr>
          <w:sz w:val="28"/>
          <w:szCs w:val="28"/>
          <w:shd w:val="clear" w:color="auto" w:fill="FFFFFF"/>
        </w:rPr>
        <w:t xml:space="preserve"> на основании которого осуществляется предоставление субсидии.</w:t>
      </w:r>
    </w:p>
    <w:p w:rsidR="008F5B9E" w:rsidRDefault="00B52962" w:rsidP="00B52962">
      <w:pPr>
        <w:pStyle w:val="a7"/>
        <w:spacing w:before="0" w:beforeAutospacing="0" w:after="0" w:afterAutospacing="0"/>
        <w:ind w:firstLine="708"/>
        <w:jc w:val="both"/>
      </w:pPr>
      <w:r w:rsidRPr="00B52962">
        <w:rPr>
          <w:sz w:val="28"/>
          <w:szCs w:val="28"/>
          <w:shd w:val="clear" w:color="auto" w:fill="FFFFFF"/>
        </w:rPr>
        <w:t>Работодатель может воспользоваться правом на получение субсидии</w:t>
      </w:r>
      <w:r w:rsidR="00465FA9">
        <w:rPr>
          <w:sz w:val="28"/>
          <w:szCs w:val="28"/>
          <w:shd w:val="clear" w:color="auto" w:fill="FFFFFF"/>
        </w:rPr>
        <w:t xml:space="preserve">            </w:t>
      </w:r>
      <w:r w:rsidRPr="00B52962">
        <w:rPr>
          <w:sz w:val="28"/>
          <w:szCs w:val="28"/>
          <w:shd w:val="clear" w:color="auto" w:fill="FFFFFF"/>
        </w:rPr>
        <w:t xml:space="preserve"> за одного и того же трудоустроенного гражданина однократно.</w:t>
      </w:r>
    </w:p>
    <w:p w:rsidR="0038428D" w:rsidRPr="00D32608" w:rsidRDefault="0038428D" w:rsidP="008F4AF3">
      <w:pPr>
        <w:rPr>
          <w:kern w:val="0"/>
        </w:rPr>
      </w:pPr>
    </w:p>
    <w:p w:rsidR="0038428D" w:rsidRPr="00B52962" w:rsidRDefault="0038428D" w:rsidP="008F4AF3">
      <w:pPr>
        <w:rPr>
          <w:szCs w:val="24"/>
        </w:rPr>
      </w:pPr>
    </w:p>
    <w:p w:rsidR="0038428D" w:rsidRPr="00B52962" w:rsidRDefault="0038428D" w:rsidP="008F4AF3">
      <w:pPr>
        <w:rPr>
          <w:szCs w:val="24"/>
        </w:rPr>
      </w:pPr>
    </w:p>
    <w:p w:rsidR="0038428D" w:rsidRPr="00D32608" w:rsidRDefault="0038428D" w:rsidP="0038428D">
      <w:pPr>
        <w:jc w:val="both"/>
        <w:rPr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38428D" w:rsidRPr="00D32608" w:rsidRDefault="0038428D" w:rsidP="0038428D">
      <w:pPr>
        <w:jc w:val="both"/>
        <w:rPr>
          <w:color w:val="000000" w:themeColor="text1"/>
        </w:rPr>
      </w:pPr>
    </w:p>
    <w:p w:rsidR="0038428D" w:rsidRPr="00D32608" w:rsidRDefault="0038428D" w:rsidP="0038428D">
      <w:pPr>
        <w:jc w:val="both"/>
        <w:rPr>
          <w:color w:val="000000" w:themeColor="text1"/>
        </w:rPr>
      </w:pPr>
    </w:p>
    <w:p w:rsidR="0038428D" w:rsidRPr="00D32608" w:rsidRDefault="0038428D" w:rsidP="0038428D">
      <w:pPr>
        <w:jc w:val="both"/>
        <w:rPr>
          <w:color w:val="000000" w:themeColor="text1"/>
        </w:rPr>
      </w:pPr>
    </w:p>
    <w:p w:rsidR="0038428D" w:rsidRPr="00D32608" w:rsidRDefault="0038428D" w:rsidP="0038428D">
      <w:pPr>
        <w:jc w:val="both"/>
        <w:rPr>
          <w:color w:val="000000" w:themeColor="text1"/>
        </w:rPr>
      </w:pPr>
    </w:p>
    <w:p w:rsidR="008F5B9E" w:rsidRPr="00D32608" w:rsidRDefault="008F5B9E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B52962" w:rsidRDefault="00B52962" w:rsidP="00B52962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  <w:r w:rsidRPr="00B52962">
        <w:rPr>
          <w:b/>
          <w:bCs/>
          <w:color w:val="000000" w:themeColor="text1"/>
          <w:shd w:val="clear" w:color="auto" w:fill="FFFFFF"/>
        </w:rPr>
        <w:lastRenderedPageBreak/>
        <w:t>Об ответственности за неуплату алиментов</w:t>
      </w:r>
    </w:p>
    <w:p w:rsidR="00B52962" w:rsidRPr="00B52962" w:rsidRDefault="00B52962" w:rsidP="00B52962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B52962" w:rsidRPr="00B52962" w:rsidRDefault="00B52962" w:rsidP="00B5296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962">
        <w:rPr>
          <w:sz w:val="28"/>
          <w:szCs w:val="28"/>
        </w:rPr>
        <w:t xml:space="preserve">Семейным кодексом Российской Федерации предусмотрена обязанность родителей содержать своих несовершеннолетних детей, </w:t>
      </w:r>
      <w:r w:rsidR="00DC47FC">
        <w:rPr>
          <w:sz w:val="28"/>
          <w:szCs w:val="28"/>
        </w:rPr>
        <w:t xml:space="preserve">                      </w:t>
      </w:r>
      <w:r w:rsidRPr="00B52962">
        <w:rPr>
          <w:sz w:val="28"/>
          <w:szCs w:val="28"/>
        </w:rPr>
        <w:t>а также трудоспособных совершеннолетних детей содержать своих нетрудоспособных нуждающихся в помощи родителей.</w:t>
      </w:r>
    </w:p>
    <w:p w:rsidR="00B52962" w:rsidRPr="00B52962" w:rsidRDefault="00B52962" w:rsidP="00B5296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962">
        <w:rPr>
          <w:sz w:val="28"/>
          <w:szCs w:val="28"/>
        </w:rPr>
        <w:t>Размер средств на содержание (алиментов) определяется нотариально удостоверенным соглашением или решением суда.</w:t>
      </w:r>
    </w:p>
    <w:p w:rsidR="00B52962" w:rsidRPr="00B52962" w:rsidRDefault="00B52962" w:rsidP="00B5296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962">
        <w:rPr>
          <w:sz w:val="28"/>
          <w:szCs w:val="28"/>
        </w:rPr>
        <w:t xml:space="preserve">За неуплату алиментов предусмотрена административная ответственность (стать 5.35.1 </w:t>
      </w:r>
      <w:proofErr w:type="spellStart"/>
      <w:r w:rsidRPr="00B52962">
        <w:rPr>
          <w:sz w:val="28"/>
          <w:szCs w:val="28"/>
        </w:rPr>
        <w:t>КоАП</w:t>
      </w:r>
      <w:proofErr w:type="spellEnd"/>
      <w:r w:rsidRPr="00B52962">
        <w:rPr>
          <w:sz w:val="28"/>
          <w:szCs w:val="28"/>
        </w:rPr>
        <w:t xml:space="preserve"> РФ</w:t>
      </w:r>
      <w:proofErr w:type="gramStart"/>
      <w:r w:rsidRPr="00B52962">
        <w:rPr>
          <w:sz w:val="28"/>
          <w:szCs w:val="28"/>
        </w:rPr>
        <w:t xml:space="preserve">,) </w:t>
      </w:r>
      <w:proofErr w:type="gramEnd"/>
      <w:r w:rsidRPr="00B52962">
        <w:rPr>
          <w:sz w:val="28"/>
          <w:szCs w:val="28"/>
        </w:rPr>
        <w:t xml:space="preserve">а в случае совершения данного правонарушения повторно в период, когда лицо считается подвергнутым административному наказанию, и уголовная ответственность </w:t>
      </w:r>
      <w:r w:rsidR="00DC47FC">
        <w:rPr>
          <w:sz w:val="28"/>
          <w:szCs w:val="28"/>
        </w:rPr>
        <w:t xml:space="preserve">                           </w:t>
      </w:r>
      <w:r w:rsidRPr="00B52962">
        <w:rPr>
          <w:sz w:val="28"/>
          <w:szCs w:val="28"/>
        </w:rPr>
        <w:t>(статья 157 УК РФ).</w:t>
      </w:r>
    </w:p>
    <w:p w:rsidR="00B52962" w:rsidRPr="00B52962" w:rsidRDefault="00B52962" w:rsidP="00B5296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962">
        <w:rPr>
          <w:sz w:val="28"/>
          <w:szCs w:val="28"/>
        </w:rPr>
        <w:t>Ранее на практике возникали вопросы при оценке действий должника</w:t>
      </w:r>
      <w:r w:rsidR="00DC47FC">
        <w:rPr>
          <w:sz w:val="28"/>
          <w:szCs w:val="28"/>
        </w:rPr>
        <w:t xml:space="preserve">  </w:t>
      </w:r>
      <w:r w:rsidRPr="00B52962">
        <w:rPr>
          <w:sz w:val="28"/>
          <w:szCs w:val="28"/>
        </w:rPr>
        <w:t xml:space="preserve"> в случае осуществления им нерегулярных и незначительных выплат, размер которых существенно ниже установленного соглашением или решением суда. Имели место случаи, когда такие действия признавались надлежащим исполнением должниками своих алиментных обязательств.</w:t>
      </w:r>
    </w:p>
    <w:p w:rsidR="00B52962" w:rsidRPr="00B52962" w:rsidRDefault="00B52962" w:rsidP="00B5296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962">
        <w:rPr>
          <w:sz w:val="28"/>
          <w:szCs w:val="28"/>
        </w:rPr>
        <w:t>В целях разрешения указанной проблемы Федеральными законами</w:t>
      </w:r>
      <w:r w:rsidR="00DC47FC">
        <w:rPr>
          <w:sz w:val="28"/>
          <w:szCs w:val="28"/>
        </w:rPr>
        <w:t xml:space="preserve">      </w:t>
      </w:r>
      <w:r w:rsidRPr="00B52962">
        <w:rPr>
          <w:sz w:val="28"/>
          <w:szCs w:val="28"/>
        </w:rPr>
        <w:t xml:space="preserve"> от 30.12.2021 № 479-ФЗ и № 499-ФЗ в </w:t>
      </w:r>
      <w:proofErr w:type="spellStart"/>
      <w:r w:rsidRPr="00B52962">
        <w:rPr>
          <w:sz w:val="28"/>
          <w:szCs w:val="28"/>
        </w:rPr>
        <w:t>КоАП</w:t>
      </w:r>
      <w:proofErr w:type="spellEnd"/>
      <w:r w:rsidRPr="00B52962">
        <w:rPr>
          <w:sz w:val="28"/>
          <w:szCs w:val="28"/>
        </w:rPr>
        <w:t xml:space="preserve"> РФ и Уголовный кодекс РФ внесены изменения, согласно которым ответственность наступает в случае неуплаты алиментов в размере, установленном в соответствии с решением суда или нотариально удостоверенным соглашением.</w:t>
      </w:r>
    </w:p>
    <w:p w:rsidR="00B52962" w:rsidRPr="00B52962" w:rsidRDefault="00B52962" w:rsidP="00B5296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962">
        <w:rPr>
          <w:sz w:val="28"/>
          <w:szCs w:val="28"/>
        </w:rPr>
        <w:t>Теперь частичная уплата алиментов надлежащим исполнением обязанности не считается.</w:t>
      </w:r>
    </w:p>
    <w:p w:rsidR="008F5B9E" w:rsidRPr="00B52962" w:rsidRDefault="00B52962" w:rsidP="00B5296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962">
        <w:rPr>
          <w:sz w:val="28"/>
          <w:szCs w:val="28"/>
        </w:rPr>
        <w:t>От уголовной ответственности освобождаются только те лица</w:t>
      </w:r>
      <w:r w:rsidR="00DC47FC">
        <w:rPr>
          <w:sz w:val="28"/>
          <w:szCs w:val="28"/>
        </w:rPr>
        <w:t xml:space="preserve">, </w:t>
      </w:r>
      <w:r w:rsidRPr="00B52962">
        <w:rPr>
          <w:sz w:val="28"/>
          <w:szCs w:val="28"/>
        </w:rPr>
        <w:t xml:space="preserve"> которые погасили задолженность по алиментам в полном объеме.</w:t>
      </w:r>
    </w:p>
    <w:p w:rsidR="00DF7F13" w:rsidRPr="00B52962" w:rsidRDefault="00DF7F13" w:rsidP="00B5296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7F13" w:rsidRPr="00B52962" w:rsidRDefault="00DF7F13" w:rsidP="00B5296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6E3E" w:rsidRPr="00B52962" w:rsidRDefault="002C6E3E" w:rsidP="00B5296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7F13" w:rsidRPr="00B52962" w:rsidRDefault="0038428D" w:rsidP="00B5296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962">
        <w:rPr>
          <w:sz w:val="28"/>
          <w:szCs w:val="28"/>
        </w:rPr>
        <w:t xml:space="preserve">Прокуратура </w:t>
      </w:r>
      <w:proofErr w:type="spellStart"/>
      <w:r w:rsidRPr="00B52962">
        <w:rPr>
          <w:sz w:val="28"/>
          <w:szCs w:val="28"/>
        </w:rPr>
        <w:t>Киржачского</w:t>
      </w:r>
      <w:proofErr w:type="spellEnd"/>
      <w:r w:rsidRPr="00B52962">
        <w:rPr>
          <w:sz w:val="28"/>
          <w:szCs w:val="28"/>
        </w:rPr>
        <w:t xml:space="preserve"> района</w:t>
      </w:r>
    </w:p>
    <w:p w:rsidR="00B52962" w:rsidRDefault="00B52962" w:rsidP="00B5296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Pr="00DF7F13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38428D" w:rsidRPr="00D32608" w:rsidRDefault="00DF023A" w:rsidP="0038428D">
      <w:pPr>
        <w:autoSpaceDE w:val="0"/>
        <w:autoSpaceDN w:val="0"/>
        <w:adjustRightInd w:val="0"/>
        <w:spacing w:line="240" w:lineRule="exact"/>
        <w:jc w:val="center"/>
        <w:rPr>
          <w:color w:val="000000" w:themeColor="text1"/>
        </w:rPr>
      </w:pPr>
      <w:r w:rsidRPr="00D32608">
        <w:rPr>
          <w:b/>
          <w:bCs/>
          <w:color w:val="000000" w:themeColor="text1"/>
          <w:shd w:val="clear" w:color="auto" w:fill="FFFFFF"/>
        </w:rPr>
        <w:lastRenderedPageBreak/>
        <w:t xml:space="preserve"> </w:t>
      </w:r>
      <w:r w:rsidR="00B52962" w:rsidRPr="00B52962">
        <w:rPr>
          <w:b/>
          <w:bCs/>
          <w:color w:val="000000" w:themeColor="text1"/>
          <w:shd w:val="clear" w:color="auto" w:fill="FFFFFF"/>
        </w:rPr>
        <w:t xml:space="preserve">Правовые основы деятельности </w:t>
      </w:r>
      <w:r w:rsidR="00CC7626">
        <w:rPr>
          <w:b/>
          <w:bCs/>
          <w:color w:val="000000" w:themeColor="text1"/>
          <w:shd w:val="clear" w:color="auto" w:fill="FFFFFF"/>
        </w:rPr>
        <w:t>«</w:t>
      </w:r>
      <w:r w:rsidR="00B52962" w:rsidRPr="00B52962">
        <w:rPr>
          <w:b/>
          <w:bCs/>
          <w:color w:val="000000" w:themeColor="text1"/>
          <w:shd w:val="clear" w:color="auto" w:fill="FFFFFF"/>
        </w:rPr>
        <w:t>коллекторов</w:t>
      </w:r>
      <w:r w:rsidR="00CC7626">
        <w:rPr>
          <w:b/>
          <w:bCs/>
          <w:color w:val="000000" w:themeColor="text1"/>
          <w:shd w:val="clear" w:color="auto" w:fill="FFFFFF"/>
        </w:rPr>
        <w:t>»</w:t>
      </w:r>
    </w:p>
    <w:p w:rsidR="0038428D" w:rsidRPr="00D32608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Правовые основы деятельности по возврату просроченной задолженности физических лиц,  возникшей из денежных обязательств, определены Федеральным законом от 03.07.2016 № 230-ФЗ «О защите прав</w:t>
      </w:r>
      <w:r w:rsidR="00DC47FC">
        <w:rPr>
          <w:kern w:val="0"/>
        </w:rPr>
        <w:t xml:space="preserve">  </w:t>
      </w:r>
      <w:r w:rsidRPr="00B52962">
        <w:rPr>
          <w:kern w:val="0"/>
        </w:rPr>
        <w:t xml:space="preserve">и законных интересов физических лиц при осуществлении деятельности по возврату просроченной задолженности и о внесении изменений </w:t>
      </w:r>
      <w:r w:rsidR="00DC47FC">
        <w:rPr>
          <w:kern w:val="0"/>
        </w:rPr>
        <w:t xml:space="preserve">                       </w:t>
      </w:r>
      <w:r w:rsidRPr="00B52962">
        <w:rPr>
          <w:kern w:val="0"/>
        </w:rPr>
        <w:t xml:space="preserve">в Федеральный закон «О </w:t>
      </w:r>
      <w:proofErr w:type="spellStart"/>
      <w:r w:rsidRPr="00B52962">
        <w:rPr>
          <w:kern w:val="0"/>
        </w:rPr>
        <w:t>микрофинансовой</w:t>
      </w:r>
      <w:proofErr w:type="spellEnd"/>
      <w:r w:rsidRPr="00B52962">
        <w:rPr>
          <w:kern w:val="0"/>
        </w:rPr>
        <w:t xml:space="preserve"> деятельности и </w:t>
      </w:r>
      <w:proofErr w:type="spellStart"/>
      <w:r w:rsidRPr="00B52962">
        <w:rPr>
          <w:kern w:val="0"/>
        </w:rPr>
        <w:t>микрофинансовых</w:t>
      </w:r>
      <w:proofErr w:type="spellEnd"/>
      <w:r w:rsidRPr="00B52962">
        <w:rPr>
          <w:kern w:val="0"/>
        </w:rPr>
        <w:t xml:space="preserve"> организациях».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Осуществлять деятельность по возврату просроченной задолженности вправе только юридическое лицо (далее – кредитор), включенное</w:t>
      </w:r>
      <w:r w:rsidR="00DC47FC">
        <w:rPr>
          <w:kern w:val="0"/>
        </w:rPr>
        <w:t xml:space="preserve">                    </w:t>
      </w:r>
      <w:r w:rsidRPr="00B52962">
        <w:rPr>
          <w:kern w:val="0"/>
        </w:rPr>
        <w:t xml:space="preserve"> в соответствующий государственный реестр, который ведет Федеральная служба судебных приставов.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При совершении действий, направленных на возврат просроченной задолженности, кредитор вправе взаимодействовать с должником, используя: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- личные встречи, телефонные переговоры (непосредственное взаимодействие);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- телеграфные сообщения, текстовые, голосовые и иные сообщения, передаваемые по сетям электросвязи, в том числе подвижной радиотелефонной связи;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- почтовые отправления по месту жительства или месту пребывания должника.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При этом законом установлены ограничения по периодичности, количеству и времени осуществления взаимодействия кредитора и должника.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 xml:space="preserve">Например, не допускается взаимодействие в рабочие дни в период с 22 до 8 часов и в выходные и нерабочие праздничные дни в период с 20 </w:t>
      </w:r>
      <w:r w:rsidR="00DC47FC">
        <w:rPr>
          <w:kern w:val="0"/>
        </w:rPr>
        <w:t xml:space="preserve">                      </w:t>
      </w:r>
      <w:r w:rsidRPr="00B52962">
        <w:rPr>
          <w:kern w:val="0"/>
        </w:rPr>
        <w:t>до 9 часов по местному времени.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Иные способы взаимодействия кредитора с должником могут быть предусмотрены письменным соглашением между ними.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Взаимодействие кредитора с третьими лицами (например, члены семьи должника, родственники, иные проживающие с должником лица, соседи) может осуществляться только при наличии письменного согласия указанных лиц и должника.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 xml:space="preserve">Кредитор не вправе совершать действия, </w:t>
      </w:r>
      <w:proofErr w:type="gramStart"/>
      <w:r w:rsidRPr="00B52962">
        <w:rPr>
          <w:kern w:val="0"/>
        </w:rPr>
        <w:t>связанные</w:t>
      </w:r>
      <w:proofErr w:type="gramEnd"/>
      <w:r w:rsidRPr="00B52962">
        <w:rPr>
          <w:kern w:val="0"/>
        </w:rPr>
        <w:t xml:space="preserve"> в том числе с: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 xml:space="preserve">2) уничтожением или повреждением имущества либо угрозой </w:t>
      </w:r>
      <w:proofErr w:type="gramStart"/>
      <w:r w:rsidRPr="00B52962">
        <w:rPr>
          <w:kern w:val="0"/>
        </w:rPr>
        <w:t>таких</w:t>
      </w:r>
      <w:proofErr w:type="gramEnd"/>
      <w:r w:rsidRPr="00B52962">
        <w:rPr>
          <w:kern w:val="0"/>
        </w:rPr>
        <w:t xml:space="preserve"> уничтожения или повреждения;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3) применением методов, опасных для жизни и здоровья людей;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5) введением должника и иных лиц в заблуждение относительно: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 xml:space="preserve">б) передачи вопроса о возврате просроченной задолженности </w:t>
      </w:r>
      <w:r w:rsidR="00DC47FC">
        <w:rPr>
          <w:kern w:val="0"/>
        </w:rPr>
        <w:t xml:space="preserve">                         </w:t>
      </w:r>
      <w:r w:rsidRPr="00B52962">
        <w:rPr>
          <w:kern w:val="0"/>
        </w:rPr>
        <w:t xml:space="preserve">на рассмотрение суда, последствий неисполнения обязательства </w:t>
      </w:r>
      <w:r w:rsidR="00DC47FC">
        <w:rPr>
          <w:kern w:val="0"/>
        </w:rPr>
        <w:t xml:space="preserve">                           </w:t>
      </w:r>
      <w:r w:rsidRPr="00B52962">
        <w:rPr>
          <w:kern w:val="0"/>
        </w:rPr>
        <w:lastRenderedPageBreak/>
        <w:t>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 xml:space="preserve">в) принадлежности кредитора или лица, действующего от его имени </w:t>
      </w:r>
      <w:r w:rsidR="00DC47FC">
        <w:rPr>
          <w:kern w:val="0"/>
        </w:rPr>
        <w:t xml:space="preserve">              </w:t>
      </w:r>
      <w:r w:rsidRPr="00B52962">
        <w:rPr>
          <w:kern w:val="0"/>
        </w:rPr>
        <w:t>и (или) в его интересах, к органам государственной власти и органам местного самоуправления;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B52962">
        <w:rPr>
          <w:kern w:val="0"/>
        </w:rPr>
        <w:t>6) любым другим неправомерным причинением вреда должнику</w:t>
      </w:r>
      <w:r w:rsidR="00DC47FC">
        <w:rPr>
          <w:kern w:val="0"/>
        </w:rPr>
        <w:t xml:space="preserve">                    </w:t>
      </w:r>
      <w:r w:rsidRPr="00B52962">
        <w:rPr>
          <w:kern w:val="0"/>
        </w:rPr>
        <w:t xml:space="preserve"> и иным лицам или злоупотреблением правом.</w:t>
      </w:r>
    </w:p>
    <w:p w:rsidR="00B52962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proofErr w:type="gramStart"/>
      <w:r w:rsidRPr="00B52962">
        <w:rPr>
          <w:kern w:val="0"/>
        </w:rPr>
        <w:t>Контроль за</w:t>
      </w:r>
      <w:proofErr w:type="gramEnd"/>
      <w:r w:rsidRPr="00B52962">
        <w:rPr>
          <w:kern w:val="0"/>
        </w:rPr>
        <w:t xml:space="preserve"> юридическими лицами, осуществляющими деятельность по возврату просроченной задолженности, возложен на Федеральную службу судебных приставов, куда граждане вправе обратиться с заявлениями</w:t>
      </w:r>
      <w:r w:rsidR="00DC47FC">
        <w:rPr>
          <w:kern w:val="0"/>
        </w:rPr>
        <w:t xml:space="preserve">                      </w:t>
      </w:r>
      <w:r w:rsidRPr="00B52962">
        <w:rPr>
          <w:kern w:val="0"/>
        </w:rPr>
        <w:t xml:space="preserve"> о нарушении их прав и законных интересов.</w:t>
      </w:r>
    </w:p>
    <w:p w:rsidR="001E3A7E" w:rsidRPr="00B52962" w:rsidRDefault="00B52962" w:rsidP="00B52962">
      <w:pPr>
        <w:autoSpaceDE w:val="0"/>
        <w:autoSpaceDN w:val="0"/>
        <w:adjustRightInd w:val="0"/>
        <w:ind w:firstLine="708"/>
        <w:jc w:val="both"/>
        <w:rPr>
          <w:kern w:val="0"/>
        </w:rPr>
      </w:pPr>
      <w:proofErr w:type="gramStart"/>
      <w:r w:rsidRPr="00B52962">
        <w:rPr>
          <w:kern w:val="0"/>
        </w:rPr>
        <w:t>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статьей 14.57 Кодекса Российской Федерации об административных правонарушениях установлена административная ответственность, в том числе за ее незаконное осуществление для граждан предусмотрен административный штраф в размере от 50 до 500 тысяч рублей, для должностных лиц - от 100 тысяч до 1 миллиона рублей</w:t>
      </w:r>
      <w:proofErr w:type="gramEnd"/>
      <w:r w:rsidRPr="00B52962">
        <w:rPr>
          <w:kern w:val="0"/>
        </w:rPr>
        <w:t xml:space="preserve"> или дисквалификацию на срок от 6 до 12 месяцев, для юридических лиц – штраф от 200 тысяч до 2 миллионов рублей.</w:t>
      </w:r>
    </w:p>
    <w:p w:rsidR="0038428D" w:rsidRPr="00D32608" w:rsidRDefault="0038428D" w:rsidP="008F4AF3">
      <w:pPr>
        <w:rPr>
          <w:shd w:val="clear" w:color="auto" w:fill="FFFFFF"/>
        </w:rPr>
      </w:pPr>
    </w:p>
    <w:p w:rsidR="0038428D" w:rsidRDefault="0038428D" w:rsidP="008F4AF3">
      <w:pPr>
        <w:rPr>
          <w:shd w:val="clear" w:color="auto" w:fill="FFFFFF"/>
        </w:rPr>
      </w:pPr>
    </w:p>
    <w:p w:rsidR="001E3A7E" w:rsidRPr="00D32608" w:rsidRDefault="001E3A7E" w:rsidP="008F4AF3">
      <w:pPr>
        <w:rPr>
          <w:shd w:val="clear" w:color="auto" w:fill="FFFFFF"/>
        </w:rPr>
      </w:pPr>
    </w:p>
    <w:p w:rsidR="0038428D" w:rsidRPr="00D32608" w:rsidRDefault="0038428D" w:rsidP="0038428D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585575" w:rsidRDefault="00585575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DF7F13" w:rsidRDefault="00DF7F13" w:rsidP="0038428D">
      <w:pPr>
        <w:pStyle w:val="a5"/>
        <w:rPr>
          <w:b/>
        </w:rPr>
      </w:pPr>
    </w:p>
    <w:p w:rsidR="00465FA9" w:rsidRDefault="00465FA9" w:rsidP="00465FA9">
      <w:pPr>
        <w:pStyle w:val="a5"/>
        <w:jc w:val="center"/>
      </w:pPr>
      <w:r w:rsidRPr="00465FA9">
        <w:rPr>
          <w:b/>
        </w:rPr>
        <w:t>О правовых рисках строительства садового дома в границах зоны затопления или подтопления</w:t>
      </w:r>
    </w:p>
    <w:p w:rsidR="00465FA9" w:rsidRPr="00465FA9" w:rsidRDefault="00465FA9" w:rsidP="00465FA9">
      <w:pPr>
        <w:pStyle w:val="a5"/>
        <w:jc w:val="center"/>
      </w:pPr>
    </w:p>
    <w:p w:rsidR="00465FA9" w:rsidRPr="00465FA9" w:rsidRDefault="00465FA9" w:rsidP="00465F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65FA9">
        <w:rPr>
          <w:sz w:val="28"/>
          <w:szCs w:val="28"/>
        </w:rPr>
        <w:t xml:space="preserve">В соответствии со статьями 3 и 23 Федерального закона </w:t>
      </w:r>
      <w:r w:rsidR="00DC47FC">
        <w:rPr>
          <w:sz w:val="28"/>
          <w:szCs w:val="28"/>
        </w:rPr>
        <w:t xml:space="preserve">                              </w:t>
      </w:r>
      <w:r w:rsidRPr="00465FA9">
        <w:rPr>
          <w:sz w:val="28"/>
          <w:szCs w:val="28"/>
        </w:rPr>
        <w:t>от 29.07.2017 № 217-ФЗ «О ведении гражданами садоводства</w:t>
      </w:r>
      <w:r w:rsidR="00DC47FC">
        <w:rPr>
          <w:sz w:val="28"/>
          <w:szCs w:val="28"/>
        </w:rPr>
        <w:t xml:space="preserve">                                   </w:t>
      </w:r>
      <w:r w:rsidRPr="00465FA9">
        <w:rPr>
          <w:sz w:val="28"/>
          <w:szCs w:val="28"/>
        </w:rPr>
        <w:t xml:space="preserve"> и огородничества для собственных нужд и о внесении изменений </w:t>
      </w:r>
      <w:r w:rsidR="00DC47FC">
        <w:rPr>
          <w:sz w:val="28"/>
          <w:szCs w:val="28"/>
        </w:rPr>
        <w:t xml:space="preserve">                           </w:t>
      </w:r>
      <w:r w:rsidRPr="00465FA9">
        <w:rPr>
          <w:sz w:val="28"/>
          <w:szCs w:val="28"/>
        </w:rPr>
        <w:t xml:space="preserve">в отдельные законодательные акты Российской Федерации» садовым домом признается здание сезонного использования, предназначенное </w:t>
      </w:r>
      <w:r w:rsidR="00DC47FC">
        <w:rPr>
          <w:sz w:val="28"/>
          <w:szCs w:val="28"/>
        </w:rPr>
        <w:t xml:space="preserve">                            </w:t>
      </w:r>
      <w:r w:rsidRPr="00465FA9">
        <w:rPr>
          <w:sz w:val="28"/>
          <w:szCs w:val="28"/>
        </w:rPr>
        <w:t xml:space="preserve">для удовлетворения гражданами бытовых и иных нужд, связанных </w:t>
      </w:r>
      <w:r w:rsidR="00DC47FC">
        <w:rPr>
          <w:sz w:val="28"/>
          <w:szCs w:val="28"/>
        </w:rPr>
        <w:t xml:space="preserve">                      </w:t>
      </w:r>
      <w:r w:rsidRPr="00465FA9">
        <w:rPr>
          <w:sz w:val="28"/>
          <w:szCs w:val="28"/>
        </w:rPr>
        <w:t>с их временным пребыванием в таком здании.</w:t>
      </w:r>
      <w:proofErr w:type="gramEnd"/>
    </w:p>
    <w:p w:rsidR="00465FA9" w:rsidRPr="00465FA9" w:rsidRDefault="00465FA9" w:rsidP="00465F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5FA9">
        <w:rPr>
          <w:sz w:val="28"/>
          <w:szCs w:val="28"/>
        </w:rPr>
        <w:t>Садовый дом может быть признан жилым домом в порядке, предусмотренном Правительством Российской Федерации.</w:t>
      </w:r>
    </w:p>
    <w:p w:rsidR="00465FA9" w:rsidRPr="00465FA9" w:rsidRDefault="00465FA9" w:rsidP="00465F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5FA9">
        <w:rPr>
          <w:sz w:val="28"/>
          <w:szCs w:val="28"/>
        </w:rPr>
        <w:t>Соответствующее положение утверждено постановлением Правительства Российской Федерации от 28.01.2006 № 47. Постановлением от 17.02.2022 № 187, вступившим в силу со 2 марта текущего года, в него внесено изменение, согласно которому при рассмотрении заявления</w:t>
      </w:r>
      <w:r w:rsidR="00DC47FC">
        <w:rPr>
          <w:sz w:val="28"/>
          <w:szCs w:val="28"/>
        </w:rPr>
        <w:t xml:space="preserve">                     </w:t>
      </w:r>
      <w:r w:rsidRPr="00465FA9">
        <w:rPr>
          <w:sz w:val="28"/>
          <w:szCs w:val="28"/>
        </w:rPr>
        <w:t xml:space="preserve"> о признании садового дома жилым владельцу будет отказано, если дом размещен на земельном участке, расположенном в границах зоны затопления или подтопления.</w:t>
      </w:r>
    </w:p>
    <w:p w:rsidR="00DF7F13" w:rsidRDefault="00465FA9" w:rsidP="00465FA9">
      <w:pPr>
        <w:pStyle w:val="a7"/>
        <w:spacing w:before="0" w:beforeAutospacing="0" w:after="0" w:afterAutospacing="0"/>
        <w:ind w:firstLine="708"/>
        <w:jc w:val="both"/>
      </w:pPr>
      <w:r w:rsidRPr="00465FA9">
        <w:rPr>
          <w:sz w:val="28"/>
          <w:szCs w:val="28"/>
        </w:rPr>
        <w:t xml:space="preserve">Согласно Положению о зонах затопления, подтопления, утвержденному постановлением Правительства Российской Федерации </w:t>
      </w:r>
      <w:r w:rsidR="00DC47FC">
        <w:rPr>
          <w:sz w:val="28"/>
          <w:szCs w:val="28"/>
        </w:rPr>
        <w:t xml:space="preserve">               </w:t>
      </w:r>
      <w:r w:rsidRPr="00465FA9">
        <w:rPr>
          <w:sz w:val="28"/>
          <w:szCs w:val="28"/>
        </w:rPr>
        <w:t>от 18.04.2014 № 360, указанные зоны устанавливаются или изменяются решением Федерального агентства водных ресурсов (его территориальных органов) на основании предложений органа исполнительной власти субъекта Российской Федерации, подготовленных совместно с органами местного самоуправления. Сведения о таких зонах подлежат занесению в Единый государственный реестр недвижимости.</w:t>
      </w:r>
    </w:p>
    <w:p w:rsidR="00DF7F13" w:rsidRDefault="00DF7F13" w:rsidP="008F4AF3"/>
    <w:p w:rsidR="00DF7F13" w:rsidRDefault="00DF7F13" w:rsidP="008F4AF3"/>
    <w:p w:rsidR="00DF7F13" w:rsidRDefault="00DF7F13" w:rsidP="008F4AF3"/>
    <w:p w:rsidR="00DF7F13" w:rsidRPr="00DF7F13" w:rsidRDefault="00DF7F13" w:rsidP="00DF7F13">
      <w:pPr>
        <w:pStyle w:val="a5"/>
      </w:pPr>
      <w:r>
        <w:t xml:space="preserve">Прокуратура </w:t>
      </w:r>
      <w:proofErr w:type="spellStart"/>
      <w:r>
        <w:t>Киржачского</w:t>
      </w:r>
      <w:proofErr w:type="spellEnd"/>
      <w:r>
        <w:t xml:space="preserve"> района </w:t>
      </w:r>
    </w:p>
    <w:sectPr w:rsidR="00DF7F13" w:rsidRPr="00DF7F13" w:rsidSect="00DF7F13">
      <w:headerReference w:type="even" r:id="rId7"/>
      <w:headerReference w:type="default" r:id="rId8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CE" w:rsidRDefault="00E210CE">
      <w:r>
        <w:separator/>
      </w:r>
    </w:p>
  </w:endnote>
  <w:endnote w:type="continuationSeparator" w:id="0">
    <w:p w:rsidR="00E210CE" w:rsidRDefault="00E2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CE" w:rsidRDefault="00E210CE">
      <w:r>
        <w:separator/>
      </w:r>
    </w:p>
  </w:footnote>
  <w:footnote w:type="continuationSeparator" w:id="0">
    <w:p w:rsidR="00E210CE" w:rsidRDefault="00E21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EB694B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EB694B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CC7626">
      <w:rPr>
        <w:rStyle w:val="a4"/>
        <w:noProof/>
        <w:sz w:val="24"/>
      </w:rPr>
      <w:t>9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A9727B"/>
    <w:multiLevelType w:val="hybridMultilevel"/>
    <w:tmpl w:val="913E7A06"/>
    <w:lvl w:ilvl="0" w:tplc="43BAA528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04207"/>
    <w:rsid w:val="00030C96"/>
    <w:rsid w:val="00034294"/>
    <w:rsid w:val="00065329"/>
    <w:rsid w:val="000A4793"/>
    <w:rsid w:val="00107EC6"/>
    <w:rsid w:val="00146A67"/>
    <w:rsid w:val="00167161"/>
    <w:rsid w:val="00183C0A"/>
    <w:rsid w:val="00193624"/>
    <w:rsid w:val="001979D6"/>
    <w:rsid w:val="001B4EED"/>
    <w:rsid w:val="001C6656"/>
    <w:rsid w:val="001D02CA"/>
    <w:rsid w:val="001E3A7E"/>
    <w:rsid w:val="00203162"/>
    <w:rsid w:val="00206812"/>
    <w:rsid w:val="00225DF6"/>
    <w:rsid w:val="0023355A"/>
    <w:rsid w:val="002536C8"/>
    <w:rsid w:val="002640F8"/>
    <w:rsid w:val="00266A79"/>
    <w:rsid w:val="00287C17"/>
    <w:rsid w:val="002B5813"/>
    <w:rsid w:val="002C6E3E"/>
    <w:rsid w:val="0031368F"/>
    <w:rsid w:val="003206F5"/>
    <w:rsid w:val="00342279"/>
    <w:rsid w:val="003449ED"/>
    <w:rsid w:val="00362057"/>
    <w:rsid w:val="0038428D"/>
    <w:rsid w:val="003903DE"/>
    <w:rsid w:val="003B4615"/>
    <w:rsid w:val="003C5FF4"/>
    <w:rsid w:val="003D4808"/>
    <w:rsid w:val="003E4F80"/>
    <w:rsid w:val="003F1EFB"/>
    <w:rsid w:val="004256CB"/>
    <w:rsid w:val="00432FAB"/>
    <w:rsid w:val="00435B22"/>
    <w:rsid w:val="0045698D"/>
    <w:rsid w:val="00465FA9"/>
    <w:rsid w:val="004829AC"/>
    <w:rsid w:val="004B263F"/>
    <w:rsid w:val="004B4997"/>
    <w:rsid w:val="004D0316"/>
    <w:rsid w:val="004D214E"/>
    <w:rsid w:val="004E2078"/>
    <w:rsid w:val="00504918"/>
    <w:rsid w:val="00521E32"/>
    <w:rsid w:val="00530253"/>
    <w:rsid w:val="00533D4B"/>
    <w:rsid w:val="005656B7"/>
    <w:rsid w:val="00585575"/>
    <w:rsid w:val="005D7D21"/>
    <w:rsid w:val="005E3017"/>
    <w:rsid w:val="005F1302"/>
    <w:rsid w:val="005F14D0"/>
    <w:rsid w:val="005F5E06"/>
    <w:rsid w:val="0062073A"/>
    <w:rsid w:val="0065206D"/>
    <w:rsid w:val="00661BA1"/>
    <w:rsid w:val="006730E4"/>
    <w:rsid w:val="00687C29"/>
    <w:rsid w:val="006A4297"/>
    <w:rsid w:val="006D0B24"/>
    <w:rsid w:val="006E38FF"/>
    <w:rsid w:val="006E4EFE"/>
    <w:rsid w:val="00705C71"/>
    <w:rsid w:val="00710F65"/>
    <w:rsid w:val="007140E9"/>
    <w:rsid w:val="0073249E"/>
    <w:rsid w:val="00734F1A"/>
    <w:rsid w:val="00760038"/>
    <w:rsid w:val="0076134C"/>
    <w:rsid w:val="007749E7"/>
    <w:rsid w:val="0078751A"/>
    <w:rsid w:val="00792D91"/>
    <w:rsid w:val="007B03BD"/>
    <w:rsid w:val="007C3420"/>
    <w:rsid w:val="007D47AA"/>
    <w:rsid w:val="007D721E"/>
    <w:rsid w:val="007E59C2"/>
    <w:rsid w:val="00800584"/>
    <w:rsid w:val="00825BE3"/>
    <w:rsid w:val="00835E90"/>
    <w:rsid w:val="008372A6"/>
    <w:rsid w:val="00847C2C"/>
    <w:rsid w:val="00847C63"/>
    <w:rsid w:val="00871521"/>
    <w:rsid w:val="0088169B"/>
    <w:rsid w:val="00882CB0"/>
    <w:rsid w:val="008A6867"/>
    <w:rsid w:val="008B42CB"/>
    <w:rsid w:val="008B493B"/>
    <w:rsid w:val="008C04FB"/>
    <w:rsid w:val="008D2249"/>
    <w:rsid w:val="008F4AF3"/>
    <w:rsid w:val="008F5B9E"/>
    <w:rsid w:val="008F5ECA"/>
    <w:rsid w:val="00905366"/>
    <w:rsid w:val="00921EC2"/>
    <w:rsid w:val="00935FAF"/>
    <w:rsid w:val="00951109"/>
    <w:rsid w:val="00961980"/>
    <w:rsid w:val="00976EF4"/>
    <w:rsid w:val="0098577B"/>
    <w:rsid w:val="00990C06"/>
    <w:rsid w:val="009922EF"/>
    <w:rsid w:val="00997C86"/>
    <w:rsid w:val="009B29EA"/>
    <w:rsid w:val="009C2F55"/>
    <w:rsid w:val="009E3982"/>
    <w:rsid w:val="00A04154"/>
    <w:rsid w:val="00A75D11"/>
    <w:rsid w:val="00A859F0"/>
    <w:rsid w:val="00AC01AB"/>
    <w:rsid w:val="00AC727E"/>
    <w:rsid w:val="00AD5296"/>
    <w:rsid w:val="00AF26B7"/>
    <w:rsid w:val="00AF7523"/>
    <w:rsid w:val="00B211E9"/>
    <w:rsid w:val="00B274E6"/>
    <w:rsid w:val="00B4586B"/>
    <w:rsid w:val="00B52962"/>
    <w:rsid w:val="00B555A9"/>
    <w:rsid w:val="00B64829"/>
    <w:rsid w:val="00B70386"/>
    <w:rsid w:val="00B755C8"/>
    <w:rsid w:val="00B7664F"/>
    <w:rsid w:val="00BA19A2"/>
    <w:rsid w:val="00BC1968"/>
    <w:rsid w:val="00BD43AB"/>
    <w:rsid w:val="00BD4C37"/>
    <w:rsid w:val="00BF75F5"/>
    <w:rsid w:val="00C04F31"/>
    <w:rsid w:val="00C532A5"/>
    <w:rsid w:val="00C70768"/>
    <w:rsid w:val="00C753CC"/>
    <w:rsid w:val="00CA2B40"/>
    <w:rsid w:val="00CC0ADA"/>
    <w:rsid w:val="00CC7626"/>
    <w:rsid w:val="00CD5364"/>
    <w:rsid w:val="00CE2896"/>
    <w:rsid w:val="00CE6A29"/>
    <w:rsid w:val="00D11EDA"/>
    <w:rsid w:val="00D1780A"/>
    <w:rsid w:val="00D32608"/>
    <w:rsid w:val="00D33A48"/>
    <w:rsid w:val="00D6185C"/>
    <w:rsid w:val="00D91CC8"/>
    <w:rsid w:val="00DA0E2B"/>
    <w:rsid w:val="00DA782E"/>
    <w:rsid w:val="00DB1F2A"/>
    <w:rsid w:val="00DC2D1A"/>
    <w:rsid w:val="00DC47FC"/>
    <w:rsid w:val="00DD514E"/>
    <w:rsid w:val="00DF023A"/>
    <w:rsid w:val="00DF17B2"/>
    <w:rsid w:val="00DF7F13"/>
    <w:rsid w:val="00E01515"/>
    <w:rsid w:val="00E13C0F"/>
    <w:rsid w:val="00E210CE"/>
    <w:rsid w:val="00E35B48"/>
    <w:rsid w:val="00E54741"/>
    <w:rsid w:val="00E64678"/>
    <w:rsid w:val="00EB0A6B"/>
    <w:rsid w:val="00EB694B"/>
    <w:rsid w:val="00EE0BF5"/>
    <w:rsid w:val="00EF38F4"/>
    <w:rsid w:val="00F026E6"/>
    <w:rsid w:val="00F04BC0"/>
    <w:rsid w:val="00F05D6A"/>
    <w:rsid w:val="00F05E6D"/>
    <w:rsid w:val="00F21F3F"/>
    <w:rsid w:val="00F24096"/>
    <w:rsid w:val="00F25B2C"/>
    <w:rsid w:val="00F27191"/>
    <w:rsid w:val="00F27A2D"/>
    <w:rsid w:val="00F27AAE"/>
    <w:rsid w:val="00F31B26"/>
    <w:rsid w:val="00F36D9D"/>
    <w:rsid w:val="00F44276"/>
    <w:rsid w:val="00F7435B"/>
    <w:rsid w:val="00F83FC9"/>
    <w:rsid w:val="00F868AE"/>
    <w:rsid w:val="00F93B43"/>
    <w:rsid w:val="00F94318"/>
    <w:rsid w:val="00FE1C30"/>
    <w:rsid w:val="00FE7DD0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17497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5</cp:revision>
  <cp:lastPrinted>2022-04-23T15:54:00Z</cp:lastPrinted>
  <dcterms:created xsi:type="dcterms:W3CDTF">2022-04-20T10:26:00Z</dcterms:created>
  <dcterms:modified xsi:type="dcterms:W3CDTF">2022-05-16T06:33:00Z</dcterms:modified>
</cp:coreProperties>
</file>