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F5F68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F5F68">
        <w:rPr>
          <w:b/>
          <w:color w:val="000000" w:themeColor="text1"/>
          <w:sz w:val="28"/>
          <w:szCs w:val="28"/>
        </w:rPr>
        <w:t>июн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526FFF">
        <w:rPr>
          <w:b/>
          <w:color w:val="000000" w:themeColor="text1"/>
          <w:sz w:val="28"/>
          <w:szCs w:val="28"/>
        </w:rPr>
        <w:t>17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526FFF" w:rsidRPr="00526FFF">
        <w:rPr>
          <w:rFonts w:eastAsia="Calibri"/>
          <w:sz w:val="26"/>
          <w:szCs w:val="26"/>
        </w:rPr>
        <w:t xml:space="preserve">планировки и межевания территории вблизи земельного участка, расположенного по адресу: Владимирская область, Киржачский район, </w:t>
      </w:r>
      <w:proofErr w:type="gramStart"/>
      <w:r w:rsidR="00526FFF" w:rsidRPr="00526FFF">
        <w:rPr>
          <w:rFonts w:eastAsia="Calibri"/>
          <w:sz w:val="26"/>
          <w:szCs w:val="26"/>
        </w:rPr>
        <w:t>г</w:t>
      </w:r>
      <w:proofErr w:type="gramEnd"/>
      <w:r w:rsidR="00526FFF" w:rsidRPr="00526FFF">
        <w:rPr>
          <w:rFonts w:eastAsia="Calibri"/>
          <w:sz w:val="26"/>
          <w:szCs w:val="26"/>
        </w:rPr>
        <w:t>. Киржач, ул. Гагарина, д. 18А</w:t>
      </w:r>
      <w:r w:rsidR="00111669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2</w:t>
      </w:r>
      <w:r w:rsidR="00DF5F68">
        <w:rPr>
          <w:rFonts w:eastAsia="Calibri"/>
          <w:sz w:val="26"/>
          <w:szCs w:val="26"/>
        </w:rPr>
        <w:t xml:space="preserve"> человек</w:t>
      </w:r>
      <w:r w:rsidR="00526FFF">
        <w:rPr>
          <w:rFonts w:eastAsia="Calibri"/>
          <w:sz w:val="26"/>
          <w:szCs w:val="26"/>
        </w:rPr>
        <w:t>а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>отокол публичных слушаний от «16» июн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526FFF">
        <w:rPr>
          <w:rFonts w:eastAsia="Calibri"/>
          <w:color w:val="000000" w:themeColor="text1"/>
          <w:sz w:val="26"/>
          <w:szCs w:val="26"/>
        </w:rPr>
        <w:t>17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>
        <w:rPr>
          <w:rFonts w:eastAsia="Calibri"/>
          <w:sz w:val="26"/>
          <w:szCs w:val="26"/>
        </w:rPr>
        <w:t>30.05</w:t>
      </w:r>
      <w:r w:rsidRPr="00DF5F68">
        <w:rPr>
          <w:rFonts w:eastAsia="Calibri"/>
          <w:sz w:val="26"/>
          <w:szCs w:val="26"/>
        </w:rPr>
        <w:t xml:space="preserve">.2023 № </w:t>
      </w:r>
      <w:r>
        <w:rPr>
          <w:rFonts w:eastAsia="Calibri"/>
          <w:sz w:val="26"/>
          <w:szCs w:val="26"/>
        </w:rPr>
        <w:t>49</w:t>
      </w:r>
      <w:r w:rsidRPr="00DF5F68">
        <w:rPr>
          <w:rFonts w:eastAsia="Calibri"/>
          <w:sz w:val="26"/>
          <w:szCs w:val="26"/>
        </w:rPr>
        <w:t>/</w:t>
      </w:r>
      <w:r w:rsidR="00546BA6">
        <w:rPr>
          <w:rFonts w:eastAsia="Calibri"/>
          <w:sz w:val="26"/>
          <w:szCs w:val="26"/>
        </w:rPr>
        <w:t>333</w:t>
      </w:r>
      <w:r w:rsidRPr="00DF5F68">
        <w:rPr>
          <w:rFonts w:eastAsia="Calibri"/>
          <w:sz w:val="26"/>
          <w:szCs w:val="26"/>
        </w:rPr>
        <w:t>, проведенные</w:t>
      </w:r>
      <w:r>
        <w:rPr>
          <w:rFonts w:eastAsia="Calibri"/>
          <w:sz w:val="26"/>
          <w:szCs w:val="26"/>
        </w:rPr>
        <w:t xml:space="preserve"> 16 июн</w:t>
      </w:r>
      <w:r w:rsidRPr="00DF5F68">
        <w:rPr>
          <w:rFonts w:eastAsia="Calibri"/>
          <w:sz w:val="26"/>
          <w:szCs w:val="26"/>
        </w:rPr>
        <w:t xml:space="preserve">я 2023 года, в </w:t>
      </w:r>
      <w:r w:rsidR="00546BA6">
        <w:rPr>
          <w:rFonts w:eastAsia="Calibri"/>
          <w:sz w:val="26"/>
          <w:szCs w:val="26"/>
        </w:rPr>
        <w:t>09.00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546BA6" w:rsidRPr="00526FFF">
        <w:rPr>
          <w:rFonts w:eastAsia="Calibri"/>
          <w:sz w:val="26"/>
          <w:szCs w:val="26"/>
        </w:rPr>
        <w:t xml:space="preserve">планировки и межевания территории вблизи земельного участка, расположенного по адресу: Владимирская область, Киржачский район, </w:t>
      </w:r>
      <w:proofErr w:type="gramStart"/>
      <w:r w:rsidR="00546BA6" w:rsidRPr="00526FFF">
        <w:rPr>
          <w:rFonts w:eastAsia="Calibri"/>
          <w:sz w:val="26"/>
          <w:szCs w:val="26"/>
        </w:rPr>
        <w:t>г</w:t>
      </w:r>
      <w:proofErr w:type="gramEnd"/>
      <w:r w:rsidR="00546BA6" w:rsidRPr="00526FFF">
        <w:rPr>
          <w:rFonts w:eastAsia="Calibri"/>
          <w:sz w:val="26"/>
          <w:szCs w:val="26"/>
        </w:rPr>
        <w:t>. Киржач, ул. Гагарина, д. 18А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>
        <w:rPr>
          <w:rFonts w:eastAsia="Calibri"/>
          <w:sz w:val="26"/>
          <w:szCs w:val="26"/>
        </w:rPr>
        <w:t>16.06</w:t>
      </w:r>
      <w:r w:rsidRPr="00DF5F68">
        <w:rPr>
          <w:rFonts w:eastAsia="Calibri"/>
          <w:sz w:val="26"/>
          <w:szCs w:val="26"/>
        </w:rPr>
        <w:t>.2023 года</w:t>
      </w:r>
      <w:r w:rsidR="00546BA6">
        <w:rPr>
          <w:rFonts w:eastAsia="Calibri"/>
          <w:sz w:val="26"/>
          <w:szCs w:val="26"/>
        </w:rPr>
        <w:t xml:space="preserve"> № 17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>Заведующий отделом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11669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2023-01-16T06:54:00Z</cp:lastPrinted>
  <dcterms:created xsi:type="dcterms:W3CDTF">2016-03-11T07:27:00Z</dcterms:created>
  <dcterms:modified xsi:type="dcterms:W3CDTF">2023-06-20T11:00:00Z</dcterms:modified>
</cp:coreProperties>
</file>