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7E" w:rsidRPr="00D32608" w:rsidRDefault="00F21F3F" w:rsidP="00585575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D32608">
        <w:rPr>
          <w:b/>
          <w:bCs/>
          <w:color w:val="000000" w:themeColor="text1"/>
          <w:shd w:val="clear" w:color="auto" w:fill="FFFFFF"/>
        </w:rPr>
        <w:t xml:space="preserve"> </w:t>
      </w:r>
      <w:r w:rsidR="00B70386" w:rsidRPr="00D32608">
        <w:rPr>
          <w:b/>
          <w:bCs/>
          <w:color w:val="000000" w:themeColor="text1"/>
          <w:shd w:val="clear" w:color="auto" w:fill="FFFFFF"/>
        </w:rPr>
        <w:t>«</w:t>
      </w:r>
      <w:r>
        <w:rPr>
          <w:b/>
          <w:bCs/>
          <w:color w:val="000000" w:themeColor="text1"/>
          <w:shd w:val="clear" w:color="auto" w:fill="FFFFFF"/>
        </w:rPr>
        <w:t>У</w:t>
      </w:r>
      <w:r w:rsidR="00F04BC0" w:rsidRPr="00F04BC0">
        <w:rPr>
          <w:b/>
          <w:bCs/>
          <w:color w:val="000000" w:themeColor="text1"/>
          <w:shd w:val="clear" w:color="auto" w:fill="FFFFFF"/>
        </w:rPr>
        <w:t>точнен порядок помещения лиц, содержащихся под стражей, в психиатрический стационар</w:t>
      </w:r>
      <w:r w:rsidR="00B70386" w:rsidRPr="00D32608">
        <w:rPr>
          <w:b/>
          <w:bCs/>
          <w:color w:val="000000" w:themeColor="text1"/>
          <w:shd w:val="clear" w:color="auto" w:fill="FFFFFF"/>
        </w:rPr>
        <w:t>»</w:t>
      </w:r>
    </w:p>
    <w:p w:rsidR="00AC727E" w:rsidRPr="00D32608" w:rsidRDefault="00AC727E" w:rsidP="00AC727E">
      <w:pPr>
        <w:autoSpaceDE w:val="0"/>
        <w:autoSpaceDN w:val="0"/>
        <w:adjustRightInd w:val="0"/>
        <w:ind w:firstLine="539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Pr="00F04BC0" w:rsidRDefault="00F04BC0" w:rsidP="00F04B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4BC0">
        <w:rPr>
          <w:color w:val="000000" w:themeColor="text1"/>
          <w:sz w:val="28"/>
          <w:szCs w:val="28"/>
          <w:shd w:val="clear" w:color="auto" w:fill="FFFFFF"/>
        </w:rPr>
        <w:t xml:space="preserve">Федеральными законами от 30.12.2021 № 491-ФЗ и № 500-ФЗ </w:t>
      </w:r>
      <w:r w:rsidR="00F21F3F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F04BC0">
        <w:rPr>
          <w:color w:val="000000" w:themeColor="text1"/>
          <w:sz w:val="28"/>
          <w:szCs w:val="28"/>
          <w:shd w:val="clear" w:color="auto" w:fill="FFFFFF"/>
        </w:rPr>
        <w:t>в Уголовно-процессуальный кодекс Российской Федерации и Закон Российской Федерации «О психиатрической помощи и гарантиях прав граждан при ее оказании» внесены изменения, уточняющие порядок помещения и продления срока нахождения лиц, содержащихся под стражей, в медицинскую организацию, оказывающую психиатрическую помощь в стационарных условиях.</w:t>
      </w:r>
    </w:p>
    <w:p w:rsidR="00F04BC0" w:rsidRPr="00F04BC0" w:rsidRDefault="00F04BC0" w:rsidP="00F04B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4BC0">
        <w:rPr>
          <w:color w:val="000000" w:themeColor="text1"/>
          <w:sz w:val="28"/>
          <w:szCs w:val="28"/>
          <w:shd w:val="clear" w:color="auto" w:fill="FFFFFF"/>
        </w:rPr>
        <w:t>Указанные решения принимает только суд по результатам судебно-психиатрической экспертизы с указанием срока, на который лицо помещается в такую организацию, и типа медицинской организации, соответствующего характеру и степени психического расстройства. Данные решения подлежат немедленному исполнению. При этом они могут быть обжалованы в апелляционном и в кассационном порядке.</w:t>
      </w:r>
    </w:p>
    <w:p w:rsidR="00F04BC0" w:rsidRPr="00F04BC0" w:rsidRDefault="00F04BC0" w:rsidP="00F04B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4BC0">
        <w:rPr>
          <w:color w:val="000000" w:themeColor="text1"/>
          <w:sz w:val="28"/>
          <w:szCs w:val="28"/>
          <w:shd w:val="clear" w:color="auto" w:fill="FFFFFF"/>
        </w:rPr>
        <w:t>Первоначально установленный срок помещения в стационар не может превышать 6 месяцев. В дальнейшем он может быть неоднократно продлен, но только в рамках предельного срока содержания под стражей.</w:t>
      </w:r>
    </w:p>
    <w:p w:rsidR="00F04BC0" w:rsidRPr="00F04BC0" w:rsidRDefault="00F04BC0" w:rsidP="00F04B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4BC0">
        <w:rPr>
          <w:color w:val="000000" w:themeColor="text1"/>
          <w:sz w:val="28"/>
          <w:szCs w:val="28"/>
          <w:shd w:val="clear" w:color="auto" w:fill="FFFFFF"/>
        </w:rPr>
        <w:t>Суд уполномочен устанавливать в отношении лица, помещенного в стационар, запреты на совершение отдельных действий: общение с определенными лицами, отправление и получение почтово-телеграфных отправлений, использование сре</w:t>
      </w:r>
      <w:proofErr w:type="gramStart"/>
      <w:r w:rsidRPr="00F04BC0">
        <w:rPr>
          <w:color w:val="000000" w:themeColor="text1"/>
          <w:sz w:val="28"/>
          <w:szCs w:val="28"/>
          <w:shd w:val="clear" w:color="auto" w:fill="FFFFFF"/>
        </w:rPr>
        <w:t>дств св</w:t>
      </w:r>
      <w:proofErr w:type="gramEnd"/>
      <w:r w:rsidRPr="00F04BC0">
        <w:rPr>
          <w:color w:val="000000" w:themeColor="text1"/>
          <w:sz w:val="28"/>
          <w:szCs w:val="28"/>
          <w:shd w:val="clear" w:color="auto" w:fill="FFFFFF"/>
        </w:rPr>
        <w:t xml:space="preserve">язи и сети «Интернет». </w:t>
      </w:r>
      <w:proofErr w:type="gramStart"/>
      <w:r w:rsidRPr="00F04BC0"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F04BC0">
        <w:rPr>
          <w:color w:val="000000" w:themeColor="text1"/>
          <w:sz w:val="28"/>
          <w:szCs w:val="28"/>
          <w:shd w:val="clear" w:color="auto" w:fill="FFFFFF"/>
        </w:rPr>
        <w:t xml:space="preserve"> соблюдением данных запретов осуществляется администрацией медицинской организации.</w:t>
      </w:r>
    </w:p>
    <w:p w:rsidR="00A75D11" w:rsidRPr="00D32608" w:rsidRDefault="00F04BC0" w:rsidP="00F04BC0">
      <w:pPr>
        <w:pStyle w:val="a7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4BC0">
        <w:rPr>
          <w:color w:val="000000" w:themeColor="text1"/>
          <w:sz w:val="28"/>
          <w:szCs w:val="28"/>
          <w:shd w:val="clear" w:color="auto" w:fill="FFFFFF"/>
        </w:rPr>
        <w:t>Лицо, помещенное в стационар, не реже одного раза в месяц подлежит обязательному психиатрическому освидетельствованию комиссией врачей-психиатров, которая определяет состояние его здоровья и возможность проведения с ним процессуальных действий. Заключение о результатах обследования направляется орган предварительного расследования, суд, в производстве которых находится уголовное дело, в том числе для решения вопроса о необходимости дальнейшего пребывания лица, помещенного в стационар, в медицинской организации, оказывающей психиатрическую помощь.</w:t>
      </w:r>
    </w:p>
    <w:p w:rsidR="00AC727E" w:rsidRPr="00D32608" w:rsidRDefault="00AC727E" w:rsidP="00AC727E">
      <w:pPr>
        <w:autoSpaceDE w:val="0"/>
        <w:autoSpaceDN w:val="0"/>
        <w:adjustRightInd w:val="0"/>
        <w:ind w:firstLine="539"/>
        <w:jc w:val="center"/>
        <w:rPr>
          <w:color w:val="000000" w:themeColor="text1"/>
        </w:rPr>
      </w:pPr>
    </w:p>
    <w:p w:rsidR="00D6185C" w:rsidRPr="00D32608" w:rsidRDefault="00D6185C" w:rsidP="00D6185C">
      <w:pPr>
        <w:jc w:val="both"/>
        <w:rPr>
          <w:iCs/>
          <w:color w:val="000000" w:themeColor="text1"/>
        </w:rPr>
      </w:pPr>
      <w:r w:rsidRPr="00D32608">
        <w:rPr>
          <w:color w:val="000000" w:themeColor="text1"/>
        </w:rPr>
        <w:t xml:space="preserve">Прокуратура </w:t>
      </w:r>
      <w:proofErr w:type="spellStart"/>
      <w:r w:rsidRPr="00D32608">
        <w:rPr>
          <w:color w:val="000000" w:themeColor="text1"/>
        </w:rPr>
        <w:t>Киржачского</w:t>
      </w:r>
      <w:proofErr w:type="spellEnd"/>
      <w:r w:rsidRPr="00D32608">
        <w:rPr>
          <w:color w:val="000000" w:themeColor="text1"/>
        </w:rPr>
        <w:t xml:space="preserve"> района</w:t>
      </w:r>
    </w:p>
    <w:p w:rsidR="00D6185C" w:rsidRPr="00D32608" w:rsidRDefault="00D6185C" w:rsidP="00D6185C">
      <w:pPr>
        <w:rPr>
          <w:color w:val="000000" w:themeColor="text1"/>
        </w:rPr>
      </w:pPr>
    </w:p>
    <w:p w:rsidR="00D33A48" w:rsidRPr="00D32608" w:rsidRDefault="00D33A48" w:rsidP="00AC727E">
      <w:pPr>
        <w:jc w:val="center"/>
        <w:rPr>
          <w:color w:val="000000" w:themeColor="text1"/>
        </w:rPr>
      </w:pPr>
      <w:r w:rsidRPr="00D32608">
        <w:rPr>
          <w:iCs/>
          <w:color w:val="000000" w:themeColor="text1"/>
        </w:rPr>
        <w:br w:type="page"/>
      </w:r>
    </w:p>
    <w:p w:rsidR="00FE1C30" w:rsidRPr="00D32608" w:rsidRDefault="00B70386" w:rsidP="00FE1C30">
      <w:pPr>
        <w:pStyle w:val="2"/>
        <w:shd w:val="clear" w:color="auto" w:fill="FFFFFF"/>
        <w:spacing w:before="0" w:beforeAutospacing="0" w:after="375" w:afterAutospacing="0"/>
        <w:jc w:val="center"/>
        <w:rPr>
          <w:bCs w:val="0"/>
          <w:color w:val="000000" w:themeColor="text1"/>
          <w:sz w:val="28"/>
          <w:szCs w:val="28"/>
        </w:rPr>
      </w:pPr>
      <w:r w:rsidRPr="00D32608">
        <w:rPr>
          <w:bCs w:val="0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F04BC0" w:rsidRPr="00F04BC0">
        <w:rPr>
          <w:bCs w:val="0"/>
          <w:color w:val="000000" w:themeColor="text1"/>
          <w:sz w:val="28"/>
          <w:szCs w:val="28"/>
          <w:shd w:val="clear" w:color="auto" w:fill="FFFFFF"/>
        </w:rPr>
        <w:t>В Уголовный кодекс и Кодекс об административных правонарушениях Российской Федерации внесены изменения, устанавливающие повышенные требования к лицам, уклоняющимся от уплаты алиментов</w:t>
      </w:r>
      <w:r w:rsidRPr="00D32608">
        <w:rPr>
          <w:bCs w:val="0"/>
          <w:color w:val="000000" w:themeColor="text1"/>
          <w:sz w:val="28"/>
          <w:szCs w:val="28"/>
          <w:shd w:val="clear" w:color="auto" w:fill="FFFFFF"/>
        </w:rPr>
        <w:t>»</w:t>
      </w:r>
    </w:p>
    <w:p w:rsidR="00F04BC0" w:rsidRPr="00F04BC0" w:rsidRDefault="00F04BC0" w:rsidP="00F04BC0">
      <w:pPr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>Несовершеннолетние дети и нетрудоспособные родители, оставшиеся без сре</w:t>
      </w:r>
      <w:proofErr w:type="gramStart"/>
      <w:r w:rsidRPr="00F04BC0">
        <w:rPr>
          <w:color w:val="000000" w:themeColor="text1"/>
          <w:kern w:val="0"/>
        </w:rPr>
        <w:t>дств к с</w:t>
      </w:r>
      <w:proofErr w:type="gramEnd"/>
      <w:r w:rsidRPr="00F04BC0">
        <w:rPr>
          <w:color w:val="000000" w:themeColor="text1"/>
          <w:kern w:val="0"/>
        </w:rPr>
        <w:t>уществованию, являются наиболее социально незащищенными гражданами. Наиболее действенными инструментами обеспечения их прав являются меры административной и уголовной ответственности в отношении злостных неплательщиков алиментов, предусмотренные статьей 5.35.1 Кодекса об административных правонарушениях и стат</w:t>
      </w:r>
      <w:r>
        <w:rPr>
          <w:color w:val="000000" w:themeColor="text1"/>
          <w:kern w:val="0"/>
        </w:rPr>
        <w:t xml:space="preserve">ьей 157 Уголовного кодекса РФ. </w:t>
      </w:r>
    </w:p>
    <w:p w:rsidR="00F04BC0" w:rsidRPr="00F04BC0" w:rsidRDefault="00F04BC0" w:rsidP="00F04BC0">
      <w:pPr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 xml:space="preserve">Практика применения данных норм закона свидетельствует о том, что в ряде </w:t>
      </w:r>
      <w:proofErr w:type="gramStart"/>
      <w:r w:rsidRPr="00F04BC0">
        <w:rPr>
          <w:color w:val="000000" w:themeColor="text1"/>
          <w:kern w:val="0"/>
        </w:rPr>
        <w:t>случаев лица, уклонявшихся от содержания детей или родителей избегали</w:t>
      </w:r>
      <w:proofErr w:type="gramEnd"/>
      <w:r w:rsidRPr="00F04BC0">
        <w:rPr>
          <w:color w:val="000000" w:themeColor="text1"/>
          <w:kern w:val="0"/>
        </w:rPr>
        <w:t xml:space="preserve"> ответственности в результате злоупотребления правом и частичного погашения задолженности, в том числе в случаях кратного несоответствия размера задолженности и произведенных платежей.</w:t>
      </w:r>
    </w:p>
    <w:p w:rsidR="00F04BC0" w:rsidRPr="00F04BC0" w:rsidRDefault="00F04BC0" w:rsidP="00F04BC0">
      <w:pPr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>Например, при задолженности 300 тыс. рублей разовый платеж в 1,5 тыс. рублей послужил основанием для вывода о надлежащем исполнении должником алиментных обязательств и прекращения уголовного преследования. В другом случае лицо избежало административного наказания, внося ежемесячные платежи по 500 рублей при задо</w:t>
      </w:r>
      <w:r>
        <w:rPr>
          <w:color w:val="000000" w:themeColor="text1"/>
          <w:kern w:val="0"/>
        </w:rPr>
        <w:t>лженности более 60 тыс. рублей.</w:t>
      </w:r>
    </w:p>
    <w:p w:rsidR="00F04BC0" w:rsidRPr="00F04BC0" w:rsidRDefault="00F04BC0" w:rsidP="00F04BC0">
      <w:pPr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>Несовершенство законодательства допускало неоднозначную квалификацию действий должников при частичном исполнении установленных обязанностей.</w:t>
      </w:r>
    </w:p>
    <w:p w:rsidR="00F04BC0" w:rsidRPr="00F04BC0" w:rsidRDefault="00F04BC0" w:rsidP="00F04BC0">
      <w:pPr>
        <w:jc w:val="both"/>
        <w:rPr>
          <w:color w:val="000000" w:themeColor="text1"/>
          <w:kern w:val="0"/>
        </w:rPr>
      </w:pPr>
      <w:proofErr w:type="gramStart"/>
      <w:r w:rsidRPr="00F04BC0">
        <w:rPr>
          <w:color w:val="000000" w:themeColor="text1"/>
          <w:kern w:val="0"/>
        </w:rPr>
        <w:t xml:space="preserve">Президентом России 30 декабря 2021 года подписаны и в тот же день опубликованы на официальном </w:t>
      </w:r>
      <w:proofErr w:type="spellStart"/>
      <w:r w:rsidRPr="00F04BC0">
        <w:rPr>
          <w:color w:val="000000" w:themeColor="text1"/>
          <w:kern w:val="0"/>
        </w:rPr>
        <w:t>интернет-портале</w:t>
      </w:r>
      <w:proofErr w:type="spellEnd"/>
      <w:r w:rsidRPr="00F04BC0">
        <w:rPr>
          <w:color w:val="000000" w:themeColor="text1"/>
          <w:kern w:val="0"/>
        </w:rPr>
        <w:t xml:space="preserve"> правовой информации  (</w:t>
      </w:r>
      <w:proofErr w:type="spellStart"/>
      <w:r w:rsidRPr="00F04BC0">
        <w:rPr>
          <w:color w:val="000000" w:themeColor="text1"/>
          <w:kern w:val="0"/>
        </w:rPr>
        <w:t>www.pravo.gov.ru</w:t>
      </w:r>
      <w:proofErr w:type="spellEnd"/>
      <w:r w:rsidRPr="00F04BC0">
        <w:rPr>
          <w:color w:val="000000" w:themeColor="text1"/>
          <w:kern w:val="0"/>
        </w:rPr>
        <w:t>) федеральные законы № 479-ФЗ и 499-ФЗ о внесении изменений в Уголовный кодекс и Кодекс об административных правонарушениях,</w:t>
      </w:r>
      <w:r>
        <w:rPr>
          <w:color w:val="000000" w:themeColor="text1"/>
          <w:kern w:val="0"/>
        </w:rPr>
        <w:t xml:space="preserve"> урегулировавшие данный вопрос.</w:t>
      </w:r>
      <w:proofErr w:type="gramEnd"/>
    </w:p>
    <w:p w:rsidR="00F04BC0" w:rsidRPr="00F04BC0" w:rsidRDefault="00F04BC0" w:rsidP="00F04BC0">
      <w:pPr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>В соответствии с новой редакцией закона наказуемой является неуплата алиментов именно в том размере, который установлен в соответствии с решением суда или нотариально удостоверенным соглашением. Безусловным основанием освобождения от ответственности является только погашение задолженности по выплате алиментов в полном объеме.</w:t>
      </w:r>
    </w:p>
    <w:p w:rsidR="00F04BC0" w:rsidRPr="00F04BC0" w:rsidRDefault="00F04BC0" w:rsidP="00F04BC0">
      <w:pPr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>Новелла закона также позволит избежать привлечения к уголовной ответственности и получения судимости лицам, в полном объеме погасивши</w:t>
      </w:r>
      <w:r>
        <w:rPr>
          <w:color w:val="000000" w:themeColor="text1"/>
          <w:kern w:val="0"/>
        </w:rPr>
        <w:t>м задолженность по алиментам.</w:t>
      </w:r>
    </w:p>
    <w:p w:rsidR="005F5E06" w:rsidRPr="00D32608" w:rsidRDefault="00F21F3F" w:rsidP="00F04BC0">
      <w:pPr>
        <w:jc w:val="both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ab/>
      </w:r>
      <w:r w:rsidR="00F04BC0" w:rsidRPr="00F04BC0">
        <w:rPr>
          <w:color w:val="000000" w:themeColor="text1"/>
          <w:kern w:val="0"/>
        </w:rPr>
        <w:t xml:space="preserve">Новый закон вступил в </w:t>
      </w:r>
      <w:r>
        <w:rPr>
          <w:color w:val="000000" w:themeColor="text1"/>
          <w:kern w:val="0"/>
        </w:rPr>
        <w:t>законную силу с 10.01.2022</w:t>
      </w:r>
      <w:r w:rsidR="00F04BC0" w:rsidRPr="00F04BC0">
        <w:rPr>
          <w:color w:val="000000" w:themeColor="text1"/>
          <w:kern w:val="0"/>
        </w:rPr>
        <w:t>.</w:t>
      </w:r>
    </w:p>
    <w:p w:rsidR="005F5E06" w:rsidRPr="00D32608" w:rsidRDefault="005F5E06" w:rsidP="005F5E06">
      <w:pPr>
        <w:jc w:val="both"/>
        <w:rPr>
          <w:color w:val="000000" w:themeColor="text1"/>
          <w:kern w:val="0"/>
        </w:rPr>
      </w:pPr>
    </w:p>
    <w:p w:rsidR="009B29EA" w:rsidRPr="00D32608" w:rsidRDefault="009B29EA" w:rsidP="005F5E06">
      <w:pPr>
        <w:jc w:val="both"/>
        <w:rPr>
          <w:color w:val="000000" w:themeColor="text1"/>
          <w:kern w:val="0"/>
        </w:rPr>
      </w:pPr>
    </w:p>
    <w:p w:rsidR="00FE1C30" w:rsidRPr="00D32608" w:rsidRDefault="00FE1C30" w:rsidP="005F5E06">
      <w:pPr>
        <w:jc w:val="both"/>
        <w:rPr>
          <w:iCs/>
          <w:color w:val="000000" w:themeColor="text1"/>
        </w:rPr>
      </w:pPr>
      <w:r w:rsidRPr="00D32608">
        <w:rPr>
          <w:color w:val="000000" w:themeColor="text1"/>
        </w:rPr>
        <w:t xml:space="preserve">Прокуратура </w:t>
      </w:r>
      <w:proofErr w:type="spellStart"/>
      <w:r w:rsidRPr="00D32608">
        <w:rPr>
          <w:color w:val="000000" w:themeColor="text1"/>
        </w:rPr>
        <w:t>Киржачского</w:t>
      </w:r>
      <w:proofErr w:type="spellEnd"/>
      <w:r w:rsidRPr="00D32608">
        <w:rPr>
          <w:color w:val="000000" w:themeColor="text1"/>
        </w:rPr>
        <w:t xml:space="preserve"> района</w:t>
      </w:r>
    </w:p>
    <w:p w:rsidR="009B29EA" w:rsidRPr="00D32608" w:rsidRDefault="009B29EA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70386" w:rsidRPr="00D32608" w:rsidRDefault="00B70386" w:rsidP="00B70386">
      <w:pPr>
        <w:pStyle w:val="a7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F04BC0" w:rsidRPr="00F04BC0">
        <w:rPr>
          <w:b/>
          <w:bCs/>
          <w:color w:val="000000" w:themeColor="text1"/>
          <w:sz w:val="28"/>
          <w:szCs w:val="28"/>
          <w:shd w:val="clear" w:color="auto" w:fill="FFFFFF"/>
        </w:rPr>
        <w:t>Злостные грубое превышение скорости или выезд на встречную полосу теперь уголовно наказуемы</w:t>
      </w: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F04BC0" w:rsidRPr="00F04BC0" w:rsidRDefault="00F04BC0" w:rsidP="00F04BC0">
      <w:pPr>
        <w:autoSpaceDE w:val="0"/>
        <w:autoSpaceDN w:val="0"/>
        <w:adjustRightInd w:val="0"/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 xml:space="preserve">Активное развитие автотранспортной инфраструктуры и анализ практики совершаемых в сфере дорожного движения правонарушений диктует необходимость усиления ответственности к лицам, неоднократно игнорирующим установленные требования и подвергающим опасности жизни и здоровье других людей.     </w:t>
      </w:r>
    </w:p>
    <w:p w:rsidR="00F04BC0" w:rsidRPr="00F04BC0" w:rsidRDefault="00F04BC0" w:rsidP="00F04BC0">
      <w:pPr>
        <w:autoSpaceDE w:val="0"/>
        <w:autoSpaceDN w:val="0"/>
        <w:adjustRightInd w:val="0"/>
        <w:ind w:firstLine="708"/>
        <w:jc w:val="both"/>
        <w:rPr>
          <w:color w:val="000000" w:themeColor="text1"/>
          <w:kern w:val="0"/>
        </w:rPr>
      </w:pPr>
      <w:proofErr w:type="gramStart"/>
      <w:r w:rsidRPr="00F04BC0">
        <w:rPr>
          <w:color w:val="000000" w:themeColor="text1"/>
          <w:kern w:val="0"/>
        </w:rPr>
        <w:t xml:space="preserve">Президентом России 30 декабря 2021 года подписан и в тот же день опубликован на официальном </w:t>
      </w:r>
      <w:proofErr w:type="spellStart"/>
      <w:r w:rsidRPr="00F04BC0">
        <w:rPr>
          <w:color w:val="000000" w:themeColor="text1"/>
          <w:kern w:val="0"/>
        </w:rPr>
        <w:t>интернет-портале</w:t>
      </w:r>
      <w:proofErr w:type="spellEnd"/>
      <w:r w:rsidRPr="00F04BC0">
        <w:rPr>
          <w:color w:val="000000" w:themeColor="text1"/>
          <w:kern w:val="0"/>
        </w:rPr>
        <w:t xml:space="preserve"> правовой информации  (</w:t>
      </w:r>
      <w:proofErr w:type="spellStart"/>
      <w:r w:rsidRPr="00F04BC0">
        <w:rPr>
          <w:color w:val="000000" w:themeColor="text1"/>
          <w:kern w:val="0"/>
        </w:rPr>
        <w:t>www.pravo.gov.ru</w:t>
      </w:r>
      <w:proofErr w:type="spellEnd"/>
      <w:r w:rsidRPr="00F04BC0">
        <w:rPr>
          <w:color w:val="000000" w:themeColor="text1"/>
          <w:kern w:val="0"/>
        </w:rPr>
        <w:t>) федеральный закон № 458-ФЗ о внесении изменений в Уголовный кодекс, устанавливающий основания для привлечения к уголовной ответственности за неоднократное нарушение правил дорожного движения.</w:t>
      </w:r>
      <w:proofErr w:type="gramEnd"/>
    </w:p>
    <w:p w:rsidR="00F04BC0" w:rsidRPr="00F04BC0" w:rsidRDefault="00F04BC0" w:rsidP="00F04BC0">
      <w:pPr>
        <w:autoSpaceDE w:val="0"/>
        <w:autoSpaceDN w:val="0"/>
        <w:adjustRightInd w:val="0"/>
        <w:ind w:firstLine="708"/>
        <w:jc w:val="both"/>
        <w:rPr>
          <w:color w:val="000000" w:themeColor="text1"/>
          <w:kern w:val="0"/>
        </w:rPr>
      </w:pPr>
      <w:proofErr w:type="gramStart"/>
      <w:r w:rsidRPr="00F04BC0">
        <w:rPr>
          <w:color w:val="000000" w:themeColor="text1"/>
          <w:kern w:val="0"/>
        </w:rPr>
        <w:t>В соответствии с новой статьей 264.2 УК РФ водитель, допустивший превышение установленной скорости движения более чем на 60 километров в час, либо выезд на полосу встречного движения, подлежит уже уголовной ответственности, если ранее он был дважды подвергнут административному наказанию с лишением права управления транспортным средством за превышение установленной скорости движения или выезд на полосу встречного движения.</w:t>
      </w:r>
      <w:proofErr w:type="gramEnd"/>
    </w:p>
    <w:p w:rsidR="00F04BC0" w:rsidRPr="00F04BC0" w:rsidRDefault="00F04BC0" w:rsidP="00F04BC0">
      <w:pPr>
        <w:autoSpaceDE w:val="0"/>
        <w:autoSpaceDN w:val="0"/>
        <w:adjustRightInd w:val="0"/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 xml:space="preserve">Таким </w:t>
      </w:r>
      <w:proofErr w:type="gramStart"/>
      <w:r w:rsidRPr="00F04BC0">
        <w:rPr>
          <w:color w:val="000000" w:themeColor="text1"/>
          <w:kern w:val="0"/>
        </w:rPr>
        <w:t>образом</w:t>
      </w:r>
      <w:proofErr w:type="gramEnd"/>
      <w:r w:rsidRPr="00F04BC0">
        <w:rPr>
          <w:color w:val="000000" w:themeColor="text1"/>
          <w:kern w:val="0"/>
        </w:rPr>
        <w:t xml:space="preserve"> злостное, третье по счету аналогичное грубое нарушение Правил дорожного движения может привести на скамью подсудимых. Эта норма не распространяется на случаи фиксации нарушений работающими в автоматическом режиме средствами фото- и видеосъемки.</w:t>
      </w:r>
    </w:p>
    <w:p w:rsidR="00F04BC0" w:rsidRPr="00F04BC0" w:rsidRDefault="00F04BC0" w:rsidP="00F04BC0">
      <w:pPr>
        <w:autoSpaceDE w:val="0"/>
        <w:autoSpaceDN w:val="0"/>
        <w:adjustRightInd w:val="0"/>
        <w:ind w:firstLine="708"/>
        <w:jc w:val="both"/>
        <w:rPr>
          <w:color w:val="000000" w:themeColor="text1"/>
          <w:kern w:val="0"/>
        </w:rPr>
      </w:pPr>
      <w:r w:rsidRPr="00F04BC0">
        <w:rPr>
          <w:color w:val="000000" w:themeColor="text1"/>
          <w:kern w:val="0"/>
        </w:rPr>
        <w:t>За свершение данного преступления предусмотрено наказание в виде штрафа в размере от 300 до 500 тысяч рублей, исправительных или принудительных работ, ограничения или лишения свободы сроком до 3 лет с лишением права управления транспортными средствами сроком до 6 лет.</w:t>
      </w:r>
    </w:p>
    <w:p w:rsidR="00FE1C30" w:rsidRPr="00D32608" w:rsidRDefault="00F21F3F" w:rsidP="00F04BC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  <w:kern w:val="0"/>
        </w:rPr>
        <w:tab/>
      </w:r>
      <w:r w:rsidR="00F04BC0" w:rsidRPr="00F04BC0">
        <w:rPr>
          <w:color w:val="000000" w:themeColor="text1"/>
          <w:kern w:val="0"/>
        </w:rPr>
        <w:t>Новый закон вступил в силу с 10 января 2022 года.</w:t>
      </w:r>
    </w:p>
    <w:p w:rsidR="009B29EA" w:rsidRPr="00D32608" w:rsidRDefault="009B29EA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</w:rPr>
      </w:pPr>
    </w:p>
    <w:p w:rsidR="009B29EA" w:rsidRPr="00D32608" w:rsidRDefault="009B29EA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</w:rPr>
      </w:pPr>
    </w:p>
    <w:p w:rsidR="00FE1C30" w:rsidRPr="00D32608" w:rsidRDefault="00FE1C30" w:rsidP="00FE1C30">
      <w:pPr>
        <w:jc w:val="both"/>
        <w:rPr>
          <w:iCs/>
          <w:color w:val="000000" w:themeColor="text1"/>
        </w:rPr>
      </w:pPr>
      <w:r w:rsidRPr="00D32608">
        <w:rPr>
          <w:color w:val="000000" w:themeColor="text1"/>
        </w:rPr>
        <w:t xml:space="preserve">Прокуратура </w:t>
      </w:r>
      <w:proofErr w:type="spellStart"/>
      <w:r w:rsidRPr="00D32608">
        <w:rPr>
          <w:color w:val="000000" w:themeColor="text1"/>
        </w:rPr>
        <w:t>Киржачского</w:t>
      </w:r>
      <w:proofErr w:type="spellEnd"/>
      <w:r w:rsidRPr="00D32608">
        <w:rPr>
          <w:color w:val="000000" w:themeColor="text1"/>
        </w:rPr>
        <w:t xml:space="preserve"> района</w:t>
      </w:r>
    </w:p>
    <w:p w:rsidR="00FE1C30" w:rsidRPr="00D32608" w:rsidRDefault="00FE1C30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FE1C30" w:rsidRPr="00D32608" w:rsidRDefault="00FE1C30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DA782E" w:rsidRPr="00D32608" w:rsidRDefault="00DA782E" w:rsidP="003903DE">
      <w:pPr>
        <w:pStyle w:val="2"/>
        <w:shd w:val="clear" w:color="auto" w:fill="FFFFFF"/>
        <w:spacing w:before="0" w:beforeAutospacing="0" w:after="375" w:afterAutospacing="0"/>
        <w:jc w:val="center"/>
        <w:rPr>
          <w:bCs w:val="0"/>
          <w:color w:val="000000" w:themeColor="text1"/>
          <w:sz w:val="28"/>
          <w:szCs w:val="28"/>
        </w:rPr>
      </w:pPr>
    </w:p>
    <w:p w:rsidR="00A75D11" w:rsidRPr="00D32608" w:rsidRDefault="00A75D11" w:rsidP="003903DE">
      <w:pPr>
        <w:pStyle w:val="2"/>
        <w:shd w:val="clear" w:color="auto" w:fill="FFFFFF"/>
        <w:spacing w:before="0" w:beforeAutospacing="0" w:after="375" w:afterAutospacing="0"/>
        <w:jc w:val="center"/>
        <w:rPr>
          <w:bCs w:val="0"/>
          <w:color w:val="000000" w:themeColor="text1"/>
          <w:sz w:val="28"/>
          <w:szCs w:val="28"/>
        </w:rPr>
      </w:pPr>
    </w:p>
    <w:p w:rsidR="00A75D11" w:rsidRPr="00D32608" w:rsidRDefault="00A75D11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9B29EA" w:rsidRPr="00D32608" w:rsidRDefault="009B29EA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32608" w:rsidRPr="00D32608" w:rsidRDefault="00D32608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585575" w:rsidRPr="00D32608" w:rsidRDefault="00FE1C30" w:rsidP="003903DE">
      <w:pPr>
        <w:pStyle w:val="2"/>
        <w:shd w:val="clear" w:color="auto" w:fill="FFFFFF"/>
        <w:spacing w:before="0" w:beforeAutospacing="0" w:after="375" w:afterAutospacing="0"/>
        <w:jc w:val="center"/>
        <w:rPr>
          <w:bCs w:val="0"/>
          <w:color w:val="000000" w:themeColor="text1"/>
          <w:sz w:val="28"/>
          <w:szCs w:val="28"/>
        </w:rPr>
      </w:pPr>
      <w:r w:rsidRPr="00D32608">
        <w:rPr>
          <w:bCs w:val="0"/>
          <w:color w:val="000000" w:themeColor="text1"/>
          <w:sz w:val="28"/>
          <w:szCs w:val="28"/>
        </w:rPr>
        <w:t>«</w:t>
      </w:r>
      <w:r w:rsidR="00F04BC0" w:rsidRPr="00F04BC0">
        <w:rPr>
          <w:bCs w:val="0"/>
          <w:color w:val="000000" w:themeColor="text1"/>
          <w:sz w:val="28"/>
          <w:szCs w:val="28"/>
          <w:shd w:val="clear" w:color="auto" w:fill="FFFFFF"/>
        </w:rPr>
        <w:t xml:space="preserve">С 1 января 2022 года минимальный </w:t>
      </w:r>
      <w:proofErr w:type="gramStart"/>
      <w:r w:rsidR="00F04BC0" w:rsidRPr="00F04BC0">
        <w:rPr>
          <w:bCs w:val="0"/>
          <w:color w:val="000000" w:themeColor="text1"/>
          <w:sz w:val="28"/>
          <w:szCs w:val="28"/>
          <w:shd w:val="clear" w:color="auto" w:fill="FFFFFF"/>
        </w:rPr>
        <w:t>размер оплаты труда</w:t>
      </w:r>
      <w:proofErr w:type="gramEnd"/>
      <w:r w:rsidR="00F04BC0" w:rsidRPr="00F04BC0">
        <w:rPr>
          <w:bCs w:val="0"/>
          <w:color w:val="000000" w:themeColor="text1"/>
          <w:sz w:val="28"/>
          <w:szCs w:val="28"/>
          <w:shd w:val="clear" w:color="auto" w:fill="FFFFFF"/>
        </w:rPr>
        <w:t xml:space="preserve"> составил 13 890 рублей в месяц</w:t>
      </w:r>
      <w:r w:rsidRPr="00D32608">
        <w:rPr>
          <w:bCs w:val="0"/>
          <w:color w:val="000000" w:themeColor="text1"/>
          <w:sz w:val="28"/>
          <w:szCs w:val="28"/>
        </w:rPr>
        <w:t>»</w:t>
      </w:r>
    </w:p>
    <w:p w:rsidR="00F04BC0" w:rsidRDefault="00F04BC0" w:rsidP="00F04B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С 1 января 2022 года минимальный </w:t>
      </w:r>
      <w:proofErr w:type="gramStart"/>
      <w:r>
        <w:rPr>
          <w:color w:val="333333"/>
          <w:sz w:val="28"/>
          <w:szCs w:val="28"/>
        </w:rPr>
        <w:t>размер оплаты труда</w:t>
      </w:r>
      <w:proofErr w:type="gramEnd"/>
      <w:r>
        <w:rPr>
          <w:color w:val="333333"/>
          <w:sz w:val="28"/>
          <w:szCs w:val="28"/>
        </w:rPr>
        <w:t xml:space="preserve"> составил 13 890 рублей в месяц.</w:t>
      </w:r>
    </w:p>
    <w:p w:rsidR="00F04BC0" w:rsidRDefault="00F04BC0" w:rsidP="00F04B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Федеральным законом от 06.12.2021 № 406-ФЗ внесены изменения в статью 1 Федерального закона «О минимальном </w:t>
      </w:r>
      <w:proofErr w:type="gramStart"/>
      <w:r>
        <w:rPr>
          <w:color w:val="333333"/>
          <w:sz w:val="28"/>
          <w:szCs w:val="28"/>
        </w:rPr>
        <w:t>размере оплаты труда</w:t>
      </w:r>
      <w:proofErr w:type="gramEnd"/>
      <w:r>
        <w:rPr>
          <w:color w:val="333333"/>
          <w:sz w:val="28"/>
          <w:szCs w:val="28"/>
        </w:rPr>
        <w:t>».</w:t>
      </w:r>
    </w:p>
    <w:p w:rsidR="00F04BC0" w:rsidRDefault="00F04BC0" w:rsidP="00F04BC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2021 году МРОТ был определен в размере 12 792 рубля в месяц. Таким образом, увеличение МРОТ составило 8,6%.</w:t>
      </w:r>
    </w:p>
    <w:p w:rsidR="009B29EA" w:rsidRPr="00D32608" w:rsidRDefault="009B29EA" w:rsidP="00710F65">
      <w:pPr>
        <w:autoSpaceDE w:val="0"/>
        <w:autoSpaceDN w:val="0"/>
        <w:adjustRightInd w:val="0"/>
        <w:jc w:val="both"/>
        <w:rPr>
          <w:color w:val="000000" w:themeColor="text1"/>
          <w:kern w:val="0"/>
        </w:rPr>
      </w:pPr>
    </w:p>
    <w:p w:rsidR="00FE1C30" w:rsidRPr="00D32608" w:rsidRDefault="00FE1C30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FE1C30" w:rsidRPr="00D32608" w:rsidRDefault="00FE1C30" w:rsidP="00FE1C30">
      <w:pPr>
        <w:jc w:val="both"/>
        <w:rPr>
          <w:color w:val="000000" w:themeColor="text1"/>
        </w:rPr>
      </w:pPr>
      <w:r w:rsidRPr="00D32608">
        <w:rPr>
          <w:color w:val="000000" w:themeColor="text1"/>
        </w:rPr>
        <w:t xml:space="preserve">Прокуратура </w:t>
      </w:r>
      <w:proofErr w:type="spellStart"/>
      <w:r w:rsidRPr="00D32608">
        <w:rPr>
          <w:color w:val="000000" w:themeColor="text1"/>
        </w:rPr>
        <w:t>Киржачского</w:t>
      </w:r>
      <w:proofErr w:type="spellEnd"/>
      <w:r w:rsidRPr="00D32608">
        <w:rPr>
          <w:color w:val="000000" w:themeColor="text1"/>
        </w:rPr>
        <w:t xml:space="preserve"> района</w:t>
      </w: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DA782E" w:rsidRPr="00D32608" w:rsidRDefault="00DA782E" w:rsidP="00A75D11">
      <w:pPr>
        <w:autoSpaceDE w:val="0"/>
        <w:autoSpaceDN w:val="0"/>
        <w:adjustRightInd w:val="0"/>
        <w:spacing w:line="240" w:lineRule="exact"/>
        <w:rPr>
          <w:color w:val="000000" w:themeColor="text1"/>
        </w:rPr>
      </w:pPr>
    </w:p>
    <w:p w:rsidR="00A75D11" w:rsidRPr="00D32608" w:rsidRDefault="00A75D11" w:rsidP="00A75D11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A782E" w:rsidRPr="00D32608" w:rsidRDefault="00DA782E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9B29EA" w:rsidRPr="00D32608" w:rsidRDefault="009B29EA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9B29EA" w:rsidRPr="00D32608" w:rsidRDefault="009B29EA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9B29EA" w:rsidRPr="00D32608" w:rsidRDefault="009B29EA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9B29EA" w:rsidRPr="00D32608" w:rsidRDefault="009B29EA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9B29EA" w:rsidRDefault="009B29EA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D32608" w:rsidRDefault="00D32608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D32608" w:rsidRDefault="00D32608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D32608" w:rsidRDefault="00D32608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D32608" w:rsidRDefault="00D32608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D32608" w:rsidRPr="00D32608" w:rsidRDefault="00D32608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9B29EA" w:rsidRPr="00D32608" w:rsidRDefault="009B29EA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9B29EA" w:rsidRDefault="009B29EA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F04BC0" w:rsidRPr="00D32608" w:rsidRDefault="00F04BC0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A75D11" w:rsidRPr="00D32608" w:rsidRDefault="00A75D11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585575" w:rsidRDefault="00585575" w:rsidP="00D32608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  <w:r w:rsidRPr="00D32608">
        <w:rPr>
          <w:b/>
          <w:bCs/>
          <w:color w:val="000000" w:themeColor="text1"/>
          <w:shd w:val="clear" w:color="auto" w:fill="FFFFFF"/>
        </w:rPr>
        <w:t>«</w:t>
      </w:r>
      <w:r w:rsidR="00521E32" w:rsidRPr="00521E32">
        <w:rPr>
          <w:b/>
          <w:bCs/>
          <w:color w:val="000000" w:themeColor="text1"/>
          <w:shd w:val="clear" w:color="auto" w:fill="FFFFFF"/>
        </w:rPr>
        <w:t>Закреплена обязанность граждан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</w:t>
      </w:r>
      <w:r w:rsidRPr="00D32608">
        <w:rPr>
          <w:b/>
          <w:bCs/>
          <w:color w:val="000000" w:themeColor="text1"/>
          <w:shd w:val="clear" w:color="auto" w:fill="FFFFFF"/>
        </w:rPr>
        <w:t>»</w:t>
      </w:r>
    </w:p>
    <w:p w:rsidR="00D32608" w:rsidRPr="00D32608" w:rsidRDefault="00D32608" w:rsidP="00D32608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Федеральным законом от 30.12.2021 № 459-ФЗ внесены изменения в Федеральный закон от 21.12.1994 № 68-ФЗ «О защите населения и территорий от чрезвычайных ситуаций природного и техногенного характера», касающиеся принятия решений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 правительственной комиссией по предупреждению и ликвидации чрезвычайных ситуаций и обеспечению пожарной безопасности</w:t>
      </w:r>
      <w:proofErr w:type="gramEnd"/>
      <w:r>
        <w:rPr>
          <w:color w:val="333333"/>
          <w:sz w:val="28"/>
          <w:szCs w:val="28"/>
        </w:rPr>
        <w:t>,  комиссиями субъектов РФ, а также муниципальных образований.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Законом установлено, что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  <w:proofErr w:type="gramEnd"/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На Правительство Российской Федерации возложено определение порядка проведения эвакуационных мероприятий при угрозе возникновения или возникновении чрезвычайных ситуаций, а также порядка оказания единовременной материальной и финансовой помощи гражданам,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включая порядок выплаты единовременных пособий при реализации мероприятий по ликвидации</w:t>
      </w:r>
      <w:proofErr w:type="gramEnd"/>
      <w:r>
        <w:rPr>
          <w:color w:val="333333"/>
          <w:sz w:val="28"/>
          <w:szCs w:val="28"/>
        </w:rPr>
        <w:t xml:space="preserve"> чрезвычайных ситуаций.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статья 19 Федерального закона от 21.12.1994 № 68-ФЗ дополнена положением, в силу которого на граждан возложена обязанность по эвакуации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9B29EA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Федеральный закон вступил в силу с 10.01.2022.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521E32" w:rsidRP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342279" w:rsidRPr="00521E32" w:rsidRDefault="00585575" w:rsidP="00D32608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521E32">
        <w:rPr>
          <w:color w:val="000000" w:themeColor="text1"/>
          <w:sz w:val="28"/>
          <w:szCs w:val="28"/>
        </w:rPr>
        <w:t xml:space="preserve">Прокуратура </w:t>
      </w:r>
      <w:proofErr w:type="spellStart"/>
      <w:r w:rsidRPr="00521E32">
        <w:rPr>
          <w:color w:val="000000" w:themeColor="text1"/>
          <w:sz w:val="28"/>
          <w:szCs w:val="28"/>
        </w:rPr>
        <w:t>Киржачского</w:t>
      </w:r>
      <w:proofErr w:type="spellEnd"/>
      <w:r w:rsidRPr="00521E32">
        <w:rPr>
          <w:color w:val="000000" w:themeColor="text1"/>
          <w:sz w:val="28"/>
          <w:szCs w:val="28"/>
        </w:rPr>
        <w:t xml:space="preserve"> рай</w:t>
      </w:r>
      <w:r w:rsidR="008C04FB" w:rsidRPr="00521E32">
        <w:rPr>
          <w:color w:val="000000" w:themeColor="text1"/>
          <w:sz w:val="28"/>
          <w:szCs w:val="28"/>
        </w:rPr>
        <w:t>она</w:t>
      </w:r>
    </w:p>
    <w:p w:rsidR="009B29EA" w:rsidRPr="00D32608" w:rsidRDefault="009B29EA" w:rsidP="00D3260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B29EA" w:rsidRPr="00D32608" w:rsidRDefault="009B29EA" w:rsidP="00585575">
      <w:pPr>
        <w:pStyle w:val="a7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B29EA" w:rsidRPr="00D32608" w:rsidRDefault="009B29EA" w:rsidP="00585575">
      <w:pPr>
        <w:pStyle w:val="a7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32608" w:rsidRPr="00D32608" w:rsidRDefault="00D32608" w:rsidP="00521E32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85575" w:rsidRPr="00D32608" w:rsidRDefault="00585575" w:rsidP="00585575">
      <w:pPr>
        <w:pStyle w:val="a7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521E32" w:rsidRPr="00521E32">
        <w:rPr>
          <w:b/>
          <w:bCs/>
          <w:color w:val="000000" w:themeColor="text1"/>
          <w:sz w:val="28"/>
          <w:szCs w:val="28"/>
          <w:shd w:val="clear" w:color="auto" w:fill="FFFFFF"/>
        </w:rPr>
        <w:t>Законодателем разъясн</w:t>
      </w:r>
      <w:r w:rsidR="00521E32">
        <w:rPr>
          <w:b/>
          <w:bCs/>
          <w:color w:val="000000" w:themeColor="text1"/>
          <w:sz w:val="28"/>
          <w:szCs w:val="28"/>
          <w:shd w:val="clear" w:color="auto" w:fill="FFFFFF"/>
        </w:rPr>
        <w:t>ено понятие «неуплата алиментов</w:t>
      </w: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Федеральными законами от 30.12.2021 № 479-ФЗ и № 499-ФЗ внесены изменения в статью 5.35.1 Кодекса Российской Федерации об административных правонарушениях и в статью 157 Уголовного кодекса Российской Федерации.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диспозициях </w:t>
      </w:r>
      <w:proofErr w:type="gramStart"/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 xml:space="preserve">. 1 и 2 ст. 5.35.1.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 и в примечаниях 1 и 2 к ст. 157 УК РФ уточнено понятие неуплата алиментов. Теперь под ним подразумевается неуплата алиментов в размере, установленном в соответствии с решением суда или нотариально удостоверенным соглашением.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Напомним, что ранее такого уточнения не было, и на практике возникало неоднозначное толкование данной нормы. Так, частичное исполнение требований исполнительных документов о взыскании алиментов расценивалось как исполнение должниками своих алиментных обязательств.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Изменениями предусмотрено освобождение должника от уголовной ответственности, если он в полном объеме погасил задолженность по алиментам (примечание 3 к ст. 157 УК РФ).</w:t>
      </w:r>
    </w:p>
    <w:p w:rsidR="00342279" w:rsidRDefault="00342279" w:rsidP="00D3260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21E32" w:rsidRPr="00D32608" w:rsidRDefault="00521E32" w:rsidP="00D3260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42279" w:rsidRPr="00D32608" w:rsidRDefault="00585575" w:rsidP="00342279">
      <w:pPr>
        <w:jc w:val="both"/>
        <w:rPr>
          <w:color w:val="000000" w:themeColor="text1"/>
        </w:rPr>
      </w:pPr>
      <w:r w:rsidRPr="00D32608">
        <w:rPr>
          <w:color w:val="000000" w:themeColor="text1"/>
        </w:rPr>
        <w:t xml:space="preserve">Прокуратура </w:t>
      </w:r>
      <w:proofErr w:type="spellStart"/>
      <w:r w:rsidRPr="00D32608">
        <w:rPr>
          <w:color w:val="000000" w:themeColor="text1"/>
        </w:rPr>
        <w:t>Киржачского</w:t>
      </w:r>
      <w:proofErr w:type="spellEnd"/>
      <w:r w:rsidRPr="00D32608">
        <w:rPr>
          <w:color w:val="000000" w:themeColor="text1"/>
        </w:rPr>
        <w:t xml:space="preserve"> района</w:t>
      </w: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8C04FB" w:rsidRPr="00D32608" w:rsidRDefault="008C04FB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9B29EA" w:rsidRPr="00D32608" w:rsidRDefault="009B29EA" w:rsidP="00342279">
      <w:pPr>
        <w:jc w:val="both"/>
        <w:rPr>
          <w:color w:val="000000" w:themeColor="text1"/>
        </w:rPr>
      </w:pPr>
    </w:p>
    <w:p w:rsidR="008C04FB" w:rsidRDefault="008C04FB" w:rsidP="00342279">
      <w:pPr>
        <w:jc w:val="both"/>
        <w:rPr>
          <w:color w:val="000000" w:themeColor="text1"/>
        </w:rPr>
      </w:pPr>
    </w:p>
    <w:p w:rsidR="00D32608" w:rsidRDefault="00D32608" w:rsidP="00342279">
      <w:pPr>
        <w:jc w:val="both"/>
        <w:rPr>
          <w:color w:val="000000" w:themeColor="text1"/>
        </w:rPr>
      </w:pPr>
    </w:p>
    <w:p w:rsidR="00D32608" w:rsidRDefault="00D32608" w:rsidP="00342279">
      <w:pPr>
        <w:jc w:val="both"/>
        <w:rPr>
          <w:color w:val="000000" w:themeColor="text1"/>
        </w:rPr>
      </w:pPr>
    </w:p>
    <w:p w:rsidR="00D32608" w:rsidRDefault="00D32608" w:rsidP="00342279">
      <w:pPr>
        <w:jc w:val="both"/>
        <w:rPr>
          <w:color w:val="000000" w:themeColor="text1"/>
        </w:rPr>
      </w:pPr>
    </w:p>
    <w:p w:rsidR="008C04FB" w:rsidRDefault="008C04FB" w:rsidP="00342279">
      <w:pPr>
        <w:jc w:val="both"/>
        <w:rPr>
          <w:color w:val="000000" w:themeColor="text1"/>
        </w:rPr>
      </w:pPr>
    </w:p>
    <w:p w:rsidR="00521E32" w:rsidRPr="00D32608" w:rsidRDefault="00521E32" w:rsidP="00342279">
      <w:pPr>
        <w:jc w:val="both"/>
        <w:rPr>
          <w:color w:val="000000" w:themeColor="text1"/>
        </w:rPr>
      </w:pPr>
    </w:p>
    <w:p w:rsidR="00585575" w:rsidRPr="00D32608" w:rsidRDefault="00585575" w:rsidP="00D32608">
      <w:pPr>
        <w:autoSpaceDE w:val="0"/>
        <w:autoSpaceDN w:val="0"/>
        <w:adjustRightInd w:val="0"/>
        <w:spacing w:line="240" w:lineRule="exact"/>
        <w:jc w:val="center"/>
        <w:rPr>
          <w:color w:val="000000" w:themeColor="text1"/>
        </w:rPr>
      </w:pPr>
      <w:r w:rsidRPr="00D32608">
        <w:rPr>
          <w:b/>
          <w:bCs/>
          <w:color w:val="000000" w:themeColor="text1"/>
          <w:shd w:val="clear" w:color="auto" w:fill="FFFFFF"/>
        </w:rPr>
        <w:t>«</w:t>
      </w:r>
      <w:r w:rsidR="00521E32" w:rsidRPr="00521E32">
        <w:rPr>
          <w:b/>
          <w:bCs/>
          <w:color w:val="000000" w:themeColor="text1"/>
          <w:shd w:val="clear" w:color="auto" w:fill="FFFFFF"/>
        </w:rPr>
        <w:t>Правительством установлен порядок представления работодателями сведений и информации, предусмотренных законом о занятости населения</w:t>
      </w:r>
      <w:r w:rsidRPr="00D32608">
        <w:rPr>
          <w:b/>
          <w:bCs/>
          <w:color w:val="000000" w:themeColor="text1"/>
          <w:shd w:val="clear" w:color="auto" w:fill="FFFFFF"/>
        </w:rPr>
        <w:t>»</w:t>
      </w:r>
    </w:p>
    <w:p w:rsidR="00585575" w:rsidRPr="00D32608" w:rsidRDefault="00585575" w:rsidP="00585575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Положениями пункта 3 статьи 25 Закона РФ от 19.04.1991 № 1032-1 </w:t>
      </w:r>
      <w:r w:rsidR="00F21F3F">
        <w:rPr>
          <w:color w:val="333333"/>
          <w:sz w:val="28"/>
          <w:szCs w:val="28"/>
        </w:rPr>
        <w:t xml:space="preserve">              </w:t>
      </w:r>
      <w:r>
        <w:rPr>
          <w:color w:val="333333"/>
          <w:sz w:val="28"/>
          <w:szCs w:val="28"/>
        </w:rPr>
        <w:t xml:space="preserve">«О занятости населения в Российской Федерации» на работодателей возложена обязанность ежемесячно представлять органам службы </w:t>
      </w:r>
      <w:proofErr w:type="gramStart"/>
      <w:r>
        <w:rPr>
          <w:color w:val="333333"/>
          <w:sz w:val="28"/>
          <w:szCs w:val="28"/>
        </w:rPr>
        <w:t>занятости</w:t>
      </w:r>
      <w:proofErr w:type="gramEnd"/>
      <w:r>
        <w:rPr>
          <w:color w:val="333333"/>
          <w:sz w:val="28"/>
          <w:szCs w:val="28"/>
        </w:rPr>
        <w:t xml:space="preserve"> следующие сведения: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информацию о применении в отношении данного работодателя процедур о несостоятельности (банкротстве),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 - информацию, необходимую для осуществления деятельности по профессиональной реабилитации и содействию занятости инвалидов;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-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Постановлением Правительства РФ от 30.12.2021 № 2576 установлен порядок представления работодателями указанных сведений в органы службы занятости.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Установлено, что Работодатели ежемесячно представляют указанные сведения и информацию одним из следующих способов по их выбору: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посредством размещения сведений и информации на единой цифровой платформе в сфере занятости и трудовых отношений "Работа в России";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Интернета.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Органы службы занятости размещают представленные сведения и информацию на единой цифровой платформе в течение одного рабочего дня со дня их представления.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Органы государственной власти РФ, органы государственной власти субъектов РФ,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РФ, субъекта РФ или муниципального образования, а также работодатели, у которых среднесписочная численность работников за предшествующий календарный год превышает 25 человек, и вновь созданные (в том числе в результате реорганизации</w:t>
      </w:r>
      <w:proofErr w:type="gramEnd"/>
      <w:r>
        <w:rPr>
          <w:color w:val="333333"/>
          <w:sz w:val="28"/>
          <w:szCs w:val="28"/>
        </w:rPr>
        <w:t xml:space="preserve">) организации, у которых среднесписочная численность работников превышает указанный предел, </w:t>
      </w:r>
      <w:r>
        <w:rPr>
          <w:color w:val="333333"/>
          <w:sz w:val="28"/>
          <w:szCs w:val="28"/>
        </w:rPr>
        <w:lastRenderedPageBreak/>
        <w:t>представляют сведения и информацию посредством их размещения на единой цифровой платформе.</w:t>
      </w:r>
    </w:p>
    <w:p w:rsidR="00521E32" w:rsidRDefault="00521E32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 01.01.2023 также будет предусмотрено представление сведений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8C04FB" w:rsidRPr="00521E32" w:rsidRDefault="00521E32" w:rsidP="00521E32">
      <w:pPr>
        <w:pStyle w:val="a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В этом случае сведения должны быть подписаны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(для работодателей - физических лиц, не являющихся индивидуальными предпринимателями).</w:t>
      </w:r>
      <w:proofErr w:type="gramEnd"/>
    </w:p>
    <w:p w:rsidR="009B29EA" w:rsidRPr="00D32608" w:rsidRDefault="009B29EA" w:rsidP="00585575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hd w:val="clear" w:color="auto" w:fill="FFFFFF"/>
        </w:rPr>
      </w:pPr>
    </w:p>
    <w:p w:rsidR="009B29EA" w:rsidRPr="00D32608" w:rsidRDefault="009B29EA" w:rsidP="00585575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hd w:val="clear" w:color="auto" w:fill="FFFFFF"/>
        </w:rPr>
      </w:pPr>
    </w:p>
    <w:p w:rsidR="00585575" w:rsidRPr="00585575" w:rsidRDefault="00585575" w:rsidP="00F21F3F">
      <w:pPr>
        <w:jc w:val="both"/>
        <w:rPr>
          <w:b/>
        </w:rPr>
      </w:pPr>
      <w:r w:rsidRPr="00D32608">
        <w:rPr>
          <w:color w:val="000000" w:themeColor="text1"/>
        </w:rPr>
        <w:t xml:space="preserve">Прокуратура </w:t>
      </w:r>
      <w:proofErr w:type="spellStart"/>
      <w:r w:rsidRPr="00D32608">
        <w:rPr>
          <w:color w:val="000000" w:themeColor="text1"/>
        </w:rPr>
        <w:t>Киржачского</w:t>
      </w:r>
      <w:proofErr w:type="spellEnd"/>
      <w:r w:rsidRPr="00D32608">
        <w:rPr>
          <w:color w:val="000000" w:themeColor="text1"/>
        </w:rPr>
        <w:t xml:space="preserve"> района</w:t>
      </w:r>
    </w:p>
    <w:sectPr w:rsidR="00585575" w:rsidRPr="00585575" w:rsidSect="00F21F3F">
      <w:headerReference w:type="even" r:id="rId7"/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41" w:rsidRDefault="002A7641">
      <w:r>
        <w:separator/>
      </w:r>
    </w:p>
  </w:endnote>
  <w:endnote w:type="continuationSeparator" w:id="0">
    <w:p w:rsidR="002A7641" w:rsidRDefault="002A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41" w:rsidRDefault="002A7641">
      <w:r>
        <w:separator/>
      </w:r>
    </w:p>
  </w:footnote>
  <w:footnote w:type="continuationSeparator" w:id="0">
    <w:p w:rsidR="002A7641" w:rsidRDefault="002A7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Default="00C5729E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Pr="00D33A48" w:rsidRDefault="00C5729E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815D63">
      <w:rPr>
        <w:rStyle w:val="a4"/>
        <w:noProof/>
        <w:sz w:val="24"/>
      </w:rPr>
      <w:t>8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C06"/>
    <w:rsid w:val="00001EC7"/>
    <w:rsid w:val="00004207"/>
    <w:rsid w:val="00030C96"/>
    <w:rsid w:val="00034294"/>
    <w:rsid w:val="00065329"/>
    <w:rsid w:val="000A4793"/>
    <w:rsid w:val="00183C0A"/>
    <w:rsid w:val="00193624"/>
    <w:rsid w:val="001B4EED"/>
    <w:rsid w:val="001C6656"/>
    <w:rsid w:val="00203162"/>
    <w:rsid w:val="00206812"/>
    <w:rsid w:val="00225DF6"/>
    <w:rsid w:val="0023355A"/>
    <w:rsid w:val="002536C8"/>
    <w:rsid w:val="002640F8"/>
    <w:rsid w:val="00287C17"/>
    <w:rsid w:val="002A7641"/>
    <w:rsid w:val="002B5813"/>
    <w:rsid w:val="0031368F"/>
    <w:rsid w:val="003206F5"/>
    <w:rsid w:val="00342279"/>
    <w:rsid w:val="003903DE"/>
    <w:rsid w:val="003B4615"/>
    <w:rsid w:val="003C5FF4"/>
    <w:rsid w:val="003D4808"/>
    <w:rsid w:val="003E4F80"/>
    <w:rsid w:val="003F1EFB"/>
    <w:rsid w:val="004256CB"/>
    <w:rsid w:val="00432FAB"/>
    <w:rsid w:val="00435B22"/>
    <w:rsid w:val="00455FB0"/>
    <w:rsid w:val="0045698D"/>
    <w:rsid w:val="004829AC"/>
    <w:rsid w:val="004B263F"/>
    <w:rsid w:val="004E2078"/>
    <w:rsid w:val="00504918"/>
    <w:rsid w:val="00521E32"/>
    <w:rsid w:val="00530253"/>
    <w:rsid w:val="00533D4B"/>
    <w:rsid w:val="005656B7"/>
    <w:rsid w:val="00571355"/>
    <w:rsid w:val="00585575"/>
    <w:rsid w:val="005D7D21"/>
    <w:rsid w:val="005E3017"/>
    <w:rsid w:val="005F1302"/>
    <w:rsid w:val="005F14D0"/>
    <w:rsid w:val="005F5E06"/>
    <w:rsid w:val="0062073A"/>
    <w:rsid w:val="00661BA1"/>
    <w:rsid w:val="006730E4"/>
    <w:rsid w:val="00687C29"/>
    <w:rsid w:val="006A4297"/>
    <w:rsid w:val="006D0B24"/>
    <w:rsid w:val="006E38FF"/>
    <w:rsid w:val="006E4EFE"/>
    <w:rsid w:val="00705C71"/>
    <w:rsid w:val="00710F65"/>
    <w:rsid w:val="007140E9"/>
    <w:rsid w:val="00734F1A"/>
    <w:rsid w:val="00760038"/>
    <w:rsid w:val="0076134C"/>
    <w:rsid w:val="007749E7"/>
    <w:rsid w:val="0078751A"/>
    <w:rsid w:val="00792D91"/>
    <w:rsid w:val="007B03BD"/>
    <w:rsid w:val="007C3420"/>
    <w:rsid w:val="007D47AA"/>
    <w:rsid w:val="007D721E"/>
    <w:rsid w:val="007E59C2"/>
    <w:rsid w:val="00800584"/>
    <w:rsid w:val="00815D63"/>
    <w:rsid w:val="00825BE3"/>
    <w:rsid w:val="00835E90"/>
    <w:rsid w:val="008372A6"/>
    <w:rsid w:val="00847C2C"/>
    <w:rsid w:val="00847C63"/>
    <w:rsid w:val="00871521"/>
    <w:rsid w:val="0088169B"/>
    <w:rsid w:val="008B42CB"/>
    <w:rsid w:val="008C04FB"/>
    <w:rsid w:val="008D2249"/>
    <w:rsid w:val="008F5ECA"/>
    <w:rsid w:val="00905366"/>
    <w:rsid w:val="00921EC2"/>
    <w:rsid w:val="00951109"/>
    <w:rsid w:val="00961980"/>
    <w:rsid w:val="00976EF4"/>
    <w:rsid w:val="0098577B"/>
    <w:rsid w:val="00990C06"/>
    <w:rsid w:val="009922EF"/>
    <w:rsid w:val="00997C86"/>
    <w:rsid w:val="009B29EA"/>
    <w:rsid w:val="009C2F55"/>
    <w:rsid w:val="009E3982"/>
    <w:rsid w:val="00A04154"/>
    <w:rsid w:val="00A75D11"/>
    <w:rsid w:val="00A859F0"/>
    <w:rsid w:val="00AC01AB"/>
    <w:rsid w:val="00AC727E"/>
    <w:rsid w:val="00AD5296"/>
    <w:rsid w:val="00AF26B7"/>
    <w:rsid w:val="00AF7523"/>
    <w:rsid w:val="00B211E9"/>
    <w:rsid w:val="00B274E6"/>
    <w:rsid w:val="00B4586B"/>
    <w:rsid w:val="00B555A9"/>
    <w:rsid w:val="00B64829"/>
    <w:rsid w:val="00B70386"/>
    <w:rsid w:val="00B755C8"/>
    <w:rsid w:val="00B7664F"/>
    <w:rsid w:val="00BA19A2"/>
    <w:rsid w:val="00BD43AB"/>
    <w:rsid w:val="00BD4C37"/>
    <w:rsid w:val="00C04F31"/>
    <w:rsid w:val="00C346F2"/>
    <w:rsid w:val="00C532A5"/>
    <w:rsid w:val="00C5729E"/>
    <w:rsid w:val="00C70768"/>
    <w:rsid w:val="00C753CC"/>
    <w:rsid w:val="00CA2B40"/>
    <w:rsid w:val="00CC0ADA"/>
    <w:rsid w:val="00CD5364"/>
    <w:rsid w:val="00CE2896"/>
    <w:rsid w:val="00D11EDA"/>
    <w:rsid w:val="00D1780A"/>
    <w:rsid w:val="00D32608"/>
    <w:rsid w:val="00D33A48"/>
    <w:rsid w:val="00D6185C"/>
    <w:rsid w:val="00D91CC8"/>
    <w:rsid w:val="00DA0E2B"/>
    <w:rsid w:val="00DA782E"/>
    <w:rsid w:val="00DB1F2A"/>
    <w:rsid w:val="00DC2D1A"/>
    <w:rsid w:val="00DF17B2"/>
    <w:rsid w:val="00E01515"/>
    <w:rsid w:val="00E13C0F"/>
    <w:rsid w:val="00E35B48"/>
    <w:rsid w:val="00E54741"/>
    <w:rsid w:val="00E64678"/>
    <w:rsid w:val="00EB0A6B"/>
    <w:rsid w:val="00EE0BF5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6D9D"/>
    <w:rsid w:val="00F44276"/>
    <w:rsid w:val="00F7435B"/>
    <w:rsid w:val="00F83FC9"/>
    <w:rsid w:val="00F868AE"/>
    <w:rsid w:val="00F93B43"/>
    <w:rsid w:val="00F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semiHidden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13071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YangildinAV</cp:lastModifiedBy>
  <cp:revision>4</cp:revision>
  <cp:lastPrinted>2021-12-11T08:11:00Z</cp:lastPrinted>
  <dcterms:created xsi:type="dcterms:W3CDTF">2022-01-29T08:06:00Z</dcterms:created>
  <dcterms:modified xsi:type="dcterms:W3CDTF">2022-01-31T08:19:00Z</dcterms:modified>
</cp:coreProperties>
</file>