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F" w:rsidRPr="00210DD9" w:rsidRDefault="001F7361">
      <w:pPr>
        <w:pStyle w:val="4"/>
        <w:shd w:val="clear" w:color="auto" w:fill="auto"/>
        <w:spacing w:after="71" w:line="270" w:lineRule="exact"/>
        <w:ind w:left="100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>ПРОТОКОЛ</w:t>
      </w:r>
    </w:p>
    <w:p w:rsidR="005302FF" w:rsidRPr="00210DD9" w:rsidRDefault="00FE1B54" w:rsidP="005345BF">
      <w:pPr>
        <w:pStyle w:val="4"/>
        <w:shd w:val="clear" w:color="auto" w:fill="auto"/>
        <w:spacing w:after="0" w:line="240" w:lineRule="auto"/>
        <w:ind w:left="102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>З</w:t>
      </w:r>
      <w:r w:rsidR="001F7361" w:rsidRPr="00210DD9">
        <w:rPr>
          <w:b/>
          <w:sz w:val="26"/>
          <w:szCs w:val="26"/>
        </w:rPr>
        <w:t>аседания</w:t>
      </w:r>
      <w:r w:rsidRPr="00210DD9">
        <w:rPr>
          <w:b/>
          <w:sz w:val="26"/>
          <w:szCs w:val="26"/>
        </w:rPr>
        <w:t xml:space="preserve"> общественной комиссии </w:t>
      </w:r>
      <w:r w:rsidR="001F7361" w:rsidRPr="00210DD9">
        <w:rPr>
          <w:b/>
          <w:sz w:val="26"/>
          <w:szCs w:val="26"/>
        </w:rPr>
        <w:t xml:space="preserve">по рассмотрению и оценке </w:t>
      </w:r>
      <w:r w:rsidR="0077672E">
        <w:rPr>
          <w:b/>
          <w:sz w:val="26"/>
          <w:szCs w:val="26"/>
        </w:rPr>
        <w:t xml:space="preserve">сбора </w:t>
      </w:r>
      <w:proofErr w:type="gramStart"/>
      <w:r w:rsidR="00691685">
        <w:rPr>
          <w:b/>
          <w:sz w:val="26"/>
          <w:szCs w:val="26"/>
        </w:rPr>
        <w:t>предложений</w:t>
      </w:r>
      <w:proofErr w:type="gramEnd"/>
      <w:r w:rsidR="001F7361" w:rsidRPr="00210DD9">
        <w:rPr>
          <w:b/>
          <w:sz w:val="26"/>
          <w:szCs w:val="26"/>
        </w:rPr>
        <w:t xml:space="preserve"> в отборе наиболее посещаемой муниципальной территории общего пользования для </w:t>
      </w:r>
      <w:r w:rsidR="002F6325" w:rsidRPr="00210DD9">
        <w:rPr>
          <w:b/>
          <w:sz w:val="26"/>
          <w:szCs w:val="26"/>
        </w:rPr>
        <w:t>формирования адресн</w:t>
      </w:r>
      <w:r w:rsidR="005345BF" w:rsidRPr="00210DD9">
        <w:rPr>
          <w:b/>
          <w:sz w:val="26"/>
          <w:szCs w:val="26"/>
        </w:rPr>
        <w:t>ого перечня наиболее посещаемых общественн</w:t>
      </w:r>
      <w:r w:rsidR="002C19DE" w:rsidRPr="00210DD9">
        <w:rPr>
          <w:b/>
          <w:sz w:val="26"/>
          <w:szCs w:val="26"/>
        </w:rPr>
        <w:t>ой</w:t>
      </w:r>
      <w:r w:rsidR="005345BF" w:rsidRPr="00210DD9">
        <w:rPr>
          <w:b/>
          <w:sz w:val="26"/>
          <w:szCs w:val="26"/>
        </w:rPr>
        <w:t xml:space="preserve"> территори</w:t>
      </w:r>
      <w:r w:rsidR="002C19DE" w:rsidRPr="00210DD9">
        <w:rPr>
          <w:b/>
          <w:sz w:val="26"/>
          <w:szCs w:val="26"/>
        </w:rPr>
        <w:t>и</w:t>
      </w:r>
      <w:r w:rsidR="005345BF" w:rsidRPr="00210DD9">
        <w:rPr>
          <w:b/>
          <w:sz w:val="26"/>
          <w:szCs w:val="26"/>
        </w:rPr>
        <w:t xml:space="preserve"> на территории го</w:t>
      </w:r>
      <w:r w:rsidR="002C19DE" w:rsidRPr="00210DD9">
        <w:rPr>
          <w:b/>
          <w:sz w:val="26"/>
          <w:szCs w:val="26"/>
        </w:rPr>
        <w:t>рода Киржач для благоустройства</w:t>
      </w:r>
      <w:r w:rsidR="001F7361" w:rsidRPr="00210DD9">
        <w:rPr>
          <w:b/>
          <w:sz w:val="26"/>
          <w:szCs w:val="26"/>
        </w:rPr>
        <w:t xml:space="preserve"> в 20</w:t>
      </w:r>
      <w:r w:rsidR="002C19DE" w:rsidRPr="00210DD9">
        <w:rPr>
          <w:b/>
          <w:sz w:val="26"/>
          <w:szCs w:val="26"/>
        </w:rPr>
        <w:t>23</w:t>
      </w:r>
      <w:r w:rsidR="005345BF" w:rsidRPr="00210DD9">
        <w:rPr>
          <w:b/>
          <w:sz w:val="26"/>
          <w:szCs w:val="26"/>
        </w:rPr>
        <w:t xml:space="preserve"> год</w:t>
      </w:r>
      <w:r w:rsidR="002C19DE" w:rsidRPr="00210DD9">
        <w:rPr>
          <w:b/>
          <w:sz w:val="26"/>
          <w:szCs w:val="26"/>
        </w:rPr>
        <w:t>у</w:t>
      </w:r>
      <w:r w:rsidR="005345BF" w:rsidRPr="00210DD9">
        <w:rPr>
          <w:b/>
          <w:sz w:val="26"/>
          <w:szCs w:val="26"/>
        </w:rPr>
        <w:t>.</w:t>
      </w:r>
      <w:r w:rsidR="002F6325" w:rsidRPr="00210DD9">
        <w:rPr>
          <w:b/>
          <w:sz w:val="26"/>
          <w:szCs w:val="26"/>
        </w:rPr>
        <w:t xml:space="preserve"> </w:t>
      </w:r>
    </w:p>
    <w:p w:rsidR="009510CA" w:rsidRPr="00210DD9" w:rsidRDefault="009510CA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sz w:val="26"/>
          <w:szCs w:val="26"/>
        </w:rPr>
      </w:pPr>
    </w:p>
    <w:p w:rsidR="005302FF" w:rsidRPr="00210DD9" w:rsidRDefault="00EE42D5">
      <w:pPr>
        <w:pStyle w:val="4"/>
        <w:shd w:val="clear" w:color="auto" w:fill="auto"/>
        <w:tabs>
          <w:tab w:val="right" w:pos="9441"/>
        </w:tabs>
        <w:spacing w:after="56" w:line="270" w:lineRule="exact"/>
        <w:ind w:left="100"/>
        <w:jc w:val="both"/>
        <w:rPr>
          <w:color w:val="FF0000"/>
          <w:sz w:val="26"/>
          <w:szCs w:val="26"/>
        </w:rPr>
      </w:pPr>
      <w:r w:rsidRPr="00210DD9">
        <w:rPr>
          <w:sz w:val="26"/>
          <w:szCs w:val="26"/>
        </w:rPr>
        <w:t>г. Киржач</w:t>
      </w:r>
      <w:r w:rsidR="001F7361" w:rsidRPr="00210DD9">
        <w:rPr>
          <w:sz w:val="26"/>
          <w:szCs w:val="26"/>
        </w:rPr>
        <w:tab/>
      </w:r>
      <w:r w:rsidR="005345BF" w:rsidRPr="00210DD9">
        <w:rPr>
          <w:sz w:val="26"/>
          <w:szCs w:val="26"/>
        </w:rPr>
        <w:t xml:space="preserve">от </w:t>
      </w:r>
      <w:r w:rsidR="002C19DE" w:rsidRPr="00210DD9">
        <w:rPr>
          <w:sz w:val="26"/>
          <w:szCs w:val="26"/>
        </w:rPr>
        <w:t>11.10.2021</w:t>
      </w:r>
      <w:r w:rsidR="009510CA" w:rsidRPr="00210DD9">
        <w:rPr>
          <w:sz w:val="26"/>
          <w:szCs w:val="26"/>
        </w:rPr>
        <w:t xml:space="preserve"> г.</w:t>
      </w:r>
    </w:p>
    <w:p w:rsidR="009510CA" w:rsidRPr="00210DD9" w:rsidRDefault="009510CA" w:rsidP="00916C13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both"/>
        <w:rPr>
          <w:sz w:val="26"/>
          <w:szCs w:val="26"/>
        </w:rPr>
      </w:pPr>
    </w:p>
    <w:p w:rsidR="008325AB" w:rsidRPr="00210DD9" w:rsidRDefault="00EE42D5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  <w:u w:val="single"/>
        </w:rPr>
        <w:t>Место</w:t>
      </w:r>
      <w:r w:rsidR="002F6325" w:rsidRPr="00210DD9">
        <w:rPr>
          <w:sz w:val="26"/>
          <w:szCs w:val="26"/>
          <w:u w:val="single"/>
        </w:rPr>
        <w:t xml:space="preserve"> </w:t>
      </w:r>
      <w:r w:rsidRPr="00210DD9">
        <w:rPr>
          <w:sz w:val="26"/>
          <w:szCs w:val="26"/>
          <w:u w:val="single"/>
        </w:rPr>
        <w:t>проведения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–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зал заседаний  администрации города Киржач, ул.</w:t>
      </w:r>
      <w:r w:rsidR="002F6325"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Пушкина, дом 8б,</w:t>
      </w:r>
    </w:p>
    <w:p w:rsidR="008325AB" w:rsidRPr="00210DD9" w:rsidRDefault="008325AB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мкр.</w:t>
      </w:r>
      <w:r w:rsidR="002F6325" w:rsidRPr="00210DD9">
        <w:rPr>
          <w:sz w:val="26"/>
          <w:szCs w:val="26"/>
        </w:rPr>
        <w:t xml:space="preserve"> </w:t>
      </w:r>
      <w:r w:rsidRPr="00210DD9">
        <w:rPr>
          <w:sz w:val="26"/>
          <w:szCs w:val="26"/>
        </w:rPr>
        <w:t>Красный Октябрь</w:t>
      </w:r>
      <w:r w:rsidR="005345BF" w:rsidRPr="00210DD9">
        <w:rPr>
          <w:sz w:val="26"/>
          <w:szCs w:val="26"/>
        </w:rPr>
        <w:t xml:space="preserve">, </w:t>
      </w:r>
      <w:proofErr w:type="gramStart"/>
      <w:r w:rsidR="005345BF" w:rsidRPr="00210DD9">
        <w:rPr>
          <w:sz w:val="26"/>
          <w:szCs w:val="26"/>
        </w:rPr>
        <w:t>г</w:t>
      </w:r>
      <w:proofErr w:type="gramEnd"/>
      <w:r w:rsidR="005345BF" w:rsidRPr="00210DD9">
        <w:rPr>
          <w:sz w:val="26"/>
          <w:szCs w:val="26"/>
        </w:rPr>
        <w:t>.</w:t>
      </w:r>
      <w:r w:rsidR="0016630E" w:rsidRPr="00210DD9">
        <w:rPr>
          <w:sz w:val="26"/>
          <w:szCs w:val="26"/>
        </w:rPr>
        <w:t xml:space="preserve"> </w:t>
      </w:r>
      <w:r w:rsidR="005345BF" w:rsidRPr="00210DD9">
        <w:rPr>
          <w:sz w:val="26"/>
          <w:szCs w:val="26"/>
        </w:rPr>
        <w:t>Киржач.</w:t>
      </w:r>
    </w:p>
    <w:p w:rsidR="00EE42D5" w:rsidRPr="00210DD9" w:rsidRDefault="00EE42D5" w:rsidP="006B1B41">
      <w:pPr>
        <w:pStyle w:val="4"/>
        <w:shd w:val="clear" w:color="auto" w:fill="auto"/>
        <w:tabs>
          <w:tab w:val="right" w:pos="9441"/>
        </w:tabs>
        <w:spacing w:after="56" w:line="270" w:lineRule="exact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Время проведения - 14.00 час.</w:t>
      </w:r>
    </w:p>
    <w:p w:rsidR="008325AB" w:rsidRPr="00210DD9" w:rsidRDefault="008325AB" w:rsidP="008325AB">
      <w:pPr>
        <w:rPr>
          <w:sz w:val="26"/>
          <w:szCs w:val="26"/>
          <w:u w:val="single"/>
        </w:rPr>
      </w:pPr>
    </w:p>
    <w:p w:rsidR="002F6325" w:rsidRPr="00210DD9" w:rsidRDefault="00FC1EDD" w:rsidP="008325AB">
      <w:pPr>
        <w:rPr>
          <w:rFonts w:ascii="Times New Roman" w:hAnsi="Times New Roman" w:cs="Times New Roman"/>
          <w:sz w:val="26"/>
          <w:szCs w:val="26"/>
        </w:rPr>
      </w:pPr>
      <w:r w:rsidRPr="00210DD9">
        <w:rPr>
          <w:rFonts w:ascii="Times New Roman" w:hAnsi="Times New Roman" w:cs="Times New Roman"/>
          <w:sz w:val="26"/>
          <w:szCs w:val="26"/>
        </w:rPr>
        <w:t xml:space="preserve">На заседании присутствовали </w:t>
      </w:r>
      <w:r w:rsidR="00480ED0">
        <w:rPr>
          <w:rFonts w:ascii="Times New Roman" w:hAnsi="Times New Roman" w:cs="Times New Roman"/>
          <w:sz w:val="26"/>
          <w:szCs w:val="26"/>
        </w:rPr>
        <w:t xml:space="preserve"> 9</w:t>
      </w:r>
      <w:r w:rsidRPr="00210DD9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:rsidR="00FC1EDD" w:rsidRPr="00210DD9" w:rsidRDefault="00FC1EDD" w:rsidP="008325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859"/>
      </w:tblGrid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ind w:left="-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Абрамова Марина Геннадьевна</w:t>
            </w:r>
          </w:p>
        </w:tc>
        <w:tc>
          <w:tcPr>
            <w:tcW w:w="4859" w:type="dxa"/>
          </w:tcPr>
          <w:p w:rsidR="00FC1EDD" w:rsidRPr="00210DD9" w:rsidRDefault="00FC1EDD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отделения «Союз женщин России – председатель комиссии</w:t>
            </w: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Мошкова Марина Николаевна</w:t>
            </w:r>
          </w:p>
        </w:tc>
        <w:tc>
          <w:tcPr>
            <w:tcW w:w="4859" w:type="dxa"/>
          </w:tcPr>
          <w:p w:rsidR="00FC1EDD" w:rsidRPr="00210DD9" w:rsidRDefault="00FC1EDD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Киржач – заместитель председателя комиссии</w:t>
            </w: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480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E7099" w:rsidRPr="00480ED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ригорьева Ольга Михайловна</w:t>
            </w:r>
          </w:p>
        </w:tc>
        <w:tc>
          <w:tcPr>
            <w:tcW w:w="4859" w:type="dxa"/>
          </w:tcPr>
          <w:p w:rsidR="00FC1EDD" w:rsidRPr="00210DD9" w:rsidRDefault="00FC1EDD" w:rsidP="00832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заведующий отделом ЖКХ – секретарь комиссии</w:t>
            </w:r>
          </w:p>
        </w:tc>
      </w:tr>
    </w:tbl>
    <w:p w:rsidR="009510CA" w:rsidRPr="00210DD9" w:rsidRDefault="009510CA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6"/>
          <w:szCs w:val="26"/>
        </w:rPr>
      </w:pPr>
    </w:p>
    <w:p w:rsidR="00FC1EDD" w:rsidRPr="00210DD9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6"/>
          <w:szCs w:val="26"/>
        </w:rPr>
      </w:pPr>
      <w:r w:rsidRPr="00210DD9">
        <w:rPr>
          <w:color w:val="auto"/>
          <w:sz w:val="26"/>
          <w:szCs w:val="26"/>
        </w:rPr>
        <w:t>Члены комиссии:</w:t>
      </w:r>
    </w:p>
    <w:p w:rsidR="00FC1EDD" w:rsidRPr="00210DD9" w:rsidRDefault="00FC1EDD" w:rsidP="00FC1EDD">
      <w:pPr>
        <w:pStyle w:val="4"/>
        <w:shd w:val="clear" w:color="auto" w:fill="auto"/>
        <w:tabs>
          <w:tab w:val="right" w:pos="9441"/>
        </w:tabs>
        <w:spacing w:after="56" w:line="270" w:lineRule="exact"/>
        <w:jc w:val="left"/>
        <w:rPr>
          <w:color w:val="auto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80"/>
      </w:tblGrid>
      <w:tr w:rsidR="00EE42D5" w:rsidRPr="00210DD9" w:rsidTr="00BD13B8">
        <w:tc>
          <w:tcPr>
            <w:tcW w:w="2802" w:type="dxa"/>
          </w:tcPr>
          <w:p w:rsidR="00EE42D5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FC1EDD" w:rsidRPr="00210DD9">
              <w:rPr>
                <w:sz w:val="26"/>
                <w:szCs w:val="26"/>
              </w:rPr>
              <w:t>Никитина Нина Константиновна</w:t>
            </w:r>
          </w:p>
        </w:tc>
        <w:tc>
          <w:tcPr>
            <w:tcW w:w="6780" w:type="dxa"/>
          </w:tcPr>
          <w:p w:rsidR="00EE42D5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депутат Совета народных депутатов города Киржач, член партии «Единая Россия»</w:t>
            </w:r>
          </w:p>
          <w:p w:rsidR="00480ED0" w:rsidRPr="00210DD9" w:rsidRDefault="00480ED0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</w:p>
        </w:tc>
      </w:tr>
      <w:tr w:rsidR="00EE42D5" w:rsidRPr="00210DD9" w:rsidTr="00BD13B8">
        <w:tc>
          <w:tcPr>
            <w:tcW w:w="2802" w:type="dxa"/>
          </w:tcPr>
          <w:p w:rsidR="00EE42D5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FC1EDD" w:rsidRPr="00210DD9">
              <w:rPr>
                <w:sz w:val="26"/>
                <w:szCs w:val="26"/>
              </w:rPr>
              <w:t>Ларионова Марина Юрьевна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780" w:type="dxa"/>
          </w:tcPr>
          <w:p w:rsidR="00EE42D5" w:rsidRPr="00210DD9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депутат Совета народных депутатов города Киржач</w:t>
            </w:r>
          </w:p>
        </w:tc>
      </w:tr>
      <w:tr w:rsidR="00EE42D5" w:rsidRPr="00210DD9" w:rsidTr="00BD13B8">
        <w:tc>
          <w:tcPr>
            <w:tcW w:w="2802" w:type="dxa"/>
          </w:tcPr>
          <w:p w:rsidR="00EE42D5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FC1EDD" w:rsidRPr="00210DD9">
              <w:rPr>
                <w:sz w:val="26"/>
                <w:szCs w:val="26"/>
              </w:rPr>
              <w:t>Циглер Татьяна Викторовна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780" w:type="dxa"/>
          </w:tcPr>
          <w:p w:rsidR="00EE42D5" w:rsidRPr="00210DD9" w:rsidRDefault="00480ED0" w:rsidP="00480ED0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C1EDD" w:rsidRPr="00210DD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 xml:space="preserve">ый </w:t>
            </w:r>
            <w:r w:rsidR="00FC1EDD" w:rsidRPr="00210DD9">
              <w:rPr>
                <w:sz w:val="26"/>
                <w:szCs w:val="26"/>
              </w:rPr>
              <w:t xml:space="preserve"> директор ООО «УК «Наш Дом»</w:t>
            </w:r>
          </w:p>
        </w:tc>
      </w:tr>
      <w:tr w:rsidR="00EE42D5" w:rsidRPr="00210DD9" w:rsidTr="00BD13B8">
        <w:tc>
          <w:tcPr>
            <w:tcW w:w="2802" w:type="dxa"/>
          </w:tcPr>
          <w:p w:rsidR="00EE42D5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FC1EDD" w:rsidRPr="00210DD9">
              <w:rPr>
                <w:sz w:val="26"/>
                <w:szCs w:val="26"/>
              </w:rPr>
              <w:t>Наумов Андрей Валентинович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780" w:type="dxa"/>
          </w:tcPr>
          <w:p w:rsidR="00EE42D5" w:rsidRPr="00210DD9" w:rsidRDefault="00FC1EDD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директор ООО «Монолит»</w:t>
            </w:r>
          </w:p>
        </w:tc>
      </w:tr>
      <w:tr w:rsidR="00EE42D5" w:rsidRPr="00210DD9" w:rsidTr="00BD13B8">
        <w:tc>
          <w:tcPr>
            <w:tcW w:w="2802" w:type="dxa"/>
          </w:tcPr>
          <w:p w:rsidR="00EE42D5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FC1EDD" w:rsidRPr="00210DD9">
              <w:rPr>
                <w:sz w:val="26"/>
                <w:szCs w:val="26"/>
              </w:rPr>
              <w:t>Моренова Любовь Викторовна</w:t>
            </w:r>
          </w:p>
          <w:p w:rsidR="00480ED0" w:rsidRPr="00210DD9" w:rsidRDefault="00480ED0" w:rsidP="00FC1EDD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780" w:type="dxa"/>
          </w:tcPr>
          <w:p w:rsidR="00EE42D5" w:rsidRPr="00210DD9" w:rsidRDefault="002C19DE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proofErr w:type="gramStart"/>
            <w:r w:rsidRPr="00210DD9">
              <w:rPr>
                <w:sz w:val="26"/>
                <w:szCs w:val="26"/>
              </w:rPr>
              <w:t>консульта</w:t>
            </w:r>
            <w:r w:rsidR="006B1B41">
              <w:rPr>
                <w:sz w:val="26"/>
                <w:szCs w:val="26"/>
              </w:rPr>
              <w:t>нт отдела по социальной и молоде</w:t>
            </w:r>
            <w:r w:rsidRPr="00210DD9">
              <w:rPr>
                <w:sz w:val="26"/>
                <w:szCs w:val="26"/>
              </w:rPr>
              <w:t xml:space="preserve">жной политики </w:t>
            </w:r>
            <w:proofErr w:type="gramEnd"/>
          </w:p>
        </w:tc>
      </w:tr>
      <w:tr w:rsidR="00EE42D5" w:rsidRPr="00210DD9" w:rsidTr="00BD13B8">
        <w:tc>
          <w:tcPr>
            <w:tcW w:w="2802" w:type="dxa"/>
          </w:tcPr>
          <w:p w:rsidR="00EE42D5" w:rsidRPr="00210DD9" w:rsidRDefault="00480ED0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FC1EDD" w:rsidRPr="00210DD9">
              <w:rPr>
                <w:sz w:val="26"/>
                <w:szCs w:val="26"/>
              </w:rPr>
              <w:t>Ловушкина Валентина Ивановна</w:t>
            </w:r>
          </w:p>
        </w:tc>
        <w:tc>
          <w:tcPr>
            <w:tcW w:w="6780" w:type="dxa"/>
          </w:tcPr>
          <w:p w:rsidR="00EE42D5" w:rsidRPr="00210DD9" w:rsidRDefault="002C19DE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  <w:proofErr w:type="gramStart"/>
            <w:r w:rsidRPr="00210DD9">
              <w:rPr>
                <w:sz w:val="26"/>
                <w:szCs w:val="26"/>
              </w:rPr>
              <w:t>консультант отдела по социальной и молодежной политики</w:t>
            </w:r>
            <w:proofErr w:type="gramEnd"/>
          </w:p>
        </w:tc>
      </w:tr>
      <w:tr w:rsidR="00EE42D5" w:rsidRPr="00210DD9" w:rsidTr="00BD13B8">
        <w:tc>
          <w:tcPr>
            <w:tcW w:w="2802" w:type="dxa"/>
          </w:tcPr>
          <w:p w:rsidR="00EE42D5" w:rsidRPr="00210DD9" w:rsidRDefault="00EE42D5" w:rsidP="00BD13B8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780" w:type="dxa"/>
          </w:tcPr>
          <w:p w:rsidR="00EE42D5" w:rsidRPr="00210DD9" w:rsidRDefault="00EE42D5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</w:p>
        </w:tc>
      </w:tr>
      <w:tr w:rsidR="00EE42D5" w:rsidRPr="00210DD9" w:rsidTr="00BD13B8">
        <w:tc>
          <w:tcPr>
            <w:tcW w:w="2802" w:type="dxa"/>
          </w:tcPr>
          <w:p w:rsidR="00EE42D5" w:rsidRPr="00210DD9" w:rsidRDefault="00EE42D5" w:rsidP="00BD13B8">
            <w:pPr>
              <w:pStyle w:val="4"/>
              <w:shd w:val="clear" w:color="auto" w:fill="auto"/>
              <w:spacing w:after="0" w:line="322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6780" w:type="dxa"/>
          </w:tcPr>
          <w:p w:rsidR="00EE42D5" w:rsidRPr="00210DD9" w:rsidRDefault="00EE42D5" w:rsidP="00EE42D5">
            <w:pPr>
              <w:pStyle w:val="4"/>
              <w:shd w:val="clear" w:color="auto" w:fill="auto"/>
              <w:spacing w:after="0" w:line="322" w:lineRule="exact"/>
              <w:jc w:val="both"/>
              <w:rPr>
                <w:sz w:val="26"/>
                <w:szCs w:val="26"/>
              </w:rPr>
            </w:pPr>
          </w:p>
        </w:tc>
      </w:tr>
    </w:tbl>
    <w:p w:rsidR="005302FF" w:rsidRPr="00210DD9" w:rsidRDefault="001F7361">
      <w:pPr>
        <w:pStyle w:val="20"/>
        <w:shd w:val="clear" w:color="auto" w:fill="auto"/>
        <w:spacing w:after="66" w:line="270" w:lineRule="exact"/>
        <w:ind w:firstLine="720"/>
        <w:rPr>
          <w:sz w:val="26"/>
          <w:szCs w:val="26"/>
        </w:rPr>
      </w:pPr>
      <w:r w:rsidRPr="00210DD9">
        <w:rPr>
          <w:sz w:val="26"/>
          <w:szCs w:val="26"/>
        </w:rPr>
        <w:t>Вопросы повестки дня:</w:t>
      </w:r>
    </w:p>
    <w:p w:rsidR="00480ED0" w:rsidRPr="00EF4758" w:rsidRDefault="00637338" w:rsidP="00FE7099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210DD9">
        <w:rPr>
          <w:sz w:val="26"/>
          <w:szCs w:val="26"/>
        </w:rPr>
        <w:t xml:space="preserve">1. О рассмотрении и оценке </w:t>
      </w:r>
      <w:r w:rsidR="00691685">
        <w:rPr>
          <w:sz w:val="26"/>
          <w:szCs w:val="26"/>
        </w:rPr>
        <w:t>сбора предложений</w:t>
      </w:r>
      <w:r w:rsidRPr="00210DD9">
        <w:rPr>
          <w:sz w:val="26"/>
          <w:szCs w:val="26"/>
        </w:rPr>
        <w:t xml:space="preserve"> </w:t>
      </w:r>
      <w:r w:rsidR="00697C65" w:rsidRPr="00210DD9">
        <w:rPr>
          <w:sz w:val="26"/>
          <w:szCs w:val="26"/>
        </w:rPr>
        <w:t>для включения в муниципальную программу «</w:t>
      </w:r>
      <w:r w:rsidR="00BC49FE" w:rsidRPr="00210DD9">
        <w:rPr>
          <w:sz w:val="26"/>
          <w:szCs w:val="26"/>
        </w:rPr>
        <w:t xml:space="preserve">Благоустройство территории города Киржач на 2018-2024 </w:t>
      </w:r>
      <w:r w:rsidR="00691685">
        <w:rPr>
          <w:sz w:val="28"/>
          <w:szCs w:val="28"/>
        </w:rPr>
        <w:t>годы</w:t>
      </w:r>
      <w:r w:rsidR="00697C65" w:rsidRPr="00EF4758">
        <w:rPr>
          <w:sz w:val="28"/>
          <w:szCs w:val="28"/>
        </w:rPr>
        <w:t>»</w:t>
      </w:r>
      <w:r w:rsidRPr="00EF4758">
        <w:rPr>
          <w:sz w:val="28"/>
          <w:szCs w:val="28"/>
        </w:rPr>
        <w:t xml:space="preserve"> </w:t>
      </w:r>
      <w:r w:rsidRPr="00EF4758">
        <w:rPr>
          <w:sz w:val="28"/>
          <w:szCs w:val="28"/>
        </w:rPr>
        <w:lastRenderedPageBreak/>
        <w:t>наиболее посещаемой муниципальной территории общего пользования</w:t>
      </w:r>
      <w:r w:rsidR="00697C65" w:rsidRPr="00EF4758">
        <w:rPr>
          <w:sz w:val="28"/>
          <w:szCs w:val="28"/>
        </w:rPr>
        <w:t xml:space="preserve"> </w:t>
      </w:r>
    </w:p>
    <w:p w:rsidR="00637338" w:rsidRPr="00EF4758" w:rsidRDefault="00697C65" w:rsidP="00FE7099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EF4758">
        <w:rPr>
          <w:sz w:val="28"/>
          <w:szCs w:val="28"/>
        </w:rPr>
        <w:t>города Киржач</w:t>
      </w:r>
      <w:r w:rsidR="00872316" w:rsidRPr="00EF4758">
        <w:rPr>
          <w:sz w:val="28"/>
          <w:szCs w:val="28"/>
        </w:rPr>
        <w:t xml:space="preserve">, подлежащей </w:t>
      </w:r>
      <w:r w:rsidR="00E92365" w:rsidRPr="00EF4758">
        <w:rPr>
          <w:sz w:val="28"/>
          <w:szCs w:val="28"/>
        </w:rPr>
        <w:t xml:space="preserve">благоустройству в </w:t>
      </w:r>
      <w:r w:rsidR="00BC49FE" w:rsidRPr="00EF4758">
        <w:rPr>
          <w:sz w:val="28"/>
          <w:szCs w:val="28"/>
        </w:rPr>
        <w:t xml:space="preserve">2023 </w:t>
      </w:r>
      <w:r w:rsidR="00E92365" w:rsidRPr="00EF4758">
        <w:rPr>
          <w:sz w:val="28"/>
          <w:szCs w:val="28"/>
        </w:rPr>
        <w:t>г</w:t>
      </w:r>
      <w:r w:rsidR="00872316" w:rsidRPr="00EF4758">
        <w:rPr>
          <w:sz w:val="28"/>
          <w:szCs w:val="28"/>
        </w:rPr>
        <w:t>.</w:t>
      </w:r>
      <w:r w:rsidR="00637338" w:rsidRPr="00EF4758">
        <w:rPr>
          <w:sz w:val="28"/>
          <w:szCs w:val="28"/>
        </w:rPr>
        <w:t xml:space="preserve"> </w:t>
      </w:r>
    </w:p>
    <w:p w:rsidR="00697C65" w:rsidRPr="00EF4758" w:rsidRDefault="00FE7099" w:rsidP="00FE7099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2. </w:t>
      </w:r>
      <w:r w:rsidR="00637338" w:rsidRPr="00EF4758">
        <w:rPr>
          <w:sz w:val="28"/>
          <w:szCs w:val="28"/>
        </w:rPr>
        <w:t xml:space="preserve">Об отборе </w:t>
      </w:r>
      <w:r w:rsidR="005345BF" w:rsidRPr="00EF4758">
        <w:rPr>
          <w:sz w:val="28"/>
          <w:szCs w:val="28"/>
        </w:rPr>
        <w:t xml:space="preserve"> </w:t>
      </w:r>
      <w:r w:rsidR="00637338" w:rsidRPr="00EF4758">
        <w:rPr>
          <w:sz w:val="28"/>
          <w:szCs w:val="28"/>
        </w:rPr>
        <w:t xml:space="preserve">территории общего пользования муниципального образования </w:t>
      </w:r>
      <w:r w:rsidR="005345BF" w:rsidRPr="00EF4758">
        <w:rPr>
          <w:sz w:val="28"/>
          <w:szCs w:val="28"/>
        </w:rPr>
        <w:t xml:space="preserve"> города Киржач </w:t>
      </w:r>
      <w:r w:rsidR="00637338" w:rsidRPr="00EF4758">
        <w:rPr>
          <w:sz w:val="28"/>
          <w:szCs w:val="28"/>
        </w:rPr>
        <w:t xml:space="preserve">для благоустройства </w:t>
      </w:r>
      <w:r w:rsidR="00872316" w:rsidRPr="00EF4758">
        <w:rPr>
          <w:sz w:val="28"/>
          <w:szCs w:val="28"/>
        </w:rPr>
        <w:t>в</w:t>
      </w:r>
      <w:r w:rsidR="00637338" w:rsidRPr="00EF4758">
        <w:rPr>
          <w:sz w:val="28"/>
          <w:szCs w:val="28"/>
        </w:rPr>
        <w:t xml:space="preserve"> </w:t>
      </w:r>
      <w:r w:rsidR="00BC49FE" w:rsidRPr="00EF4758">
        <w:rPr>
          <w:sz w:val="28"/>
          <w:szCs w:val="28"/>
        </w:rPr>
        <w:t xml:space="preserve">2023 </w:t>
      </w:r>
      <w:r w:rsidR="00872316" w:rsidRPr="00EF4758">
        <w:rPr>
          <w:sz w:val="28"/>
          <w:szCs w:val="28"/>
        </w:rPr>
        <w:t>г</w:t>
      </w:r>
      <w:r w:rsidR="00637338" w:rsidRPr="00EF4758">
        <w:rPr>
          <w:sz w:val="28"/>
          <w:szCs w:val="28"/>
        </w:rPr>
        <w:t>.</w:t>
      </w:r>
    </w:p>
    <w:p w:rsidR="005302FF" w:rsidRPr="00EF4758" w:rsidRDefault="00637338">
      <w:pPr>
        <w:pStyle w:val="4"/>
        <w:shd w:val="clear" w:color="auto" w:fill="auto"/>
        <w:spacing w:after="98" w:line="317" w:lineRule="exact"/>
        <w:ind w:left="20" w:right="20" w:firstLine="700"/>
        <w:jc w:val="both"/>
        <w:rPr>
          <w:sz w:val="28"/>
          <w:szCs w:val="28"/>
        </w:rPr>
      </w:pPr>
      <w:r w:rsidRPr="00EF4758">
        <w:rPr>
          <w:rStyle w:val="a5"/>
          <w:color w:val="auto"/>
          <w:sz w:val="28"/>
          <w:szCs w:val="28"/>
        </w:rPr>
        <w:t>М.Н.Мошкова</w:t>
      </w:r>
      <w:r w:rsidR="001F7361" w:rsidRPr="00EF4758">
        <w:rPr>
          <w:rStyle w:val="a5"/>
          <w:sz w:val="28"/>
          <w:szCs w:val="28"/>
        </w:rPr>
        <w:t xml:space="preserve"> </w:t>
      </w:r>
      <w:r w:rsidR="001F7361" w:rsidRPr="00EF4758">
        <w:rPr>
          <w:sz w:val="28"/>
          <w:szCs w:val="28"/>
        </w:rPr>
        <w:t>открыла заседание комиссии, представила членов комиссии.</w:t>
      </w:r>
    </w:p>
    <w:p w:rsidR="005302FF" w:rsidRPr="00EF4758" w:rsidRDefault="001F7361">
      <w:pPr>
        <w:pStyle w:val="20"/>
        <w:shd w:val="clear" w:color="auto" w:fill="auto"/>
        <w:spacing w:after="65" w:line="270" w:lineRule="exact"/>
        <w:ind w:left="20" w:firstLine="700"/>
        <w:rPr>
          <w:sz w:val="28"/>
          <w:szCs w:val="28"/>
        </w:rPr>
      </w:pPr>
      <w:r w:rsidRPr="00EF4758">
        <w:rPr>
          <w:sz w:val="28"/>
          <w:szCs w:val="28"/>
        </w:rPr>
        <w:t>По первому вопросу повестки дня:</w:t>
      </w:r>
    </w:p>
    <w:p w:rsidR="001A014F" w:rsidRPr="00EF4758" w:rsidRDefault="00637338" w:rsidP="001A014F">
      <w:pPr>
        <w:pStyle w:val="4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О рассмотрении и оценке </w:t>
      </w:r>
      <w:r w:rsidR="00691685">
        <w:rPr>
          <w:sz w:val="28"/>
          <w:szCs w:val="28"/>
        </w:rPr>
        <w:t>сбора предложений</w:t>
      </w:r>
      <w:r w:rsidRPr="00EF4758">
        <w:rPr>
          <w:sz w:val="28"/>
          <w:szCs w:val="28"/>
        </w:rPr>
        <w:t xml:space="preserve"> </w:t>
      </w:r>
      <w:r w:rsidR="00872316" w:rsidRPr="00EF4758">
        <w:rPr>
          <w:sz w:val="28"/>
          <w:szCs w:val="28"/>
        </w:rPr>
        <w:t xml:space="preserve">для включения в муниципальную программу </w:t>
      </w:r>
      <w:r w:rsidR="001A014F" w:rsidRPr="00EF4758">
        <w:rPr>
          <w:sz w:val="28"/>
          <w:szCs w:val="28"/>
        </w:rPr>
        <w:t xml:space="preserve">«Благоустройство территории города Киржач на 2018-2024 годы » наиболее посещаемой муниципальной территории общего пользования города Киржач, подлежащей благоустройству в 2023 г. </w:t>
      </w:r>
    </w:p>
    <w:p w:rsidR="00872316" w:rsidRPr="00EF4758" w:rsidRDefault="00872316" w:rsidP="00872316">
      <w:pPr>
        <w:pStyle w:val="4"/>
        <w:shd w:val="clear" w:color="auto" w:fill="auto"/>
        <w:spacing w:after="0" w:line="322" w:lineRule="exact"/>
        <w:ind w:left="100"/>
        <w:jc w:val="both"/>
        <w:rPr>
          <w:sz w:val="28"/>
          <w:szCs w:val="28"/>
        </w:rPr>
      </w:pPr>
    </w:p>
    <w:p w:rsidR="00CF0E11" w:rsidRPr="00EF4758" w:rsidRDefault="00384288" w:rsidP="00384288">
      <w:pPr>
        <w:jc w:val="both"/>
        <w:rPr>
          <w:rFonts w:ascii="Times New Roman" w:hAnsi="Times New Roman" w:cs="Times New Roman"/>
          <w:sz w:val="28"/>
          <w:szCs w:val="28"/>
        </w:rPr>
      </w:pPr>
      <w:r w:rsidRPr="00EF4758">
        <w:rPr>
          <w:rFonts w:ascii="Times New Roman" w:hAnsi="Times New Roman" w:cs="Times New Roman"/>
          <w:sz w:val="28"/>
          <w:szCs w:val="28"/>
        </w:rPr>
        <w:t xml:space="preserve">Выступили:  </w:t>
      </w:r>
      <w:r w:rsidR="00637338" w:rsidRPr="00EF4758">
        <w:rPr>
          <w:rFonts w:ascii="Times New Roman" w:hAnsi="Times New Roman" w:cs="Times New Roman"/>
          <w:b/>
          <w:sz w:val="28"/>
          <w:szCs w:val="28"/>
        </w:rPr>
        <w:t>Григорьева О.М.</w:t>
      </w:r>
      <w:r w:rsidR="00637338" w:rsidRPr="00EF4758">
        <w:rPr>
          <w:rFonts w:ascii="Times New Roman" w:hAnsi="Times New Roman" w:cs="Times New Roman"/>
          <w:sz w:val="28"/>
          <w:szCs w:val="28"/>
        </w:rPr>
        <w:t xml:space="preserve"> з</w:t>
      </w:r>
      <w:r w:rsidR="001F7361" w:rsidRPr="00EF4758">
        <w:rPr>
          <w:rFonts w:ascii="Times New Roman" w:hAnsi="Times New Roman" w:cs="Times New Roman"/>
          <w:sz w:val="28"/>
          <w:szCs w:val="28"/>
        </w:rPr>
        <w:t xml:space="preserve">аведующий отделом </w:t>
      </w:r>
      <w:r w:rsidR="00637338" w:rsidRPr="00EF4758">
        <w:rPr>
          <w:rFonts w:ascii="Times New Roman" w:hAnsi="Times New Roman" w:cs="Times New Roman"/>
          <w:sz w:val="28"/>
          <w:szCs w:val="28"/>
        </w:rPr>
        <w:t>ЖКХ МКУ «Управление городским хозяйством»</w:t>
      </w:r>
      <w:r w:rsidRPr="00EF4758">
        <w:rPr>
          <w:rFonts w:ascii="Times New Roman" w:hAnsi="Times New Roman" w:cs="Times New Roman"/>
          <w:sz w:val="28"/>
          <w:szCs w:val="28"/>
        </w:rPr>
        <w:t>: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480ED0" w:rsidRPr="00EF4758">
        <w:rPr>
          <w:rFonts w:ascii="Times New Roman" w:hAnsi="Times New Roman" w:cs="Times New Roman"/>
          <w:sz w:val="28"/>
          <w:szCs w:val="28"/>
        </w:rPr>
        <w:t xml:space="preserve"> а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дминистрация города Киржач проводила </w:t>
      </w:r>
      <w:r w:rsidR="00CD074F" w:rsidRPr="00EF4758">
        <w:rPr>
          <w:rFonts w:ascii="Times New Roman" w:hAnsi="Times New Roman" w:cs="Times New Roman"/>
          <w:sz w:val="28"/>
          <w:szCs w:val="28"/>
        </w:rPr>
        <w:t>с</w:t>
      </w: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1A014F" w:rsidRPr="00EF4758">
        <w:rPr>
          <w:rFonts w:ascii="Times New Roman" w:hAnsi="Times New Roman" w:cs="Times New Roman"/>
          <w:sz w:val="28"/>
          <w:szCs w:val="28"/>
        </w:rPr>
        <w:t>20</w:t>
      </w: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1A014F" w:rsidRPr="00EF4758">
        <w:rPr>
          <w:rFonts w:ascii="Times New Roman" w:hAnsi="Times New Roman" w:cs="Times New Roman"/>
          <w:sz w:val="28"/>
          <w:szCs w:val="28"/>
        </w:rPr>
        <w:t>сентября</w:t>
      </w:r>
      <w:r w:rsidRPr="00EF4758">
        <w:rPr>
          <w:rFonts w:ascii="Times New Roman" w:hAnsi="Times New Roman" w:cs="Times New Roman"/>
          <w:sz w:val="28"/>
          <w:szCs w:val="28"/>
        </w:rPr>
        <w:t xml:space="preserve"> по </w:t>
      </w:r>
      <w:r w:rsidR="001A014F" w:rsidRPr="00EF4758">
        <w:rPr>
          <w:rFonts w:ascii="Times New Roman" w:hAnsi="Times New Roman" w:cs="Times New Roman"/>
          <w:sz w:val="28"/>
          <w:szCs w:val="28"/>
        </w:rPr>
        <w:t>10</w:t>
      </w:r>
      <w:r w:rsidR="00F62843"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1A014F" w:rsidRPr="00EF4758">
        <w:rPr>
          <w:rFonts w:ascii="Times New Roman" w:hAnsi="Times New Roman" w:cs="Times New Roman"/>
          <w:sz w:val="28"/>
          <w:szCs w:val="28"/>
        </w:rPr>
        <w:t>октября</w:t>
      </w:r>
      <w:r w:rsidRPr="00EF4758">
        <w:rPr>
          <w:rFonts w:ascii="Times New Roman" w:hAnsi="Times New Roman" w:cs="Times New Roman"/>
          <w:sz w:val="28"/>
          <w:szCs w:val="28"/>
        </w:rPr>
        <w:t xml:space="preserve"> 20</w:t>
      </w:r>
      <w:r w:rsidR="001A014F" w:rsidRPr="00EF4758">
        <w:rPr>
          <w:rFonts w:ascii="Times New Roman" w:hAnsi="Times New Roman" w:cs="Times New Roman"/>
          <w:sz w:val="28"/>
          <w:szCs w:val="28"/>
        </w:rPr>
        <w:t>21</w:t>
      </w:r>
      <w:r w:rsidRPr="00EF47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014F" w:rsidRPr="00EF4758">
        <w:rPr>
          <w:rFonts w:ascii="Times New Roman" w:hAnsi="Times New Roman" w:cs="Times New Roman"/>
          <w:sz w:val="28"/>
          <w:szCs w:val="28"/>
        </w:rPr>
        <w:t xml:space="preserve"> сбор предложений для благоустройства в 2023 году наиболее посещаемой муниципальной территории общ</w:t>
      </w:r>
      <w:r w:rsidR="00882A79" w:rsidRPr="00EF4758">
        <w:rPr>
          <w:rFonts w:ascii="Times New Roman" w:hAnsi="Times New Roman" w:cs="Times New Roman"/>
          <w:sz w:val="28"/>
          <w:szCs w:val="28"/>
        </w:rPr>
        <w:t>его п</w:t>
      </w:r>
      <w:r w:rsidR="00CF0E11" w:rsidRPr="00EF4758">
        <w:rPr>
          <w:rFonts w:ascii="Times New Roman" w:hAnsi="Times New Roman" w:cs="Times New Roman"/>
          <w:sz w:val="28"/>
          <w:szCs w:val="28"/>
        </w:rPr>
        <w:t>ользования города Киржач.</w:t>
      </w:r>
      <w:r w:rsidR="00691685">
        <w:rPr>
          <w:rFonts w:ascii="Times New Roman" w:hAnsi="Times New Roman" w:cs="Times New Roman"/>
          <w:sz w:val="28"/>
          <w:szCs w:val="28"/>
        </w:rPr>
        <w:t xml:space="preserve"> </w:t>
      </w:r>
      <w:r w:rsidR="00882A79" w:rsidRPr="00EF4758">
        <w:rPr>
          <w:rFonts w:ascii="Times New Roman" w:hAnsi="Times New Roman" w:cs="Times New Roman"/>
          <w:sz w:val="28"/>
          <w:szCs w:val="28"/>
        </w:rPr>
        <w:t xml:space="preserve">Согласно размещенного объявления на официальном сайте администрации города Киржач, </w:t>
      </w:r>
      <w:r w:rsidR="00EF4758" w:rsidRPr="00EF4758">
        <w:rPr>
          <w:rFonts w:ascii="Times New Roman" w:hAnsi="Times New Roman" w:cs="Times New Roman"/>
          <w:sz w:val="28"/>
          <w:szCs w:val="28"/>
        </w:rPr>
        <w:t xml:space="preserve"> две территории, по которым будет получено наибольшее количество предложений, будут  вынесены на онлайн голосование для последующего включения победившей территории в  муниципальную программу «Благоустройство территории города  Киржач  на  2018-2024 годы» для благоустройства в 2023 году.</w:t>
      </w:r>
    </w:p>
    <w:p w:rsidR="00CF0E11" w:rsidRPr="00EF4758" w:rsidRDefault="00FE7099" w:rsidP="00384288">
      <w:pPr>
        <w:jc w:val="both"/>
        <w:rPr>
          <w:rFonts w:ascii="Times New Roman" w:hAnsi="Times New Roman" w:cs="Times New Roman"/>
          <w:sz w:val="28"/>
          <w:szCs w:val="28"/>
        </w:rPr>
      </w:pPr>
      <w:r w:rsidRPr="00EF4758">
        <w:rPr>
          <w:rFonts w:ascii="Times New Roman" w:hAnsi="Times New Roman" w:cs="Times New Roman"/>
          <w:sz w:val="28"/>
          <w:szCs w:val="28"/>
        </w:rPr>
        <w:t xml:space="preserve"> </w:t>
      </w:r>
      <w:r w:rsidR="00384288" w:rsidRPr="00EF4758">
        <w:rPr>
          <w:rFonts w:ascii="Times New Roman" w:hAnsi="Times New Roman" w:cs="Times New Roman"/>
          <w:b/>
          <w:sz w:val="28"/>
          <w:szCs w:val="28"/>
        </w:rPr>
        <w:t>Администрацией города были предложены</w:t>
      </w:r>
      <w:r w:rsidR="00384288" w:rsidRPr="00EF4758">
        <w:rPr>
          <w:rFonts w:ascii="Times New Roman" w:hAnsi="Times New Roman" w:cs="Times New Roman"/>
          <w:sz w:val="28"/>
          <w:szCs w:val="28"/>
        </w:rPr>
        <w:t xml:space="preserve">  для благоустройства следующие места общего пользования</w:t>
      </w:r>
      <w:r w:rsidR="008624AC" w:rsidRPr="00EF4758">
        <w:rPr>
          <w:rFonts w:ascii="Times New Roman" w:hAnsi="Times New Roman" w:cs="Times New Roman"/>
          <w:sz w:val="28"/>
          <w:szCs w:val="28"/>
        </w:rPr>
        <w:t>:</w:t>
      </w:r>
      <w:r w:rsidR="00384288" w:rsidRPr="00EF47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88" w:type="dxa"/>
        <w:tblInd w:w="92" w:type="dxa"/>
        <w:tblLook w:val="04A0"/>
      </w:tblPr>
      <w:tblGrid>
        <w:gridCol w:w="9088"/>
      </w:tblGrid>
      <w:tr w:rsidR="00BA3215" w:rsidRPr="00EF4758" w:rsidTr="00CF0E11">
        <w:trPr>
          <w:trHeight w:val="318"/>
        </w:trPr>
        <w:tc>
          <w:tcPr>
            <w:tcW w:w="9088" w:type="dxa"/>
            <w:shd w:val="clear" w:color="auto" w:fill="auto"/>
            <w:hideMark/>
          </w:tcPr>
          <w:p w:rsidR="00BA3215" w:rsidRPr="006B1B41" w:rsidRDefault="00CF0E11" w:rsidP="006B1B41">
            <w:pPr>
              <w:pStyle w:val="a7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Центральная площадь города Киржач с прилегающей территорией по ул. Гагарина до центрального входа в Свято – Благовещенский Киржачский женский монастырь.</w:t>
            </w:r>
          </w:p>
        </w:tc>
      </w:tr>
      <w:tr w:rsidR="00BA3215" w:rsidRPr="00EF4758" w:rsidTr="00CF0E11">
        <w:trPr>
          <w:trHeight w:val="267"/>
        </w:trPr>
        <w:tc>
          <w:tcPr>
            <w:tcW w:w="9088" w:type="dxa"/>
            <w:shd w:val="clear" w:color="auto" w:fill="auto"/>
            <w:hideMark/>
          </w:tcPr>
          <w:p w:rsidR="00BA3215" w:rsidRPr="006B1B41" w:rsidRDefault="00CF0E11" w:rsidP="006B1B41">
            <w:pPr>
              <w:pStyle w:val="a7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Общественная территория (детская площадка) в районе мкр. Красный Октябрь, между домами: ул. Октябрьская, дома № 11а, 13, 15; ул. Пушкина, дома № 28,30.</w:t>
            </w:r>
          </w:p>
        </w:tc>
      </w:tr>
      <w:tr w:rsidR="00BA3215" w:rsidRPr="00EF4758" w:rsidTr="00CF0E11">
        <w:trPr>
          <w:trHeight w:val="370"/>
        </w:trPr>
        <w:tc>
          <w:tcPr>
            <w:tcW w:w="9088" w:type="dxa"/>
            <w:shd w:val="clear" w:color="auto" w:fill="auto"/>
            <w:hideMark/>
          </w:tcPr>
          <w:p w:rsidR="00BA3215" w:rsidRPr="006B1B41" w:rsidRDefault="00C24EFF" w:rsidP="006B1B41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Детс</w:t>
            </w:r>
            <w:r w:rsidR="00480ED0" w:rsidRPr="006B1B41">
              <w:rPr>
                <w:sz w:val="28"/>
                <w:szCs w:val="28"/>
              </w:rPr>
              <w:t>к</w:t>
            </w:r>
            <w:r w:rsidRPr="006B1B41">
              <w:rPr>
                <w:sz w:val="28"/>
                <w:szCs w:val="28"/>
              </w:rPr>
              <w:t xml:space="preserve">ая площадка, мкр. КИЗ, по ул. </w:t>
            </w:r>
            <w:proofErr w:type="gramStart"/>
            <w:r w:rsidRPr="006B1B41">
              <w:rPr>
                <w:sz w:val="28"/>
                <w:szCs w:val="28"/>
              </w:rPr>
              <w:t>Приозерная</w:t>
            </w:r>
            <w:proofErr w:type="gramEnd"/>
            <w:r w:rsidRPr="006B1B41">
              <w:rPr>
                <w:sz w:val="28"/>
                <w:szCs w:val="28"/>
              </w:rPr>
              <w:t>, рядом с домом 1Б.</w:t>
            </w:r>
          </w:p>
        </w:tc>
      </w:tr>
    </w:tbl>
    <w:p w:rsidR="00520DD4" w:rsidRPr="00EF4758" w:rsidRDefault="008624AC" w:rsidP="006B1B41">
      <w:pPr>
        <w:pStyle w:val="4"/>
        <w:shd w:val="clear" w:color="auto" w:fill="auto"/>
        <w:spacing w:after="64" w:line="326" w:lineRule="exact"/>
        <w:ind w:right="20"/>
        <w:jc w:val="both"/>
        <w:rPr>
          <w:sz w:val="28"/>
          <w:szCs w:val="28"/>
        </w:rPr>
      </w:pPr>
      <w:r w:rsidRPr="00EF4758">
        <w:rPr>
          <w:b/>
          <w:sz w:val="28"/>
          <w:szCs w:val="28"/>
        </w:rPr>
        <w:t>Жителями города</w:t>
      </w:r>
      <w:r w:rsidRPr="00EF4758">
        <w:rPr>
          <w:sz w:val="28"/>
          <w:szCs w:val="28"/>
        </w:rPr>
        <w:t xml:space="preserve"> </w:t>
      </w:r>
      <w:r w:rsidRPr="00EF4758">
        <w:rPr>
          <w:b/>
          <w:sz w:val="28"/>
          <w:szCs w:val="28"/>
        </w:rPr>
        <w:t>Киржач были предложены</w:t>
      </w:r>
      <w:r w:rsidRPr="00EF4758">
        <w:rPr>
          <w:sz w:val="28"/>
          <w:szCs w:val="28"/>
        </w:rPr>
        <w:t xml:space="preserve"> для благоустройства следующие места общего пользования:</w:t>
      </w:r>
    </w:p>
    <w:tbl>
      <w:tblPr>
        <w:tblW w:w="7813" w:type="dxa"/>
        <w:tblInd w:w="92" w:type="dxa"/>
        <w:tblLook w:val="04A0"/>
      </w:tblPr>
      <w:tblGrid>
        <w:gridCol w:w="7813"/>
      </w:tblGrid>
      <w:tr w:rsidR="008624AC" w:rsidRPr="00EF4758" w:rsidTr="00C24EFF">
        <w:trPr>
          <w:trHeight w:val="405"/>
        </w:trPr>
        <w:tc>
          <w:tcPr>
            <w:tcW w:w="7813" w:type="dxa"/>
            <w:shd w:val="clear" w:color="auto" w:fill="auto"/>
            <w:hideMark/>
          </w:tcPr>
          <w:p w:rsidR="008624AC" w:rsidRPr="006B1B41" w:rsidRDefault="00C24EFF" w:rsidP="006B1B41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Детская (спортивная) площадка мкр. Красный Октябрь, квартал Солнечный, между д. 2 и д. 3.</w:t>
            </w:r>
          </w:p>
        </w:tc>
      </w:tr>
      <w:tr w:rsidR="008624AC" w:rsidRPr="00EF4758" w:rsidTr="00C24EFF">
        <w:trPr>
          <w:trHeight w:val="360"/>
        </w:trPr>
        <w:tc>
          <w:tcPr>
            <w:tcW w:w="7813" w:type="dxa"/>
            <w:shd w:val="clear" w:color="auto" w:fill="auto"/>
            <w:hideMark/>
          </w:tcPr>
          <w:p w:rsidR="008624AC" w:rsidRPr="006B1B41" w:rsidRDefault="00C24EFF" w:rsidP="006B1B41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Сделать дамбу пешеходной зоной.</w:t>
            </w:r>
          </w:p>
        </w:tc>
      </w:tr>
      <w:tr w:rsidR="008624AC" w:rsidRPr="00EF4758" w:rsidTr="00C24EFF">
        <w:trPr>
          <w:trHeight w:val="360"/>
        </w:trPr>
        <w:tc>
          <w:tcPr>
            <w:tcW w:w="7813" w:type="dxa"/>
            <w:shd w:val="clear" w:color="auto" w:fill="auto"/>
            <w:hideMark/>
          </w:tcPr>
          <w:p w:rsidR="008624AC" w:rsidRPr="006B1B41" w:rsidRDefault="00C24EFF" w:rsidP="006B1B41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Детская площадка на берегу прудки</w:t>
            </w:r>
            <w:r w:rsidR="00004866" w:rsidRPr="006B1B41">
              <w:rPr>
                <w:sz w:val="28"/>
                <w:szCs w:val="28"/>
              </w:rPr>
              <w:t xml:space="preserve"> мкр. Красный Октябрь,</w:t>
            </w:r>
            <w:r w:rsidRPr="006B1B41">
              <w:rPr>
                <w:sz w:val="28"/>
                <w:szCs w:val="28"/>
              </w:rPr>
              <w:t xml:space="preserve"> ул. Горького</w:t>
            </w:r>
            <w:r w:rsidR="00004866" w:rsidRPr="006B1B41">
              <w:rPr>
                <w:sz w:val="28"/>
                <w:szCs w:val="28"/>
              </w:rPr>
              <w:t>.</w:t>
            </w:r>
          </w:p>
        </w:tc>
      </w:tr>
      <w:tr w:rsidR="008624AC" w:rsidRPr="00EF4758" w:rsidTr="00C24EFF">
        <w:trPr>
          <w:trHeight w:val="282"/>
        </w:trPr>
        <w:tc>
          <w:tcPr>
            <w:tcW w:w="7813" w:type="dxa"/>
            <w:shd w:val="clear" w:color="auto" w:fill="auto"/>
            <w:hideMark/>
          </w:tcPr>
          <w:p w:rsidR="008624AC" w:rsidRPr="006B1B41" w:rsidRDefault="00004866" w:rsidP="006B1B41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 xml:space="preserve">Асфальтирование участка дороги у детского сада № 14 по ул. </w:t>
            </w:r>
            <w:proofErr w:type="gramStart"/>
            <w:r w:rsidRPr="006B1B41">
              <w:rPr>
                <w:sz w:val="28"/>
                <w:szCs w:val="28"/>
              </w:rPr>
              <w:t>Первомайская</w:t>
            </w:r>
            <w:proofErr w:type="gramEnd"/>
            <w:r w:rsidRPr="006B1B41">
              <w:rPr>
                <w:sz w:val="28"/>
                <w:szCs w:val="28"/>
              </w:rPr>
              <w:t>, мкр. Красный Октябрь.</w:t>
            </w:r>
          </w:p>
        </w:tc>
      </w:tr>
      <w:tr w:rsidR="008624AC" w:rsidRPr="00EF4758" w:rsidTr="00C24EFF">
        <w:trPr>
          <w:trHeight w:val="360"/>
        </w:trPr>
        <w:tc>
          <w:tcPr>
            <w:tcW w:w="7813" w:type="dxa"/>
            <w:shd w:val="clear" w:color="auto" w:fill="auto"/>
            <w:hideMark/>
          </w:tcPr>
          <w:p w:rsidR="008624AC" w:rsidRPr="006B1B41" w:rsidRDefault="00004866" w:rsidP="006B1B41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Парк в мкр. Красный Октябрь.</w:t>
            </w:r>
          </w:p>
        </w:tc>
      </w:tr>
      <w:tr w:rsidR="008624AC" w:rsidRPr="00EF4758" w:rsidTr="00C24EFF">
        <w:trPr>
          <w:trHeight w:val="360"/>
        </w:trPr>
        <w:tc>
          <w:tcPr>
            <w:tcW w:w="7813" w:type="dxa"/>
            <w:shd w:val="clear" w:color="auto" w:fill="auto"/>
            <w:hideMark/>
          </w:tcPr>
          <w:p w:rsidR="008624AC" w:rsidRPr="006B1B41" w:rsidRDefault="00004866" w:rsidP="006B1B41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Благоустройство территории вблизи д. 5 по ул. Чехова и д. 1 по ул. Ленинградская.</w:t>
            </w:r>
            <w:r w:rsidR="008624AC" w:rsidRPr="006B1B41">
              <w:rPr>
                <w:sz w:val="28"/>
                <w:szCs w:val="28"/>
              </w:rPr>
              <w:t xml:space="preserve"> </w:t>
            </w:r>
          </w:p>
        </w:tc>
      </w:tr>
      <w:tr w:rsidR="008624AC" w:rsidRPr="00EF4758" w:rsidTr="00C24EFF">
        <w:trPr>
          <w:trHeight w:val="240"/>
        </w:trPr>
        <w:tc>
          <w:tcPr>
            <w:tcW w:w="7813" w:type="dxa"/>
            <w:shd w:val="clear" w:color="auto" w:fill="auto"/>
            <w:hideMark/>
          </w:tcPr>
          <w:p w:rsidR="008624AC" w:rsidRPr="006B1B41" w:rsidRDefault="00004866" w:rsidP="006B1B41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B1B41">
              <w:rPr>
                <w:sz w:val="28"/>
                <w:szCs w:val="28"/>
              </w:rPr>
              <w:t>Детская площадка мкр. Красный Октябрь, ул. Фурманова, д. 4, ул. Пушкина, д. 5</w:t>
            </w:r>
            <w:r w:rsidR="00992F75" w:rsidRPr="006B1B41">
              <w:rPr>
                <w:sz w:val="28"/>
                <w:szCs w:val="28"/>
              </w:rPr>
              <w:t>.</w:t>
            </w:r>
          </w:p>
        </w:tc>
      </w:tr>
      <w:tr w:rsidR="00992F75" w:rsidRPr="00EF4758" w:rsidTr="00C24EFF">
        <w:trPr>
          <w:trHeight w:val="240"/>
        </w:trPr>
        <w:tc>
          <w:tcPr>
            <w:tcW w:w="7813" w:type="dxa"/>
            <w:shd w:val="clear" w:color="auto" w:fill="auto"/>
            <w:hideMark/>
          </w:tcPr>
          <w:p w:rsidR="00992F75" w:rsidRPr="00EF4758" w:rsidRDefault="00992F75" w:rsidP="00EF4758">
            <w:pPr>
              <w:ind w:left="360"/>
              <w:rPr>
                <w:sz w:val="28"/>
                <w:szCs w:val="28"/>
              </w:rPr>
            </w:pPr>
          </w:p>
        </w:tc>
      </w:tr>
    </w:tbl>
    <w:p w:rsidR="005302FF" w:rsidRPr="00EF4758" w:rsidRDefault="0054373C" w:rsidP="00520DD4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благоустройства </w:t>
      </w:r>
      <w:r w:rsidR="00EF4758">
        <w:rPr>
          <w:sz w:val="28"/>
          <w:szCs w:val="28"/>
        </w:rPr>
        <w:t>было пр</w:t>
      </w:r>
      <w:r>
        <w:rPr>
          <w:sz w:val="28"/>
          <w:szCs w:val="28"/>
        </w:rPr>
        <w:t xml:space="preserve">едложено 10 мест общего пользования. Всего было принято </w:t>
      </w:r>
      <w:r w:rsidR="006B1B41">
        <w:rPr>
          <w:sz w:val="28"/>
          <w:szCs w:val="28"/>
        </w:rPr>
        <w:t>– 467</w:t>
      </w:r>
      <w:r w:rsidR="00D364E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EF4758">
        <w:rPr>
          <w:sz w:val="28"/>
          <w:szCs w:val="28"/>
        </w:rPr>
        <w:t xml:space="preserve">, </w:t>
      </w:r>
      <w:r w:rsidR="00FE35F2">
        <w:rPr>
          <w:sz w:val="28"/>
          <w:szCs w:val="28"/>
        </w:rPr>
        <w:t xml:space="preserve">их них </w:t>
      </w:r>
      <w:r w:rsidR="006B1B41">
        <w:rPr>
          <w:sz w:val="28"/>
          <w:szCs w:val="28"/>
        </w:rPr>
        <w:t xml:space="preserve">3 </w:t>
      </w:r>
      <w:r w:rsidR="00FE35F2">
        <w:rPr>
          <w:sz w:val="28"/>
          <w:szCs w:val="28"/>
        </w:rPr>
        <w:t xml:space="preserve">признаны </w:t>
      </w:r>
      <w:r>
        <w:rPr>
          <w:sz w:val="28"/>
          <w:szCs w:val="28"/>
        </w:rPr>
        <w:t>недействительны</w:t>
      </w:r>
      <w:r w:rsidR="00FE35F2">
        <w:rPr>
          <w:sz w:val="28"/>
          <w:szCs w:val="28"/>
        </w:rPr>
        <w:t>ми</w:t>
      </w:r>
      <w:r w:rsidR="00A72DE1">
        <w:rPr>
          <w:sz w:val="28"/>
          <w:szCs w:val="28"/>
        </w:rPr>
        <w:t>.</w:t>
      </w:r>
    </w:p>
    <w:p w:rsidR="005302FF" w:rsidRPr="00EF4758" w:rsidRDefault="001F7361">
      <w:pPr>
        <w:pStyle w:val="4"/>
        <w:shd w:val="clear" w:color="auto" w:fill="auto"/>
        <w:spacing w:after="0" w:line="442" w:lineRule="exact"/>
        <w:ind w:left="20" w:firstLine="70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>Предложено проголосовать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Голосовали: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 xml:space="preserve">«За» - </w:t>
      </w:r>
      <w:r w:rsidR="00EF4758" w:rsidRPr="00EF4758">
        <w:rPr>
          <w:sz w:val="28"/>
          <w:szCs w:val="28"/>
        </w:rPr>
        <w:t>9</w:t>
      </w:r>
      <w:r w:rsidRPr="00EF4758">
        <w:rPr>
          <w:sz w:val="28"/>
          <w:szCs w:val="28"/>
        </w:rPr>
        <w:t xml:space="preserve"> голосов;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«Воздержались» - 0 голосов;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«Против» - 0 голосов.</w:t>
      </w:r>
    </w:p>
    <w:p w:rsidR="005302FF" w:rsidRPr="00EF4758" w:rsidRDefault="001F7361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Решение принято единогласно.</w:t>
      </w:r>
    </w:p>
    <w:p w:rsidR="00CC5E10" w:rsidRPr="00EF4758" w:rsidRDefault="00CC5E10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CC5E10" w:rsidRPr="00EF4758" w:rsidRDefault="001F7361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 w:rsidRPr="00EF4758">
        <w:rPr>
          <w:rStyle w:val="a5"/>
          <w:sz w:val="28"/>
          <w:szCs w:val="28"/>
        </w:rPr>
        <w:t xml:space="preserve">По </w:t>
      </w:r>
      <w:r w:rsidR="00E92365" w:rsidRPr="00EF4758">
        <w:rPr>
          <w:rStyle w:val="a5"/>
          <w:sz w:val="28"/>
          <w:szCs w:val="28"/>
        </w:rPr>
        <w:t>второму</w:t>
      </w:r>
      <w:r w:rsidR="00CC5E10" w:rsidRPr="00EF4758">
        <w:rPr>
          <w:rStyle w:val="a5"/>
          <w:sz w:val="28"/>
          <w:szCs w:val="28"/>
        </w:rPr>
        <w:t xml:space="preserve"> вопросу повестки дня</w:t>
      </w:r>
      <w:r w:rsidR="00E92365" w:rsidRPr="00EF4758">
        <w:rPr>
          <w:rStyle w:val="a5"/>
          <w:sz w:val="28"/>
          <w:szCs w:val="28"/>
        </w:rPr>
        <w:t>:</w:t>
      </w:r>
    </w:p>
    <w:p w:rsidR="005345BF" w:rsidRPr="00EF4758" w:rsidRDefault="005345BF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  <w:r w:rsidRPr="00EF4758">
        <w:rPr>
          <w:sz w:val="28"/>
          <w:szCs w:val="28"/>
        </w:rPr>
        <w:t xml:space="preserve"> </w:t>
      </w:r>
      <w:r w:rsidR="005F40C1" w:rsidRPr="00EF4758">
        <w:rPr>
          <w:sz w:val="28"/>
          <w:szCs w:val="28"/>
        </w:rPr>
        <w:t xml:space="preserve">Об отборе </w:t>
      </w:r>
      <w:r w:rsidRPr="00EF4758">
        <w:rPr>
          <w:sz w:val="28"/>
          <w:szCs w:val="28"/>
        </w:rPr>
        <w:t xml:space="preserve">территории общего пользования муниципального образования  города Киржач для благоустройства в </w:t>
      </w:r>
      <w:r w:rsidR="00004866" w:rsidRPr="00EF4758">
        <w:rPr>
          <w:sz w:val="28"/>
          <w:szCs w:val="28"/>
        </w:rPr>
        <w:t>2023 г</w:t>
      </w:r>
      <w:r w:rsidRPr="00EF4758">
        <w:rPr>
          <w:sz w:val="28"/>
          <w:szCs w:val="28"/>
        </w:rPr>
        <w:t>.</w:t>
      </w:r>
    </w:p>
    <w:p w:rsidR="005345BF" w:rsidRPr="00EF4758" w:rsidRDefault="005345BF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rStyle w:val="a5"/>
          <w:sz w:val="28"/>
          <w:szCs w:val="28"/>
        </w:rPr>
      </w:pPr>
    </w:p>
    <w:p w:rsidR="008C39FE" w:rsidRPr="00EF4758" w:rsidRDefault="00E92365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Выступила </w:t>
      </w:r>
      <w:r w:rsidRPr="00EF4758">
        <w:rPr>
          <w:b/>
          <w:sz w:val="28"/>
          <w:szCs w:val="28"/>
        </w:rPr>
        <w:t>Мошкова М.Н.</w:t>
      </w:r>
      <w:r w:rsidR="00EF4758" w:rsidRPr="00EF4758">
        <w:rPr>
          <w:sz w:val="28"/>
          <w:szCs w:val="28"/>
        </w:rPr>
        <w:t xml:space="preserve"> </w:t>
      </w:r>
    </w:p>
    <w:p w:rsidR="008C39FE" w:rsidRPr="00EF4758" w:rsidRDefault="002C11FD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Результаты </w:t>
      </w:r>
      <w:r w:rsidR="00691685">
        <w:rPr>
          <w:sz w:val="28"/>
          <w:szCs w:val="28"/>
        </w:rPr>
        <w:t xml:space="preserve">собранных предложений </w:t>
      </w:r>
      <w:r w:rsidR="008C39FE" w:rsidRPr="00EF4758">
        <w:rPr>
          <w:sz w:val="28"/>
          <w:szCs w:val="28"/>
        </w:rPr>
        <w:t>р</w:t>
      </w:r>
      <w:r w:rsidR="00691685">
        <w:rPr>
          <w:sz w:val="28"/>
          <w:szCs w:val="28"/>
        </w:rPr>
        <w:t>аспределились следующим образом</w:t>
      </w:r>
      <w:r w:rsidR="00EF4758" w:rsidRPr="00EF4758">
        <w:rPr>
          <w:sz w:val="28"/>
          <w:szCs w:val="28"/>
        </w:rPr>
        <w:t>:</w:t>
      </w:r>
    </w:p>
    <w:tbl>
      <w:tblPr>
        <w:tblW w:w="11410" w:type="dxa"/>
        <w:tblInd w:w="92" w:type="dxa"/>
        <w:tblLook w:val="04A0"/>
      </w:tblPr>
      <w:tblGrid>
        <w:gridCol w:w="7246"/>
        <w:gridCol w:w="4164"/>
      </w:tblGrid>
      <w:tr w:rsidR="00992F75" w:rsidRPr="00EF4758" w:rsidTr="00992F75">
        <w:trPr>
          <w:trHeight w:val="318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992F75" w:rsidP="00992F75">
            <w:pPr>
              <w:pStyle w:val="a7"/>
              <w:numPr>
                <w:ilvl w:val="0"/>
                <w:numId w:val="14"/>
              </w:numPr>
              <w:ind w:left="475" w:hanging="425"/>
              <w:jc w:val="both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Центральная площадь города Киржач с прилегающей территорией по ул. Гагарина до центрального входа в Свято – Благовещенский Киржачский женский монастырь.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  <w:tr w:rsidR="00992F75" w:rsidRPr="00EF4758" w:rsidTr="00992F75">
        <w:trPr>
          <w:trHeight w:val="267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210DD9" w:rsidP="00992F75">
            <w:pPr>
              <w:pStyle w:val="a7"/>
              <w:numPr>
                <w:ilvl w:val="0"/>
                <w:numId w:val="14"/>
              </w:numPr>
              <w:ind w:left="475" w:hanging="425"/>
              <w:jc w:val="both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Детс</w:t>
            </w:r>
            <w:r w:rsidR="006B1B41">
              <w:rPr>
                <w:sz w:val="28"/>
                <w:szCs w:val="28"/>
              </w:rPr>
              <w:t>к</w:t>
            </w:r>
            <w:r w:rsidRPr="00EF4758">
              <w:rPr>
                <w:sz w:val="28"/>
                <w:szCs w:val="28"/>
              </w:rPr>
              <w:t>ая площадка, мкр. КИЗ, по ул. Приозерная, рядом с домом 1Б.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992F75" w:rsidRPr="00EF4758" w:rsidTr="00992F75">
        <w:trPr>
          <w:trHeight w:val="317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210DD9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Общественная территория (детская площадка) в районе мкр. Красный Октябрь, между домами: ул. Октябрьская, дома № 11а, 13, 15; ул. Пушкина, дома № 28,30.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992F75" w:rsidRPr="00EF4758" w:rsidTr="00992F75">
        <w:trPr>
          <w:trHeight w:val="370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992F75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Детская (спортивная) площадка мкр. Красный Октябрь, квартал Солнечный, между д. 2 и д. 3.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2F75" w:rsidRPr="00EF4758" w:rsidTr="00992F75">
        <w:trPr>
          <w:trHeight w:val="217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992F75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 xml:space="preserve">Сделать дамбу пешеходной зоной 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2F75" w:rsidRPr="00EF4758" w:rsidTr="00992F75">
        <w:trPr>
          <w:trHeight w:val="370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992F75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Детская площадка на берегу прудки мкр. Красный Октябрь, ул. Горького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92F75" w:rsidRPr="00EF4758" w:rsidTr="00992F75">
        <w:trPr>
          <w:trHeight w:val="370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992F75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 xml:space="preserve">Асфальтирование участка дороги у детского сада № 14 по ул. </w:t>
            </w:r>
            <w:proofErr w:type="gramStart"/>
            <w:r w:rsidRPr="00EF4758">
              <w:rPr>
                <w:sz w:val="28"/>
                <w:szCs w:val="28"/>
              </w:rPr>
              <w:t>Первомайская</w:t>
            </w:r>
            <w:proofErr w:type="gramEnd"/>
            <w:r w:rsidRPr="00EF4758">
              <w:rPr>
                <w:sz w:val="28"/>
                <w:szCs w:val="28"/>
              </w:rPr>
              <w:t>, мкр. Красный Октябрь.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2F75" w:rsidRPr="00EF4758" w:rsidTr="00992F75">
        <w:trPr>
          <w:trHeight w:val="370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992F75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Парк в мкр. Красный Октябрь.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92F75" w:rsidRPr="00EF4758" w:rsidTr="00992F75">
        <w:trPr>
          <w:trHeight w:val="370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992F75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 xml:space="preserve">Благоустройство территории вблизи д. 5 по ул. Чехова и д. 1 по ул. Ленинградская. </w:t>
            </w:r>
          </w:p>
        </w:tc>
        <w:tc>
          <w:tcPr>
            <w:tcW w:w="4164" w:type="dxa"/>
            <w:vAlign w:val="center"/>
          </w:tcPr>
          <w:p w:rsidR="00992F75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92F75" w:rsidRPr="00EF4758" w:rsidTr="00992F75">
        <w:trPr>
          <w:trHeight w:val="370"/>
        </w:trPr>
        <w:tc>
          <w:tcPr>
            <w:tcW w:w="7246" w:type="dxa"/>
            <w:shd w:val="clear" w:color="auto" w:fill="auto"/>
            <w:hideMark/>
          </w:tcPr>
          <w:p w:rsidR="00992F75" w:rsidRPr="00EF4758" w:rsidRDefault="00992F75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Детская площадка мкр. Красный Октябрь, ул. Фурманова, д. 4, ул. Пушкина, д. 5</w:t>
            </w:r>
          </w:p>
        </w:tc>
        <w:tc>
          <w:tcPr>
            <w:tcW w:w="4164" w:type="dxa"/>
            <w:vAlign w:val="center"/>
          </w:tcPr>
          <w:p w:rsidR="00210DD9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92F75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10DD9" w:rsidRPr="00EF4758" w:rsidTr="00992F75">
        <w:trPr>
          <w:trHeight w:val="370"/>
        </w:trPr>
        <w:tc>
          <w:tcPr>
            <w:tcW w:w="7246" w:type="dxa"/>
            <w:shd w:val="clear" w:color="auto" w:fill="auto"/>
            <w:hideMark/>
          </w:tcPr>
          <w:p w:rsidR="00210DD9" w:rsidRPr="00EF4758" w:rsidRDefault="00210DD9" w:rsidP="00992F75">
            <w:pPr>
              <w:pStyle w:val="a7"/>
              <w:numPr>
                <w:ilvl w:val="0"/>
                <w:numId w:val="14"/>
              </w:numPr>
              <w:ind w:left="475" w:hanging="425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Недействительные</w:t>
            </w:r>
          </w:p>
        </w:tc>
        <w:tc>
          <w:tcPr>
            <w:tcW w:w="4164" w:type="dxa"/>
            <w:vAlign w:val="center"/>
          </w:tcPr>
          <w:p w:rsidR="00210DD9" w:rsidRPr="00EF4758" w:rsidRDefault="00EF4758" w:rsidP="00992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10DD9" w:rsidRPr="00EF47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F40C1" w:rsidRPr="00EF4758" w:rsidRDefault="005F40C1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</w:p>
    <w:p w:rsidR="00CC5E10" w:rsidRPr="00EF4758" w:rsidRDefault="00EF4758" w:rsidP="00E92365">
      <w:pPr>
        <w:pStyle w:val="4"/>
        <w:shd w:val="clear" w:color="auto" w:fill="auto"/>
        <w:spacing w:after="64" w:line="322" w:lineRule="exact"/>
        <w:ind w:right="20"/>
        <w:jc w:val="both"/>
        <w:rPr>
          <w:sz w:val="28"/>
          <w:szCs w:val="28"/>
        </w:rPr>
      </w:pPr>
      <w:r w:rsidRPr="00EF4758">
        <w:rPr>
          <w:sz w:val="28"/>
          <w:szCs w:val="28"/>
        </w:rPr>
        <w:t xml:space="preserve">  </w:t>
      </w:r>
      <w:r w:rsidR="005F40C1" w:rsidRPr="00EF4758">
        <w:rPr>
          <w:sz w:val="28"/>
          <w:szCs w:val="28"/>
        </w:rPr>
        <w:t xml:space="preserve">По итогам </w:t>
      </w:r>
      <w:r w:rsidR="00210DD9" w:rsidRPr="00EF4758">
        <w:rPr>
          <w:sz w:val="28"/>
          <w:szCs w:val="28"/>
        </w:rPr>
        <w:t>сбора предложений</w:t>
      </w:r>
      <w:r w:rsidRPr="00EF4758">
        <w:rPr>
          <w:sz w:val="28"/>
          <w:szCs w:val="28"/>
        </w:rPr>
        <w:t>,</w:t>
      </w:r>
      <w:r w:rsidR="00210DD9" w:rsidRPr="00EF4758">
        <w:rPr>
          <w:sz w:val="28"/>
          <w:szCs w:val="28"/>
        </w:rPr>
        <w:t xml:space="preserve"> </w:t>
      </w:r>
      <w:r w:rsidR="005F40C1" w:rsidRPr="00EF4758">
        <w:rPr>
          <w:sz w:val="28"/>
          <w:szCs w:val="28"/>
        </w:rPr>
        <w:t xml:space="preserve">Мошкова М.Н. </w:t>
      </w:r>
      <w:r w:rsidR="00E92365" w:rsidRPr="00EF4758">
        <w:rPr>
          <w:sz w:val="28"/>
          <w:szCs w:val="28"/>
        </w:rPr>
        <w:t>пре</w:t>
      </w:r>
      <w:r w:rsidR="00210DD9" w:rsidRPr="00EF4758">
        <w:rPr>
          <w:sz w:val="28"/>
          <w:szCs w:val="28"/>
        </w:rPr>
        <w:t>дложила вынести на голосование</w:t>
      </w:r>
      <w:r w:rsidR="00CC5E10" w:rsidRPr="00EF4758">
        <w:rPr>
          <w:sz w:val="28"/>
          <w:szCs w:val="28"/>
        </w:rPr>
        <w:t xml:space="preserve"> для благоустройства в </w:t>
      </w:r>
      <w:r w:rsidR="00210DD9" w:rsidRPr="00EF4758">
        <w:rPr>
          <w:sz w:val="28"/>
          <w:szCs w:val="28"/>
        </w:rPr>
        <w:t>2023 г.</w:t>
      </w:r>
      <w:r w:rsidR="00E92365" w:rsidRPr="00EF4758">
        <w:rPr>
          <w:sz w:val="28"/>
          <w:szCs w:val="28"/>
        </w:rPr>
        <w:t xml:space="preserve"> </w:t>
      </w:r>
      <w:r w:rsidR="005345BF" w:rsidRPr="00EF4758">
        <w:rPr>
          <w:sz w:val="28"/>
          <w:szCs w:val="28"/>
        </w:rPr>
        <w:t>две</w:t>
      </w:r>
      <w:r w:rsidR="00E92365" w:rsidRPr="00EF4758">
        <w:rPr>
          <w:sz w:val="28"/>
          <w:szCs w:val="28"/>
        </w:rPr>
        <w:t xml:space="preserve"> общественные территории, набравшие наибольшее количество голосов</w:t>
      </w:r>
      <w:r w:rsidR="00CC5E10" w:rsidRPr="00EF4758">
        <w:rPr>
          <w:sz w:val="28"/>
          <w:szCs w:val="28"/>
        </w:rPr>
        <w:t xml:space="preserve">: </w:t>
      </w:r>
    </w:p>
    <w:tbl>
      <w:tblPr>
        <w:tblW w:w="8238" w:type="dxa"/>
        <w:tblLook w:val="04A0"/>
      </w:tblPr>
      <w:tblGrid>
        <w:gridCol w:w="8238"/>
      </w:tblGrid>
      <w:tr w:rsidR="00CC5E10" w:rsidRPr="00EF4758" w:rsidTr="00210DD9">
        <w:trPr>
          <w:trHeight w:val="318"/>
        </w:trPr>
        <w:tc>
          <w:tcPr>
            <w:tcW w:w="8238" w:type="dxa"/>
            <w:shd w:val="clear" w:color="auto" w:fill="auto"/>
            <w:hideMark/>
          </w:tcPr>
          <w:p w:rsidR="00CC5E10" w:rsidRPr="00EF4758" w:rsidRDefault="00210DD9" w:rsidP="00210DD9">
            <w:pPr>
              <w:pStyle w:val="a7"/>
              <w:numPr>
                <w:ilvl w:val="0"/>
                <w:numId w:val="8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t>Центральная площадь города Киржач с прилегающей территорией по ул. Гагарина до центрального входа в Свято – Благовещенский Киржачский женский монастырь.</w:t>
            </w:r>
          </w:p>
        </w:tc>
      </w:tr>
      <w:tr w:rsidR="00CC5E10" w:rsidRPr="00EF4758" w:rsidTr="00210DD9">
        <w:trPr>
          <w:trHeight w:val="267"/>
        </w:trPr>
        <w:tc>
          <w:tcPr>
            <w:tcW w:w="8238" w:type="dxa"/>
            <w:shd w:val="clear" w:color="auto" w:fill="auto"/>
            <w:hideMark/>
          </w:tcPr>
          <w:p w:rsidR="00CC5E10" w:rsidRPr="00EF4758" w:rsidRDefault="00210DD9" w:rsidP="00CC5E10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F4758">
              <w:rPr>
                <w:sz w:val="28"/>
                <w:szCs w:val="28"/>
              </w:rPr>
              <w:lastRenderedPageBreak/>
              <w:t xml:space="preserve">Детсая площадка, мкр. КИЗ, по ул. </w:t>
            </w:r>
            <w:proofErr w:type="gramStart"/>
            <w:r w:rsidRPr="00EF4758">
              <w:rPr>
                <w:sz w:val="28"/>
                <w:szCs w:val="28"/>
              </w:rPr>
              <w:t>Приозерная</w:t>
            </w:r>
            <w:proofErr w:type="gramEnd"/>
            <w:r w:rsidRPr="00EF4758">
              <w:rPr>
                <w:sz w:val="28"/>
                <w:szCs w:val="28"/>
              </w:rPr>
              <w:t>, рядом с домом 1Б.</w:t>
            </w:r>
          </w:p>
        </w:tc>
      </w:tr>
    </w:tbl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b w:val="0"/>
          <w:sz w:val="28"/>
          <w:szCs w:val="28"/>
        </w:rPr>
      </w:pPr>
      <w:r w:rsidRPr="00EF4758">
        <w:rPr>
          <w:b w:val="0"/>
          <w:sz w:val="28"/>
          <w:szCs w:val="28"/>
        </w:rPr>
        <w:t>Предложено проголосовать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Голосовали: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 xml:space="preserve">«За» - </w:t>
      </w:r>
      <w:r w:rsidR="00480ED0" w:rsidRPr="00EF4758">
        <w:rPr>
          <w:sz w:val="28"/>
          <w:szCs w:val="28"/>
        </w:rPr>
        <w:t>9</w:t>
      </w:r>
      <w:r w:rsidRPr="00EF4758">
        <w:rPr>
          <w:sz w:val="28"/>
          <w:szCs w:val="28"/>
        </w:rPr>
        <w:t xml:space="preserve"> голосов;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«Воздержались» - 0 голосов;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«Против» - 0 голосов.</w:t>
      </w:r>
    </w:p>
    <w:p w:rsidR="00CC5E10" w:rsidRPr="00EF4758" w:rsidRDefault="00CC5E10" w:rsidP="00CC5E10">
      <w:pPr>
        <w:pStyle w:val="20"/>
        <w:shd w:val="clear" w:color="auto" w:fill="auto"/>
        <w:spacing w:after="0" w:line="240" w:lineRule="auto"/>
        <w:ind w:left="23" w:firstLine="697"/>
        <w:rPr>
          <w:sz w:val="28"/>
          <w:szCs w:val="28"/>
        </w:rPr>
      </w:pPr>
      <w:r w:rsidRPr="00EF4758">
        <w:rPr>
          <w:sz w:val="28"/>
          <w:szCs w:val="28"/>
        </w:rPr>
        <w:t>Решение принято единогласно.</w:t>
      </w:r>
    </w:p>
    <w:p w:rsidR="00916C13" w:rsidRPr="00EF4758" w:rsidRDefault="00916C13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</w:p>
    <w:p w:rsidR="00916C13" w:rsidRPr="00EF4758" w:rsidRDefault="001F7361" w:rsidP="00A00D8A">
      <w:pPr>
        <w:pStyle w:val="20"/>
        <w:shd w:val="clear" w:color="auto" w:fill="auto"/>
        <w:tabs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EF4758">
        <w:rPr>
          <w:sz w:val="28"/>
          <w:szCs w:val="28"/>
        </w:rPr>
        <w:t xml:space="preserve">Председатель комиссии </w:t>
      </w:r>
      <w:r w:rsidR="00A00D8A" w:rsidRPr="00EF4758">
        <w:rPr>
          <w:sz w:val="28"/>
          <w:szCs w:val="28"/>
        </w:rPr>
        <w:t xml:space="preserve">                                                            М.Г. Абрамова</w:t>
      </w:r>
    </w:p>
    <w:p w:rsidR="00916C13" w:rsidRPr="00EF4758" w:rsidRDefault="00916C13" w:rsidP="00A00D8A">
      <w:pPr>
        <w:pStyle w:val="20"/>
        <w:shd w:val="clear" w:color="auto" w:fill="auto"/>
        <w:tabs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</w:p>
    <w:p w:rsidR="005302FF" w:rsidRPr="00EF4758" w:rsidRDefault="001F7361" w:rsidP="00A00D8A">
      <w:pPr>
        <w:pStyle w:val="20"/>
        <w:shd w:val="clear" w:color="auto" w:fill="auto"/>
        <w:tabs>
          <w:tab w:val="left" w:pos="4977"/>
          <w:tab w:val="left" w:pos="9498"/>
        </w:tabs>
        <w:spacing w:after="0" w:line="437" w:lineRule="exact"/>
        <w:ind w:right="3"/>
        <w:jc w:val="left"/>
        <w:rPr>
          <w:sz w:val="28"/>
          <w:szCs w:val="28"/>
        </w:rPr>
      </w:pPr>
      <w:r w:rsidRPr="00EF4758">
        <w:rPr>
          <w:sz w:val="28"/>
          <w:szCs w:val="28"/>
        </w:rPr>
        <w:t>Секретарь комиссии</w:t>
      </w:r>
      <w:r w:rsidR="00A00D8A" w:rsidRPr="00EF4758">
        <w:rPr>
          <w:sz w:val="28"/>
          <w:szCs w:val="28"/>
        </w:rPr>
        <w:t xml:space="preserve">                                                                  О.М. Григорьева</w:t>
      </w:r>
    </w:p>
    <w:sectPr w:rsidR="005302FF" w:rsidRPr="00EF4758" w:rsidSect="00EF4758">
      <w:pgSz w:w="11909" w:h="16838"/>
      <w:pgMar w:top="709" w:right="852" w:bottom="709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A1" w:rsidRDefault="00536EA1" w:rsidP="005302FF">
      <w:r>
        <w:separator/>
      </w:r>
    </w:p>
  </w:endnote>
  <w:endnote w:type="continuationSeparator" w:id="0">
    <w:p w:rsidR="00536EA1" w:rsidRDefault="00536EA1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A1" w:rsidRDefault="00536EA1"/>
  </w:footnote>
  <w:footnote w:type="continuationSeparator" w:id="0">
    <w:p w:rsidR="00536EA1" w:rsidRDefault="00536E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F17CB"/>
    <w:multiLevelType w:val="hybridMultilevel"/>
    <w:tmpl w:val="1210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8C7"/>
    <w:multiLevelType w:val="hybridMultilevel"/>
    <w:tmpl w:val="3E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701E"/>
    <w:multiLevelType w:val="hybridMultilevel"/>
    <w:tmpl w:val="5A7A82A8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1E10DBE"/>
    <w:multiLevelType w:val="hybridMultilevel"/>
    <w:tmpl w:val="2E0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47DBB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AA2"/>
    <w:multiLevelType w:val="hybridMultilevel"/>
    <w:tmpl w:val="F1F87E92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FD036C9"/>
    <w:multiLevelType w:val="hybridMultilevel"/>
    <w:tmpl w:val="030E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60E7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2331C"/>
    <w:multiLevelType w:val="hybridMultilevel"/>
    <w:tmpl w:val="03DE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15731"/>
    <w:multiLevelType w:val="hybridMultilevel"/>
    <w:tmpl w:val="50E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A4611"/>
    <w:multiLevelType w:val="hybridMultilevel"/>
    <w:tmpl w:val="7B90D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C2997"/>
    <w:multiLevelType w:val="hybridMultilevel"/>
    <w:tmpl w:val="7E563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47CE8"/>
    <w:multiLevelType w:val="hybridMultilevel"/>
    <w:tmpl w:val="B3F40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A33572"/>
    <w:multiLevelType w:val="hybridMultilevel"/>
    <w:tmpl w:val="514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45EC5"/>
    <w:multiLevelType w:val="hybridMultilevel"/>
    <w:tmpl w:val="D8443200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6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4866"/>
    <w:rsid w:val="000D1208"/>
    <w:rsid w:val="000F2003"/>
    <w:rsid w:val="000F288C"/>
    <w:rsid w:val="001054C7"/>
    <w:rsid w:val="00145737"/>
    <w:rsid w:val="0016630E"/>
    <w:rsid w:val="001A014F"/>
    <w:rsid w:val="001D7527"/>
    <w:rsid w:val="001F3779"/>
    <w:rsid w:val="001F7361"/>
    <w:rsid w:val="00210DD9"/>
    <w:rsid w:val="002267C8"/>
    <w:rsid w:val="0025779F"/>
    <w:rsid w:val="002C11FD"/>
    <w:rsid w:val="002C19DE"/>
    <w:rsid w:val="002C7A52"/>
    <w:rsid w:val="002E4E0C"/>
    <w:rsid w:val="002F6325"/>
    <w:rsid w:val="003077BD"/>
    <w:rsid w:val="0038096E"/>
    <w:rsid w:val="00384288"/>
    <w:rsid w:val="00391896"/>
    <w:rsid w:val="00480ED0"/>
    <w:rsid w:val="004A33D6"/>
    <w:rsid w:val="004D1FFD"/>
    <w:rsid w:val="004D296D"/>
    <w:rsid w:val="004E369A"/>
    <w:rsid w:val="005156F9"/>
    <w:rsid w:val="00520DD4"/>
    <w:rsid w:val="005302FF"/>
    <w:rsid w:val="00531D6A"/>
    <w:rsid w:val="005345BF"/>
    <w:rsid w:val="00536EA1"/>
    <w:rsid w:val="0054373C"/>
    <w:rsid w:val="005F40C1"/>
    <w:rsid w:val="00610E52"/>
    <w:rsid w:val="00632CDD"/>
    <w:rsid w:val="00637338"/>
    <w:rsid w:val="00691685"/>
    <w:rsid w:val="00697C65"/>
    <w:rsid w:val="006B1B41"/>
    <w:rsid w:val="006C1DC0"/>
    <w:rsid w:val="007139A0"/>
    <w:rsid w:val="00727723"/>
    <w:rsid w:val="0077672E"/>
    <w:rsid w:val="007C3C17"/>
    <w:rsid w:val="00810755"/>
    <w:rsid w:val="008243E6"/>
    <w:rsid w:val="008325AB"/>
    <w:rsid w:val="008624AC"/>
    <w:rsid w:val="00872316"/>
    <w:rsid w:val="00882A79"/>
    <w:rsid w:val="008B34AD"/>
    <w:rsid w:val="008C39FE"/>
    <w:rsid w:val="00911A15"/>
    <w:rsid w:val="00916C13"/>
    <w:rsid w:val="009510CA"/>
    <w:rsid w:val="00976E78"/>
    <w:rsid w:val="00992F75"/>
    <w:rsid w:val="009C7755"/>
    <w:rsid w:val="00A00D8A"/>
    <w:rsid w:val="00A17B2C"/>
    <w:rsid w:val="00A702C1"/>
    <w:rsid w:val="00A716D0"/>
    <w:rsid w:val="00A72DE1"/>
    <w:rsid w:val="00AC20B4"/>
    <w:rsid w:val="00AC70E3"/>
    <w:rsid w:val="00AC7348"/>
    <w:rsid w:val="00BA3215"/>
    <w:rsid w:val="00BC49FE"/>
    <w:rsid w:val="00BC5F7A"/>
    <w:rsid w:val="00BD13B8"/>
    <w:rsid w:val="00C000D8"/>
    <w:rsid w:val="00C24EFF"/>
    <w:rsid w:val="00CB2CD2"/>
    <w:rsid w:val="00CC5E10"/>
    <w:rsid w:val="00CD074F"/>
    <w:rsid w:val="00CF0E11"/>
    <w:rsid w:val="00CF1ECE"/>
    <w:rsid w:val="00D364E2"/>
    <w:rsid w:val="00D97523"/>
    <w:rsid w:val="00DC755F"/>
    <w:rsid w:val="00E00136"/>
    <w:rsid w:val="00E34AF5"/>
    <w:rsid w:val="00E838B7"/>
    <w:rsid w:val="00E92365"/>
    <w:rsid w:val="00EE42D5"/>
    <w:rsid w:val="00EF4758"/>
    <w:rsid w:val="00F533D9"/>
    <w:rsid w:val="00F563BD"/>
    <w:rsid w:val="00F62843"/>
    <w:rsid w:val="00F9272A"/>
    <w:rsid w:val="00FC1EDD"/>
    <w:rsid w:val="00FE1B54"/>
    <w:rsid w:val="00FE35F2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2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9D65A-C0DD-4586-A7B0-9E714C71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20</cp:revision>
  <cp:lastPrinted>2021-10-29T09:19:00Z</cp:lastPrinted>
  <dcterms:created xsi:type="dcterms:W3CDTF">2021-09-08T07:03:00Z</dcterms:created>
  <dcterms:modified xsi:type="dcterms:W3CDTF">2021-10-29T09:19:00Z</dcterms:modified>
</cp:coreProperties>
</file>