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88" w:rsidRDefault="00C17988" w:rsidP="00C17988">
      <w:pPr>
        <w:pStyle w:val="af9"/>
        <w:ind w:firstLine="0"/>
      </w:pPr>
      <w:r>
        <w:rPr>
          <w:noProof/>
          <w:lang w:eastAsia="ru-RU"/>
        </w:rPr>
        <w:drawing>
          <wp:inline distT="0" distB="0" distL="0" distR="0">
            <wp:extent cx="381635" cy="469265"/>
            <wp:effectExtent l="19050" t="0" r="0" b="0"/>
            <wp:docPr id="3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88" w:rsidRPr="00986D0E" w:rsidRDefault="00C17988" w:rsidP="00C179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D0E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C17988" w:rsidRDefault="00C17988" w:rsidP="00C179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D0E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C17988" w:rsidRPr="00986D0E" w:rsidRDefault="00C17988" w:rsidP="00C179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88" w:rsidRPr="00630833" w:rsidRDefault="00C17988" w:rsidP="00C179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3083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3083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2786D" w:rsidRDefault="00A2786D" w:rsidP="00A27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6D" w:rsidRPr="00C66BAF" w:rsidRDefault="00A2786D" w:rsidP="00A2786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5937CE">
        <w:rPr>
          <w:rFonts w:ascii="Times New Roman" w:hAnsi="Times New Roman" w:cs="Times New Roman"/>
          <w:sz w:val="28"/>
          <w:szCs w:val="28"/>
        </w:rPr>
        <w:t xml:space="preserve">      </w:t>
      </w:r>
      <w:r w:rsidR="007D73A3" w:rsidRPr="007D73A3">
        <w:rPr>
          <w:rFonts w:ascii="Times New Roman" w:hAnsi="Times New Roman" w:cs="Times New Roman"/>
          <w:sz w:val="28"/>
          <w:szCs w:val="28"/>
          <w:u w:val="single"/>
        </w:rPr>
        <w:t>05.09.2024</w:t>
      </w:r>
      <w:r w:rsidRPr="00593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318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3A3">
        <w:rPr>
          <w:rFonts w:ascii="Times New Roman" w:hAnsi="Times New Roman" w:cs="Times New Roman"/>
          <w:sz w:val="28"/>
          <w:szCs w:val="28"/>
        </w:rPr>
        <w:t xml:space="preserve">      </w:t>
      </w:r>
      <w:r w:rsidR="005318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182F" w:rsidRPr="00C66BA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D73A3" w:rsidRPr="007D73A3">
        <w:rPr>
          <w:rFonts w:ascii="Times New Roman" w:hAnsi="Times New Roman" w:cs="Times New Roman"/>
          <w:sz w:val="28"/>
          <w:szCs w:val="28"/>
          <w:u w:val="single"/>
        </w:rPr>
        <w:t xml:space="preserve"> 817</w:t>
      </w:r>
      <w:r w:rsidR="00C66BAF" w:rsidRPr="00C66BAF">
        <w:rPr>
          <w:rFonts w:ascii="Times New Roman" w:hAnsi="Times New Roman" w:cs="Times New Roman"/>
          <w:sz w:val="28"/>
          <w:szCs w:val="28"/>
        </w:rPr>
        <w:t xml:space="preserve"> </w:t>
      </w:r>
      <w:r w:rsidR="00C66BAF" w:rsidRPr="00C66BA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182F" w:rsidRPr="00C66B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2786D" w:rsidRDefault="00A2786D" w:rsidP="00A2786D">
      <w:pPr>
        <w:spacing w:after="0"/>
        <w:contextualSpacing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61533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A2786D" w:rsidRPr="00B659FE" w:rsidRDefault="00C17988" w:rsidP="00C17988">
      <w:pPr>
        <w:spacing w:after="0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B659FE">
        <w:rPr>
          <w:rFonts w:ascii="Times New Roman" w:hAnsi="Times New Roman" w:cs="Times New Roman"/>
          <w:i/>
        </w:rPr>
        <w:t xml:space="preserve"> </w:t>
      </w:r>
      <w:r w:rsidR="00A2786D" w:rsidRPr="00B659FE">
        <w:rPr>
          <w:rFonts w:ascii="Times New Roman" w:hAnsi="Times New Roman" w:cs="Times New Roman"/>
          <w:i/>
        </w:rPr>
        <w:t xml:space="preserve">О внесении изменений в </w:t>
      </w:r>
      <w:r w:rsidR="00757736" w:rsidRPr="00B659FE">
        <w:rPr>
          <w:rFonts w:ascii="Times New Roman" w:hAnsi="Times New Roman" w:cs="Times New Roman"/>
          <w:i/>
        </w:rPr>
        <w:t>п</w:t>
      </w:r>
      <w:r w:rsidR="00A2786D" w:rsidRPr="00B659FE">
        <w:rPr>
          <w:rFonts w:ascii="Times New Roman" w:hAnsi="Times New Roman" w:cs="Times New Roman"/>
          <w:i/>
        </w:rPr>
        <w:t xml:space="preserve">остановление   </w:t>
      </w:r>
    </w:p>
    <w:p w:rsidR="00A2786D" w:rsidRPr="00B659FE" w:rsidRDefault="00A2786D" w:rsidP="00C17988">
      <w:pPr>
        <w:spacing w:after="0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B659FE">
        <w:rPr>
          <w:rFonts w:ascii="Times New Roman" w:hAnsi="Times New Roman" w:cs="Times New Roman"/>
          <w:i/>
        </w:rPr>
        <w:t xml:space="preserve"> администрации города </w:t>
      </w:r>
      <w:proofErr w:type="spellStart"/>
      <w:r w:rsidRPr="00B659FE">
        <w:rPr>
          <w:rFonts w:ascii="Times New Roman" w:hAnsi="Times New Roman" w:cs="Times New Roman"/>
          <w:i/>
        </w:rPr>
        <w:t>Киржач</w:t>
      </w:r>
      <w:proofErr w:type="spellEnd"/>
      <w:r w:rsidRPr="00B659FE">
        <w:rPr>
          <w:rFonts w:ascii="Times New Roman" w:hAnsi="Times New Roman" w:cs="Times New Roman"/>
          <w:i/>
        </w:rPr>
        <w:t xml:space="preserve"> от 30.12.2019 № 1366 </w:t>
      </w:r>
    </w:p>
    <w:p w:rsidR="00A2786D" w:rsidRPr="00B659FE" w:rsidRDefault="00A2786D" w:rsidP="00C17988">
      <w:pPr>
        <w:spacing w:after="0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B659FE">
        <w:rPr>
          <w:rFonts w:ascii="Times New Roman" w:hAnsi="Times New Roman" w:cs="Times New Roman"/>
          <w:i/>
        </w:rPr>
        <w:t>«Об утверждении  муниципальной программы</w:t>
      </w:r>
    </w:p>
    <w:p w:rsidR="00A2786D" w:rsidRDefault="00A2786D" w:rsidP="00C667FC">
      <w:pPr>
        <w:spacing w:after="0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B659FE">
        <w:rPr>
          <w:rFonts w:ascii="Times New Roman" w:hAnsi="Times New Roman" w:cs="Times New Roman"/>
          <w:i/>
        </w:rPr>
        <w:t>«Благоустро</w:t>
      </w:r>
      <w:r w:rsidR="00C667FC">
        <w:rPr>
          <w:rFonts w:ascii="Times New Roman" w:hAnsi="Times New Roman" w:cs="Times New Roman"/>
          <w:i/>
        </w:rPr>
        <w:t xml:space="preserve">йство территории города </w:t>
      </w:r>
      <w:proofErr w:type="spellStart"/>
      <w:r w:rsidR="00C667FC">
        <w:rPr>
          <w:rFonts w:ascii="Times New Roman" w:hAnsi="Times New Roman" w:cs="Times New Roman"/>
          <w:i/>
        </w:rPr>
        <w:t>Киржач</w:t>
      </w:r>
      <w:proofErr w:type="spellEnd"/>
      <w:r w:rsidR="004B2345">
        <w:rPr>
          <w:rFonts w:ascii="Times New Roman" w:hAnsi="Times New Roman" w:cs="Times New Roman"/>
          <w:i/>
        </w:rPr>
        <w:t>»</w:t>
      </w:r>
      <w:r w:rsidRPr="00B659FE">
        <w:rPr>
          <w:rFonts w:ascii="Times New Roman" w:hAnsi="Times New Roman" w:cs="Times New Roman"/>
          <w:i/>
        </w:rPr>
        <w:t xml:space="preserve"> </w:t>
      </w:r>
    </w:p>
    <w:p w:rsidR="00B659FE" w:rsidRPr="00B659FE" w:rsidRDefault="00B659FE" w:rsidP="00B659FE">
      <w:pPr>
        <w:spacing w:after="0"/>
        <w:contextualSpacing/>
        <w:jc w:val="both"/>
        <w:rPr>
          <w:rFonts w:ascii="Times New Roman" w:hAnsi="Times New Roman" w:cs="Times New Roman"/>
          <w:i/>
        </w:rPr>
      </w:pPr>
    </w:p>
    <w:p w:rsidR="00A2786D" w:rsidRPr="00BB509B" w:rsidRDefault="00A2786D" w:rsidP="00A27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A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1419" w:rsidRPr="00C57A24">
        <w:rPr>
          <w:rFonts w:ascii="Times New Roman" w:hAnsi="Times New Roman" w:cs="Times New Roman"/>
          <w:sz w:val="28"/>
          <w:szCs w:val="28"/>
        </w:rPr>
        <w:t>П</w:t>
      </w:r>
      <w:r w:rsidRPr="00C57A2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10.02.2017 № 169 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Pr="00BB509B">
        <w:rPr>
          <w:rFonts w:ascii="Times New Roman" w:hAnsi="Times New Roman" w:cs="Times New Roman"/>
          <w:sz w:val="28"/>
          <w:szCs w:val="28"/>
        </w:rPr>
        <w:t>современной городской среды», Приказом Минстроя России «Об утверждении методических рекомендаций по подготовке государственных программ субъектов РФ и муниципальных программ формирования современной городской среды», в рамках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реализации приоритетного проекта «Формирование комфортной городской среды  от </w:t>
      </w:r>
      <w:r w:rsidR="0071450F" w:rsidRPr="00BB509B">
        <w:rPr>
          <w:rFonts w:ascii="Times New Roman" w:hAnsi="Times New Roman" w:cs="Times New Roman"/>
          <w:sz w:val="28"/>
          <w:szCs w:val="28"/>
        </w:rPr>
        <w:t>18</w:t>
      </w:r>
      <w:r w:rsidRPr="00BB509B">
        <w:rPr>
          <w:rFonts w:ascii="Times New Roman" w:hAnsi="Times New Roman" w:cs="Times New Roman"/>
          <w:sz w:val="28"/>
          <w:szCs w:val="28"/>
        </w:rPr>
        <w:t>.</w:t>
      </w:r>
      <w:r w:rsidR="0071450F" w:rsidRPr="00BB509B">
        <w:rPr>
          <w:rFonts w:ascii="Times New Roman" w:hAnsi="Times New Roman" w:cs="Times New Roman"/>
          <w:sz w:val="28"/>
          <w:szCs w:val="28"/>
        </w:rPr>
        <w:t>03</w:t>
      </w:r>
      <w:r w:rsidRPr="00BB509B">
        <w:rPr>
          <w:rFonts w:ascii="Times New Roman" w:hAnsi="Times New Roman" w:cs="Times New Roman"/>
          <w:sz w:val="28"/>
          <w:szCs w:val="28"/>
        </w:rPr>
        <w:t>.20</w:t>
      </w:r>
      <w:r w:rsidR="0071450F" w:rsidRPr="00BB509B">
        <w:rPr>
          <w:rFonts w:ascii="Times New Roman" w:hAnsi="Times New Roman" w:cs="Times New Roman"/>
          <w:sz w:val="28"/>
          <w:szCs w:val="28"/>
        </w:rPr>
        <w:t>19</w:t>
      </w:r>
      <w:r w:rsidRPr="00BB509B">
        <w:rPr>
          <w:rFonts w:ascii="Times New Roman" w:hAnsi="Times New Roman" w:cs="Times New Roman"/>
          <w:sz w:val="28"/>
          <w:szCs w:val="28"/>
        </w:rPr>
        <w:t xml:space="preserve"> № </w:t>
      </w:r>
      <w:r w:rsidR="0071450F" w:rsidRPr="00BB509B">
        <w:rPr>
          <w:rFonts w:ascii="Times New Roman" w:hAnsi="Times New Roman" w:cs="Times New Roman"/>
          <w:sz w:val="28"/>
          <w:szCs w:val="28"/>
        </w:rPr>
        <w:t>162/</w:t>
      </w:r>
      <w:proofErr w:type="spellStart"/>
      <w:proofErr w:type="gramStart"/>
      <w:r w:rsidR="0071450F" w:rsidRPr="00BB509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59FE" w:rsidRPr="00BB509B" w:rsidRDefault="009866B4" w:rsidP="00B659FE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</w:t>
      </w:r>
      <w:r w:rsidR="00306685" w:rsidRPr="00BB509B">
        <w:rPr>
          <w:rFonts w:ascii="Times New Roman" w:hAnsi="Times New Roman" w:cs="Times New Roman"/>
          <w:sz w:val="28"/>
          <w:szCs w:val="28"/>
        </w:rPr>
        <w:t xml:space="preserve"> </w:t>
      </w:r>
      <w:r w:rsidR="003F06C5" w:rsidRPr="00BB509B">
        <w:rPr>
          <w:rFonts w:ascii="Times New Roman" w:hAnsi="Times New Roman" w:cs="Times New Roman"/>
          <w:sz w:val="28"/>
          <w:szCs w:val="28"/>
        </w:rPr>
        <w:t xml:space="preserve"> </w:t>
      </w:r>
      <w:r w:rsidR="00D44AE0" w:rsidRPr="00BB50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7A24" w:rsidRPr="00BB509B" w:rsidRDefault="00C57A24" w:rsidP="0098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395" w:rsidRPr="00BB509B" w:rsidRDefault="00654D24" w:rsidP="00654D24">
      <w:pPr>
        <w:pStyle w:val="4"/>
        <w:shd w:val="clear" w:color="auto" w:fill="auto"/>
        <w:spacing w:before="0" w:line="240" w:lineRule="auto"/>
        <w:ind w:firstLine="708"/>
        <w:mirrorIndents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 xml:space="preserve">1. </w:t>
      </w:r>
      <w:r w:rsidR="006F3395" w:rsidRPr="00BB509B">
        <w:rPr>
          <w:sz w:val="28"/>
          <w:szCs w:val="28"/>
        </w:rPr>
        <w:t xml:space="preserve">Внести  дополнения  и  изменения в  постановление  главы администрации города  </w:t>
      </w:r>
      <w:proofErr w:type="spellStart"/>
      <w:r w:rsidR="006F3395" w:rsidRPr="00BB509B">
        <w:rPr>
          <w:sz w:val="28"/>
          <w:szCs w:val="28"/>
        </w:rPr>
        <w:t>Киржач</w:t>
      </w:r>
      <w:proofErr w:type="spellEnd"/>
      <w:r w:rsidR="006F3395" w:rsidRPr="00BB509B">
        <w:rPr>
          <w:sz w:val="28"/>
          <w:szCs w:val="28"/>
        </w:rPr>
        <w:t xml:space="preserve">  от  30.12.2019  №1366 «Об утверждении муниципальной программы  «Благоустройс</w:t>
      </w:r>
      <w:r w:rsidRPr="00BB509B">
        <w:rPr>
          <w:sz w:val="28"/>
          <w:szCs w:val="28"/>
        </w:rPr>
        <w:t xml:space="preserve">тво территории города  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="006F3395" w:rsidRPr="00BB509B">
        <w:rPr>
          <w:sz w:val="28"/>
          <w:szCs w:val="28"/>
        </w:rPr>
        <w:t>»,   (далее – муниципальная  Программа)  изложив   в новой редакции  следующие приложения:</w:t>
      </w:r>
    </w:p>
    <w:p w:rsidR="006F3395" w:rsidRPr="00BB509B" w:rsidRDefault="006F3395" w:rsidP="006F3395">
      <w:pPr>
        <w:pStyle w:val="4"/>
        <w:shd w:val="clear" w:color="auto" w:fill="auto"/>
        <w:spacing w:before="0"/>
        <w:ind w:right="60" w:hanging="34"/>
        <w:rPr>
          <w:rStyle w:val="23"/>
          <w:sz w:val="28"/>
          <w:szCs w:val="28"/>
          <w:u w:val="none"/>
        </w:rPr>
      </w:pPr>
      <w:r w:rsidRPr="00BB509B">
        <w:rPr>
          <w:sz w:val="28"/>
          <w:szCs w:val="28"/>
        </w:rPr>
        <w:t>1.1.  Приложение №</w:t>
      </w:r>
      <w:r w:rsidR="00654D24" w:rsidRPr="00BB509B">
        <w:rPr>
          <w:sz w:val="28"/>
          <w:szCs w:val="28"/>
        </w:rPr>
        <w:t xml:space="preserve"> </w:t>
      </w:r>
      <w:r w:rsidRPr="00BB509B">
        <w:rPr>
          <w:sz w:val="28"/>
          <w:szCs w:val="28"/>
        </w:rPr>
        <w:t>2/1 к программе  «Адресный перечень общественных территорий (территорий общего пользования) победителей во Всероссийском конкурсе лучших проектов создания комфортной городской среды</w:t>
      </w:r>
      <w:r w:rsidRPr="00BB509B">
        <w:rPr>
          <w:rStyle w:val="23"/>
          <w:sz w:val="28"/>
          <w:szCs w:val="28"/>
          <w:u w:val="none"/>
        </w:rPr>
        <w:t>».</w:t>
      </w:r>
    </w:p>
    <w:p w:rsidR="006F3395" w:rsidRPr="00BB509B" w:rsidRDefault="006F3395" w:rsidP="006F3395">
      <w:pPr>
        <w:pStyle w:val="4"/>
        <w:shd w:val="clear" w:color="auto" w:fill="auto"/>
        <w:spacing w:before="0"/>
        <w:ind w:right="60" w:firstLine="0"/>
        <w:rPr>
          <w:color w:val="000000"/>
          <w:sz w:val="28"/>
          <w:szCs w:val="28"/>
          <w:shd w:val="clear" w:color="auto" w:fill="FFFFFF"/>
        </w:rPr>
      </w:pPr>
      <w:r w:rsidRPr="00BB509B">
        <w:rPr>
          <w:rStyle w:val="23"/>
          <w:rFonts w:eastAsiaTheme="minorHAnsi"/>
          <w:sz w:val="28"/>
          <w:szCs w:val="28"/>
          <w:u w:val="none"/>
        </w:rPr>
        <w:t>1.2.</w:t>
      </w:r>
      <w:r w:rsidRPr="00BB509B">
        <w:rPr>
          <w:sz w:val="28"/>
          <w:szCs w:val="28"/>
        </w:rPr>
        <w:t xml:space="preserve"> </w:t>
      </w:r>
      <w:proofErr w:type="gramStart"/>
      <w:r w:rsidRPr="00BB509B">
        <w:rPr>
          <w:sz w:val="28"/>
          <w:szCs w:val="28"/>
        </w:rPr>
        <w:t>Приложение № 1</w:t>
      </w:r>
      <w:r w:rsidR="00654D24" w:rsidRPr="00BB509B">
        <w:rPr>
          <w:sz w:val="28"/>
          <w:szCs w:val="28"/>
        </w:rPr>
        <w:t xml:space="preserve"> «Адресный перечень дворовых и прилегающих территорий города </w:t>
      </w:r>
      <w:proofErr w:type="spellStart"/>
      <w:r w:rsidR="00654D24" w:rsidRPr="00BB509B">
        <w:rPr>
          <w:sz w:val="28"/>
          <w:szCs w:val="28"/>
        </w:rPr>
        <w:t>Киржач</w:t>
      </w:r>
      <w:proofErr w:type="spellEnd"/>
      <w:r w:rsidR="00654D24" w:rsidRPr="00BB509B">
        <w:rPr>
          <w:sz w:val="28"/>
          <w:szCs w:val="28"/>
        </w:rPr>
        <w:t xml:space="preserve">, благоустройство </w:t>
      </w:r>
      <w:r w:rsidR="00654D24" w:rsidRPr="00BB509B">
        <w:rPr>
          <w:rStyle w:val="23"/>
          <w:sz w:val="28"/>
          <w:szCs w:val="28"/>
          <w:u w:val="none"/>
        </w:rPr>
        <w:t xml:space="preserve">которых реализуется в рамках подпрограммы </w:t>
      </w:r>
      <w:r w:rsidR="00654D24" w:rsidRPr="00BB509B">
        <w:rPr>
          <w:sz w:val="28"/>
          <w:szCs w:val="28"/>
        </w:rPr>
        <w:t xml:space="preserve">«Выполнение мероприятий по благоустройству дворовых и прилегающих территорий, расположенных на территории города </w:t>
      </w:r>
      <w:proofErr w:type="spellStart"/>
      <w:r w:rsidR="00654D24" w:rsidRPr="00BB509B">
        <w:rPr>
          <w:sz w:val="28"/>
          <w:szCs w:val="28"/>
        </w:rPr>
        <w:t>Киржач</w:t>
      </w:r>
      <w:proofErr w:type="spellEnd"/>
      <w:r w:rsidR="00654D24" w:rsidRPr="00BB509B">
        <w:rPr>
          <w:sz w:val="28"/>
          <w:szCs w:val="28"/>
        </w:rPr>
        <w:t xml:space="preserve"> </w:t>
      </w:r>
      <w:proofErr w:type="spellStart"/>
      <w:r w:rsidR="00654D24" w:rsidRPr="00BB509B">
        <w:rPr>
          <w:sz w:val="28"/>
          <w:szCs w:val="28"/>
        </w:rPr>
        <w:t>Киржачского</w:t>
      </w:r>
      <w:proofErr w:type="spellEnd"/>
      <w:r w:rsidR="00654D24" w:rsidRPr="00BB509B">
        <w:rPr>
          <w:sz w:val="28"/>
          <w:szCs w:val="28"/>
        </w:rPr>
        <w:t xml:space="preserve"> района в 2024 году»</w:t>
      </w:r>
      <w:r w:rsidRPr="00BB509B">
        <w:rPr>
          <w:sz w:val="28"/>
          <w:szCs w:val="28"/>
        </w:rPr>
        <w:t xml:space="preserve"> к Подпрограмме </w:t>
      </w:r>
      <w:r w:rsidR="00654D24" w:rsidRPr="00BB509B">
        <w:rPr>
          <w:sz w:val="28"/>
          <w:szCs w:val="28"/>
        </w:rPr>
        <w:t xml:space="preserve">«Выполнение мероприятий по благоустройству дворовых и прилегающих территорий, расположенных на территории города </w:t>
      </w:r>
      <w:proofErr w:type="spellStart"/>
      <w:r w:rsidR="00654D24" w:rsidRPr="00BB509B">
        <w:rPr>
          <w:sz w:val="28"/>
          <w:szCs w:val="28"/>
        </w:rPr>
        <w:t>Киржач</w:t>
      </w:r>
      <w:proofErr w:type="spellEnd"/>
      <w:r w:rsidR="00654D24" w:rsidRPr="00BB509B">
        <w:rPr>
          <w:sz w:val="28"/>
          <w:szCs w:val="28"/>
        </w:rPr>
        <w:t xml:space="preserve"> </w:t>
      </w:r>
      <w:proofErr w:type="spellStart"/>
      <w:r w:rsidR="00654D24" w:rsidRPr="00BB509B">
        <w:rPr>
          <w:sz w:val="28"/>
          <w:szCs w:val="28"/>
        </w:rPr>
        <w:t>Киржачского</w:t>
      </w:r>
      <w:proofErr w:type="spellEnd"/>
      <w:r w:rsidR="00654D24" w:rsidRPr="00BB509B">
        <w:rPr>
          <w:sz w:val="28"/>
          <w:szCs w:val="28"/>
        </w:rPr>
        <w:t xml:space="preserve"> района в 2024 году»</w:t>
      </w:r>
      <w:r w:rsidR="00AD17D3" w:rsidRPr="00BB509B">
        <w:rPr>
          <w:sz w:val="28"/>
          <w:szCs w:val="28"/>
        </w:rPr>
        <w:t>.</w:t>
      </w:r>
      <w:proofErr w:type="gramEnd"/>
    </w:p>
    <w:p w:rsidR="00654D24" w:rsidRPr="00BB509B" w:rsidRDefault="00654D24" w:rsidP="00654D24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4D24" w:rsidRPr="00BB509B" w:rsidRDefault="00654D24" w:rsidP="00654D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3. </w:t>
      </w:r>
      <w:r w:rsidRPr="00BB509B">
        <w:rPr>
          <w:rStyle w:val="FontStyle15"/>
          <w:sz w:val="28"/>
          <w:szCs w:val="28"/>
        </w:rPr>
        <w:t xml:space="preserve">Настоящее постановление  вступает в силу после его официального опубликования (обнародования) </w:t>
      </w:r>
      <w:r w:rsidRPr="00BB509B">
        <w:rPr>
          <w:rFonts w:ascii="Times New Roman" w:hAnsi="Times New Roman" w:cs="Times New Roman"/>
          <w:sz w:val="28"/>
          <w:szCs w:val="28"/>
        </w:rPr>
        <w:t xml:space="preserve">и  подлежит размещению в сети Интернет на сайте администрации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.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D24" w:rsidRPr="00BB509B" w:rsidRDefault="00654D24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BE0" w:rsidRPr="00BB509B" w:rsidRDefault="00183BE0" w:rsidP="0018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2786D" w:rsidRPr="00BB509B" w:rsidRDefault="00183BE0" w:rsidP="0018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г</w:t>
      </w:r>
      <w:r w:rsidR="00A2786D" w:rsidRPr="00BB509B">
        <w:rPr>
          <w:rFonts w:ascii="Times New Roman" w:hAnsi="Times New Roman" w:cs="Times New Roman"/>
          <w:sz w:val="28"/>
          <w:szCs w:val="28"/>
        </w:rPr>
        <w:t>лав</w:t>
      </w:r>
      <w:r w:rsidRPr="00BB509B">
        <w:rPr>
          <w:rFonts w:ascii="Times New Roman" w:hAnsi="Times New Roman" w:cs="Times New Roman"/>
          <w:sz w:val="28"/>
          <w:szCs w:val="28"/>
        </w:rPr>
        <w:t>ы</w:t>
      </w:r>
      <w:r w:rsidR="00A2786D" w:rsidRPr="00BB509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</w:t>
      </w:r>
      <w:r w:rsidR="00BE00D3" w:rsidRPr="00BB50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7A24" w:rsidRPr="00BB50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5BB" w:rsidRPr="00BB509B">
        <w:rPr>
          <w:rFonts w:ascii="Times New Roman" w:hAnsi="Times New Roman" w:cs="Times New Roman"/>
          <w:sz w:val="28"/>
          <w:szCs w:val="28"/>
        </w:rPr>
        <w:t>Т.Н. Сидорова</w:t>
      </w:r>
    </w:p>
    <w:p w:rsidR="00C57A24" w:rsidRPr="00BB509B" w:rsidRDefault="00C57A24" w:rsidP="00BE00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7A24" w:rsidRPr="00BB509B" w:rsidRDefault="00666218" w:rsidP="00C57A24">
      <w:pPr>
        <w:pStyle w:val="4"/>
        <w:shd w:val="clear" w:color="auto" w:fill="auto"/>
        <w:tabs>
          <w:tab w:val="right" w:pos="7938"/>
        </w:tabs>
        <w:spacing w:before="0" w:line="240" w:lineRule="auto"/>
        <w:ind w:left="1134" w:right="40" w:hanging="426"/>
        <w:rPr>
          <w:b/>
          <w:sz w:val="28"/>
          <w:szCs w:val="28"/>
        </w:rPr>
      </w:pPr>
      <w:r w:rsidRPr="00BB509B">
        <w:rPr>
          <w:sz w:val="18"/>
          <w:szCs w:val="18"/>
        </w:rPr>
        <w:t xml:space="preserve">С текстом актуальной  редакции   муниципальной программы  «Благоустройство территории города </w:t>
      </w:r>
      <w:proofErr w:type="spellStart"/>
      <w:r w:rsidRPr="00BB509B">
        <w:rPr>
          <w:sz w:val="18"/>
          <w:szCs w:val="18"/>
        </w:rPr>
        <w:t>Киржач</w:t>
      </w:r>
      <w:proofErr w:type="spellEnd"/>
      <w:r w:rsidRPr="00BB509B">
        <w:rPr>
          <w:sz w:val="18"/>
          <w:szCs w:val="18"/>
        </w:rPr>
        <w:t xml:space="preserve">» можно ознакомиться на официальном сайте администрации города   </w:t>
      </w:r>
      <w:proofErr w:type="spellStart"/>
      <w:r w:rsidRPr="00BB509B">
        <w:rPr>
          <w:sz w:val="18"/>
          <w:szCs w:val="18"/>
        </w:rPr>
        <w:t>Киржач</w:t>
      </w:r>
      <w:proofErr w:type="spellEnd"/>
      <w:r w:rsidRPr="00BB509B">
        <w:rPr>
          <w:sz w:val="18"/>
          <w:szCs w:val="18"/>
        </w:rPr>
        <w:t xml:space="preserve">   </w:t>
      </w:r>
      <w:hyperlink r:id="rId9" w:history="1">
        <w:r w:rsidRPr="00BB509B">
          <w:rPr>
            <w:rStyle w:val="afb"/>
            <w:sz w:val="20"/>
            <w:szCs w:val="20"/>
            <w:lang w:val="en-US"/>
          </w:rPr>
          <w:t>www</w:t>
        </w:r>
        <w:r w:rsidRPr="00BB509B">
          <w:rPr>
            <w:rStyle w:val="afb"/>
            <w:sz w:val="20"/>
            <w:szCs w:val="20"/>
          </w:rPr>
          <w:t>.</w:t>
        </w:r>
        <w:proofErr w:type="spellStart"/>
        <w:r w:rsidRPr="00BB509B">
          <w:rPr>
            <w:rStyle w:val="afb"/>
            <w:sz w:val="20"/>
            <w:szCs w:val="20"/>
            <w:lang w:val="en-US"/>
          </w:rPr>
          <w:t>gorodkirzhach</w:t>
        </w:r>
        <w:proofErr w:type="spellEnd"/>
        <w:r w:rsidRPr="00BB509B">
          <w:rPr>
            <w:rStyle w:val="afb"/>
            <w:sz w:val="20"/>
            <w:szCs w:val="20"/>
          </w:rPr>
          <w:t>.</w:t>
        </w:r>
        <w:proofErr w:type="spellStart"/>
        <w:r w:rsidRPr="00BB509B">
          <w:rPr>
            <w:rStyle w:val="afb"/>
            <w:sz w:val="20"/>
            <w:szCs w:val="20"/>
            <w:lang w:val="en-US"/>
          </w:rPr>
          <w:t>ru</w:t>
        </w:r>
        <w:proofErr w:type="spellEnd"/>
      </w:hyperlink>
    </w:p>
    <w:p w:rsidR="00A2786D" w:rsidRPr="00BB509B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1134" w:right="40" w:hanging="426"/>
        <w:jc w:val="center"/>
        <w:rPr>
          <w:b/>
          <w:sz w:val="28"/>
          <w:szCs w:val="28"/>
        </w:rPr>
      </w:pPr>
      <w:r w:rsidRPr="00BB509B">
        <w:rPr>
          <w:b/>
          <w:sz w:val="28"/>
          <w:szCs w:val="28"/>
        </w:rPr>
        <w:lastRenderedPageBreak/>
        <w:t xml:space="preserve">АКТУАЛЬНАЯ РЕДАКЦИЯ </w:t>
      </w:r>
    </w:p>
    <w:p w:rsidR="00A2786D" w:rsidRPr="00BB509B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1134" w:right="40" w:hanging="426"/>
        <w:jc w:val="center"/>
        <w:rPr>
          <w:b/>
          <w:sz w:val="28"/>
          <w:szCs w:val="28"/>
        </w:rPr>
      </w:pPr>
    </w:p>
    <w:p w:rsidR="00A2786D" w:rsidRPr="00BB509B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b/>
          <w:sz w:val="24"/>
          <w:szCs w:val="24"/>
        </w:rPr>
      </w:pPr>
      <w:r w:rsidRPr="00BB509B">
        <w:rPr>
          <w:b/>
          <w:sz w:val="24"/>
          <w:szCs w:val="24"/>
        </w:rPr>
        <w:t>Приложение</w:t>
      </w:r>
    </w:p>
    <w:p w:rsidR="00A2786D" w:rsidRPr="00BB509B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sz w:val="24"/>
          <w:szCs w:val="24"/>
        </w:rPr>
      </w:pPr>
      <w:r w:rsidRPr="00BB509B">
        <w:rPr>
          <w:sz w:val="24"/>
          <w:szCs w:val="24"/>
        </w:rPr>
        <w:t>к постановлению главы</w:t>
      </w:r>
    </w:p>
    <w:p w:rsidR="00A2786D" w:rsidRPr="00BB509B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sz w:val="24"/>
          <w:szCs w:val="24"/>
        </w:rPr>
      </w:pPr>
      <w:r w:rsidRPr="00BB509B">
        <w:rPr>
          <w:sz w:val="24"/>
          <w:szCs w:val="24"/>
        </w:rPr>
        <w:t xml:space="preserve"> администрации города </w:t>
      </w:r>
      <w:proofErr w:type="spellStart"/>
      <w:r w:rsidRPr="00BB509B">
        <w:rPr>
          <w:sz w:val="24"/>
          <w:szCs w:val="24"/>
        </w:rPr>
        <w:t>Киржач</w:t>
      </w:r>
      <w:proofErr w:type="spellEnd"/>
      <w:r w:rsidRPr="00BB509B">
        <w:rPr>
          <w:sz w:val="24"/>
          <w:szCs w:val="24"/>
        </w:rPr>
        <w:t xml:space="preserve"> </w:t>
      </w:r>
    </w:p>
    <w:p w:rsidR="00A2786D" w:rsidRPr="00BB509B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sz w:val="24"/>
          <w:szCs w:val="24"/>
          <w:u w:val="single"/>
        </w:rPr>
      </w:pPr>
      <w:r w:rsidRPr="00BB509B">
        <w:rPr>
          <w:sz w:val="24"/>
          <w:szCs w:val="24"/>
        </w:rPr>
        <w:t xml:space="preserve">от   </w:t>
      </w:r>
      <w:r w:rsidRPr="00BB509B">
        <w:rPr>
          <w:sz w:val="24"/>
          <w:szCs w:val="24"/>
          <w:u w:val="single"/>
        </w:rPr>
        <w:t>30.12.2019</w:t>
      </w:r>
      <w:r w:rsidRPr="00BB509B">
        <w:rPr>
          <w:sz w:val="24"/>
          <w:szCs w:val="24"/>
        </w:rPr>
        <w:t xml:space="preserve">  №  </w:t>
      </w:r>
      <w:r w:rsidRPr="00BB509B">
        <w:rPr>
          <w:sz w:val="24"/>
          <w:szCs w:val="24"/>
          <w:u w:val="single"/>
        </w:rPr>
        <w:t>1366</w:t>
      </w:r>
    </w:p>
    <w:p w:rsidR="00A2786D" w:rsidRPr="00BB509B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left"/>
        <w:rPr>
          <w:sz w:val="28"/>
          <w:szCs w:val="28"/>
        </w:rPr>
      </w:pPr>
    </w:p>
    <w:p w:rsidR="00A2786D" w:rsidRPr="00BB509B" w:rsidRDefault="00A2786D" w:rsidP="00A00203">
      <w:pPr>
        <w:pStyle w:val="20"/>
        <w:shd w:val="clear" w:color="auto" w:fill="auto"/>
        <w:spacing w:after="0" w:line="270" w:lineRule="exact"/>
        <w:ind w:left="100"/>
        <w:jc w:val="left"/>
        <w:rPr>
          <w:sz w:val="28"/>
          <w:szCs w:val="28"/>
        </w:rPr>
      </w:pPr>
    </w:p>
    <w:p w:rsidR="00A2786D" w:rsidRPr="00BB509B" w:rsidRDefault="00A2786D" w:rsidP="00A2786D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>МУНИЦИПАЛЬНАЯ ПРОГРАММА</w:t>
      </w:r>
    </w:p>
    <w:p w:rsidR="00A2786D" w:rsidRPr="00BB509B" w:rsidRDefault="00A2786D" w:rsidP="00A2786D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</w:p>
    <w:p w:rsidR="00A2786D" w:rsidRPr="00BB509B" w:rsidRDefault="00A2786D" w:rsidP="00A2786D">
      <w:pPr>
        <w:pStyle w:val="4"/>
        <w:shd w:val="clear" w:color="auto" w:fill="auto"/>
        <w:spacing w:before="0" w:line="270" w:lineRule="exact"/>
        <w:ind w:left="100" w:firstLine="0"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 xml:space="preserve"> «Благоустройство территории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» </w:t>
      </w:r>
    </w:p>
    <w:p w:rsidR="00A2786D" w:rsidRPr="00BB509B" w:rsidRDefault="00A2786D" w:rsidP="00A2786D">
      <w:pPr>
        <w:pStyle w:val="4"/>
        <w:shd w:val="clear" w:color="auto" w:fill="auto"/>
        <w:spacing w:before="0" w:after="246" w:line="270" w:lineRule="exact"/>
        <w:ind w:left="100" w:firstLine="0"/>
        <w:jc w:val="center"/>
        <w:rPr>
          <w:sz w:val="24"/>
          <w:szCs w:val="24"/>
        </w:rPr>
      </w:pPr>
      <w:r w:rsidRPr="00BB509B">
        <w:rPr>
          <w:sz w:val="24"/>
          <w:szCs w:val="24"/>
        </w:rPr>
        <w:t>(далее Программа)</w:t>
      </w:r>
    </w:p>
    <w:p w:rsidR="00A2786D" w:rsidRPr="00BB509B" w:rsidRDefault="00A2786D" w:rsidP="004E15BB">
      <w:pPr>
        <w:pStyle w:val="4"/>
        <w:shd w:val="clear" w:color="auto" w:fill="auto"/>
        <w:spacing w:before="0" w:after="246" w:line="270" w:lineRule="exact"/>
        <w:ind w:left="100" w:firstLine="0"/>
        <w:rPr>
          <w:sz w:val="26"/>
          <w:szCs w:val="26"/>
        </w:rPr>
      </w:pPr>
      <w:proofErr w:type="gramStart"/>
      <w:r w:rsidRPr="00BB509B">
        <w:rPr>
          <w:sz w:val="26"/>
          <w:szCs w:val="26"/>
        </w:rPr>
        <w:t>с  изменениями от  20.10.2020 г.  № 734, от 12.04.2021 г. № 223, от 30.07.2021 № 573,   от 14.09.2021 г. №702,  от 28.10.2021 г. №861, от 30.12.2021г.  № 1069,  от 08.07.2022 г. № 715, от 16.09.2022 г. №</w:t>
      </w:r>
      <w:r w:rsidR="00666218" w:rsidRPr="00BB509B">
        <w:rPr>
          <w:sz w:val="26"/>
          <w:szCs w:val="26"/>
        </w:rPr>
        <w:t xml:space="preserve"> 993,  от 21.11.2022 г.  № 1286, </w:t>
      </w:r>
      <w:r w:rsidR="004E15BB" w:rsidRPr="00BB509B">
        <w:rPr>
          <w:sz w:val="26"/>
          <w:szCs w:val="26"/>
        </w:rPr>
        <w:t xml:space="preserve">от </w:t>
      </w:r>
      <w:r w:rsidR="00A0508A" w:rsidRPr="00BB509B">
        <w:rPr>
          <w:sz w:val="26"/>
          <w:szCs w:val="26"/>
        </w:rPr>
        <w:t>16.03.202</w:t>
      </w:r>
      <w:r w:rsidR="00821C4C" w:rsidRPr="00BB509B">
        <w:rPr>
          <w:sz w:val="26"/>
          <w:szCs w:val="26"/>
        </w:rPr>
        <w:t xml:space="preserve">3г. </w:t>
      </w:r>
      <w:r w:rsidR="004E15BB" w:rsidRPr="00BB509B">
        <w:rPr>
          <w:sz w:val="26"/>
          <w:szCs w:val="26"/>
        </w:rPr>
        <w:t xml:space="preserve"> </w:t>
      </w:r>
      <w:r w:rsidR="00821C4C" w:rsidRPr="00BB509B">
        <w:rPr>
          <w:sz w:val="26"/>
          <w:szCs w:val="26"/>
        </w:rPr>
        <w:t xml:space="preserve">№ 305, от 29.09.2023г </w:t>
      </w:r>
      <w:r w:rsidR="004E15BB" w:rsidRPr="00BB509B">
        <w:rPr>
          <w:sz w:val="26"/>
          <w:szCs w:val="26"/>
        </w:rPr>
        <w:t xml:space="preserve">. </w:t>
      </w:r>
      <w:r w:rsidR="00821C4C" w:rsidRPr="00BB509B">
        <w:rPr>
          <w:sz w:val="26"/>
          <w:szCs w:val="26"/>
        </w:rPr>
        <w:t>№ 996</w:t>
      </w:r>
      <w:r w:rsidR="00DC7DA7" w:rsidRPr="00BB509B">
        <w:rPr>
          <w:sz w:val="26"/>
          <w:szCs w:val="26"/>
        </w:rPr>
        <w:t>, от 26.02.2024</w:t>
      </w:r>
      <w:r w:rsidR="00821C4C" w:rsidRPr="00BB509B">
        <w:rPr>
          <w:sz w:val="26"/>
          <w:szCs w:val="26"/>
        </w:rPr>
        <w:t xml:space="preserve"> № 166, от </w:t>
      </w:r>
      <w:r w:rsidR="007E2299" w:rsidRPr="00BB509B">
        <w:rPr>
          <w:sz w:val="26"/>
          <w:szCs w:val="26"/>
        </w:rPr>
        <w:t xml:space="preserve">05.09.2024 </w:t>
      </w:r>
      <w:r w:rsidR="00821C4C" w:rsidRPr="00BB509B">
        <w:rPr>
          <w:sz w:val="26"/>
          <w:szCs w:val="26"/>
        </w:rPr>
        <w:t xml:space="preserve">2024 № </w:t>
      </w:r>
      <w:r w:rsidR="007E2299" w:rsidRPr="00BB509B">
        <w:rPr>
          <w:sz w:val="26"/>
          <w:szCs w:val="26"/>
        </w:rPr>
        <w:t>817</w:t>
      </w:r>
      <w:r w:rsidR="00821C4C" w:rsidRPr="00BB509B">
        <w:rPr>
          <w:sz w:val="26"/>
          <w:szCs w:val="26"/>
        </w:rPr>
        <w:t>.</w:t>
      </w:r>
      <w:proofErr w:type="gramEnd"/>
    </w:p>
    <w:p w:rsidR="00A2786D" w:rsidRPr="00BB509B" w:rsidRDefault="00A2786D" w:rsidP="00A2786D">
      <w:pPr>
        <w:pStyle w:val="22"/>
        <w:numPr>
          <w:ilvl w:val="0"/>
          <w:numId w:val="4"/>
        </w:numPr>
        <w:shd w:val="clear" w:color="auto" w:fill="auto"/>
        <w:spacing w:after="200" w:line="270" w:lineRule="exact"/>
        <w:ind w:left="1077"/>
        <w:jc w:val="center"/>
        <w:rPr>
          <w:b/>
          <w:sz w:val="28"/>
          <w:szCs w:val="28"/>
          <w:u w:val="single"/>
        </w:rPr>
      </w:pPr>
      <w:r w:rsidRPr="00BB509B">
        <w:rPr>
          <w:b/>
          <w:sz w:val="28"/>
          <w:szCs w:val="28"/>
          <w:u w:val="single"/>
        </w:rPr>
        <w:t>Паспорт муниципальной программы</w:t>
      </w:r>
    </w:p>
    <w:tbl>
      <w:tblPr>
        <w:tblOverlap w:val="never"/>
        <w:tblW w:w="5000" w:type="pct"/>
        <w:jc w:val="center"/>
        <w:tblInd w:w="-274" w:type="dxa"/>
        <w:tblCellMar>
          <w:left w:w="10" w:type="dxa"/>
          <w:right w:w="10" w:type="dxa"/>
        </w:tblCellMar>
        <w:tblLook w:val="04A0"/>
      </w:tblPr>
      <w:tblGrid>
        <w:gridCol w:w="1918"/>
        <w:gridCol w:w="14"/>
        <w:gridCol w:w="8218"/>
        <w:gridCol w:w="76"/>
      </w:tblGrid>
      <w:tr w:rsidR="00A2786D" w:rsidRPr="00BB509B" w:rsidTr="00D37FA2">
        <w:trPr>
          <w:gridAfter w:val="1"/>
          <w:wAfter w:w="119" w:type="pct"/>
          <w:trHeight w:hRule="exact" w:val="979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5A6E4D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«Благоустройство территории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 xml:space="preserve"> »</w:t>
            </w:r>
          </w:p>
        </w:tc>
      </w:tr>
      <w:tr w:rsidR="00A2786D" w:rsidRPr="00BB509B" w:rsidTr="00D37FA2">
        <w:trPr>
          <w:gridAfter w:val="1"/>
          <w:wAfter w:w="119" w:type="pct"/>
          <w:trHeight w:hRule="exact" w:val="78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Координатор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Заместитель  главы администрации города по вопросам жизнеобеспечения</w:t>
            </w:r>
          </w:p>
        </w:tc>
      </w:tr>
      <w:tr w:rsidR="00A2786D" w:rsidRPr="00BB509B" w:rsidTr="00D37FA2">
        <w:trPr>
          <w:gridAfter w:val="1"/>
          <w:wAfter w:w="119" w:type="pct"/>
          <w:trHeight w:hRule="exact" w:val="653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</w:p>
        </w:tc>
      </w:tr>
      <w:tr w:rsidR="00A2786D" w:rsidRPr="00BB509B" w:rsidTr="00D37FA2">
        <w:trPr>
          <w:gridAfter w:val="1"/>
          <w:wAfter w:w="119" w:type="pct"/>
          <w:trHeight w:hRule="exact" w:val="658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Соисполнители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Отдел архитектуры администрации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</w:p>
        </w:tc>
      </w:tr>
      <w:tr w:rsidR="00A2786D" w:rsidRPr="00BB509B" w:rsidTr="00D37FA2">
        <w:trPr>
          <w:gridAfter w:val="1"/>
          <w:wAfter w:w="119" w:type="pct"/>
          <w:trHeight w:hRule="exact" w:val="2429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Участники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Управляющие организации, товарищества собственников жилья, жилищно-</w:t>
            </w:r>
            <w:r w:rsidRPr="00BB509B">
              <w:rPr>
                <w:rStyle w:val="1"/>
                <w:sz w:val="28"/>
                <w:szCs w:val="28"/>
              </w:rPr>
              <w:softHyphen/>
              <w:t>строительные  кооперативы, товарищества собственников недвижимости, жилищные кооперативы, собственники помещений многоквартирных домов и другие заинтересованные лица.</w:t>
            </w:r>
          </w:p>
        </w:tc>
      </w:tr>
      <w:tr w:rsidR="00A2786D" w:rsidRPr="00BB509B" w:rsidTr="00D37FA2">
        <w:trPr>
          <w:gridAfter w:val="1"/>
          <w:wAfter w:w="119" w:type="pct"/>
          <w:trHeight w:hRule="exact" w:val="4453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Цель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Задачи программы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Повышение уровня благоустройства дворовых территорий и территорий общего пользования  на территории города  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;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;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повышение уровня благоустройства дворовых территорий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;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повышение уровня благоустройства территорий общего пользования (парков, скверов, бульваров, площадей)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.</w:t>
            </w:r>
          </w:p>
        </w:tc>
      </w:tr>
      <w:tr w:rsidR="00A2786D" w:rsidRPr="00BB509B" w:rsidTr="00184FC7">
        <w:trPr>
          <w:gridAfter w:val="1"/>
          <w:wAfter w:w="119" w:type="pct"/>
          <w:trHeight w:hRule="exact" w:val="5121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Количество проектов благоустройства дворовых территорий, реализованных с </w:t>
            </w:r>
            <w:r w:rsidRPr="00BB509B">
              <w:rPr>
                <w:rStyle w:val="a6"/>
                <w:rFonts w:eastAsia="Calibri"/>
                <w:sz w:val="28"/>
                <w:szCs w:val="28"/>
              </w:rPr>
              <w:t>финансовым участием граждан</w:t>
            </w:r>
            <w:r w:rsidRPr="00BB509B">
              <w:rPr>
                <w:rStyle w:val="1"/>
                <w:sz w:val="28"/>
                <w:szCs w:val="28"/>
              </w:rPr>
              <w:t>, заинтересованных организаций.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Доля проектов благоустройства дворовых территорий, реализованных с </w:t>
            </w:r>
            <w:r w:rsidRPr="00BB509B">
              <w:rPr>
                <w:rStyle w:val="a6"/>
                <w:rFonts w:eastAsia="Calibri"/>
                <w:sz w:val="28"/>
                <w:szCs w:val="28"/>
              </w:rPr>
              <w:t>финансовым участием граждан;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Количество благоустроенных дворовых территорий;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Доля благоустроенных дворовых территорий от общего количества дворовых территорий;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Количество благоустроенных общественных территорий;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территорий.</w:t>
            </w:r>
          </w:p>
        </w:tc>
      </w:tr>
      <w:tr w:rsidR="00A2786D" w:rsidRPr="00BB509B" w:rsidTr="00D37FA2">
        <w:trPr>
          <w:gridAfter w:val="1"/>
          <w:wAfter w:w="119" w:type="pct"/>
          <w:trHeight w:hRule="exact" w:val="704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</w:rPr>
            </w:pPr>
            <w:r w:rsidRPr="00BB509B">
              <w:rPr>
                <w:rStyle w:val="1"/>
                <w:sz w:val="28"/>
                <w:szCs w:val="28"/>
              </w:rPr>
              <w:t>2018-20</w:t>
            </w:r>
            <w:r w:rsidR="00C26C54" w:rsidRPr="00BB509B">
              <w:rPr>
                <w:rStyle w:val="1"/>
                <w:sz w:val="28"/>
                <w:szCs w:val="28"/>
              </w:rPr>
              <w:t xml:space="preserve">30 </w:t>
            </w:r>
            <w:r w:rsidRPr="00BB509B">
              <w:rPr>
                <w:rStyle w:val="1"/>
                <w:sz w:val="28"/>
                <w:szCs w:val="28"/>
              </w:rPr>
              <w:t>годы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</w:p>
        </w:tc>
      </w:tr>
      <w:tr w:rsidR="00A2786D" w:rsidRPr="00BB509B" w:rsidTr="004E15BB">
        <w:trPr>
          <w:gridAfter w:val="1"/>
          <w:wAfter w:w="119" w:type="pct"/>
          <w:trHeight w:hRule="exact" w:val="964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Объемы бюджетных ассигнований программы на реализацию муниципальной программы</w:t>
            </w:r>
            <w:proofErr w:type="gramStart"/>
            <w:r w:rsidRPr="00BB509B">
              <w:rPr>
                <w:rStyle w:val="1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Потребность в финансировании составляет –  </w:t>
            </w:r>
            <w:r w:rsidR="00802756" w:rsidRPr="00BB509B">
              <w:rPr>
                <w:rStyle w:val="1"/>
                <w:b/>
                <w:sz w:val="26"/>
                <w:szCs w:val="26"/>
              </w:rPr>
              <w:t>141 928,2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 тыс. руб.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Источниками финансирования  программы  являются: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- </w:t>
            </w:r>
            <w:r w:rsidRPr="00BB509B">
              <w:rPr>
                <w:rStyle w:val="1"/>
                <w:sz w:val="26"/>
                <w:szCs w:val="26"/>
                <w:u w:val="single"/>
              </w:rPr>
              <w:t>средства федерального бюджета</w:t>
            </w:r>
            <w:r w:rsidRPr="00BB509B">
              <w:rPr>
                <w:rStyle w:val="1"/>
                <w:sz w:val="26"/>
                <w:szCs w:val="26"/>
              </w:rPr>
              <w:t xml:space="preserve"> –  </w:t>
            </w:r>
            <w:r w:rsidR="00802756" w:rsidRPr="00BB509B">
              <w:rPr>
                <w:rStyle w:val="1"/>
                <w:b/>
                <w:i/>
                <w:sz w:val="26"/>
                <w:szCs w:val="26"/>
              </w:rPr>
              <w:t>117</w:t>
            </w:r>
            <w:r w:rsidR="00A46996" w:rsidRPr="00BB509B">
              <w:rPr>
                <w:rStyle w:val="1"/>
                <w:b/>
                <w:i/>
                <w:sz w:val="26"/>
                <w:szCs w:val="26"/>
              </w:rPr>
              <w:t xml:space="preserve"> </w:t>
            </w:r>
            <w:r w:rsidR="00802756" w:rsidRPr="00BB509B">
              <w:rPr>
                <w:rStyle w:val="1"/>
                <w:b/>
                <w:i/>
                <w:sz w:val="26"/>
                <w:szCs w:val="26"/>
              </w:rPr>
              <w:t>684,3</w:t>
            </w:r>
            <w:r w:rsidRPr="00BB509B">
              <w:rPr>
                <w:rStyle w:val="1"/>
                <w:b/>
                <w:i/>
                <w:sz w:val="26"/>
                <w:szCs w:val="26"/>
              </w:rPr>
              <w:t xml:space="preserve"> тыс. руб</w:t>
            </w:r>
            <w:r w:rsidRPr="00BB509B">
              <w:rPr>
                <w:rStyle w:val="1"/>
                <w:i/>
                <w:sz w:val="26"/>
                <w:szCs w:val="26"/>
              </w:rPr>
              <w:t>.</w:t>
            </w:r>
            <w:r w:rsidRPr="00BB509B">
              <w:rPr>
                <w:rStyle w:val="1"/>
                <w:sz w:val="26"/>
                <w:szCs w:val="26"/>
              </w:rPr>
              <w:t xml:space="preserve"> в т.ч. (тыс</w:t>
            </w:r>
            <w:proofErr w:type="gramStart"/>
            <w:r w:rsidRPr="00BB509B">
              <w:rPr>
                <w:rStyle w:val="1"/>
                <w:sz w:val="26"/>
                <w:szCs w:val="26"/>
              </w:rPr>
              <w:t>.р</w:t>
            </w:r>
            <w:proofErr w:type="gramEnd"/>
            <w:r w:rsidRPr="00BB509B">
              <w:rPr>
                <w:rStyle w:val="1"/>
                <w:sz w:val="26"/>
                <w:szCs w:val="26"/>
              </w:rPr>
              <w:t>уб.):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2018 г. –  12 415,3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2019 г. -   11 228,9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2020 г. –  14 204,8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2021 г. –  13 474,6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2022 г. –  13 795,4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2023 г. –  13 795,5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2024 г. –  </w:t>
            </w:r>
            <w:r w:rsidR="00802756" w:rsidRPr="00BB509B">
              <w:rPr>
                <w:rStyle w:val="1"/>
                <w:b/>
                <w:sz w:val="26"/>
                <w:szCs w:val="26"/>
              </w:rPr>
              <w:t>15 855,1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2025 г. –  15 328,3 </w:t>
            </w:r>
          </w:p>
          <w:p w:rsidR="00A2786D" w:rsidRPr="00BB509B" w:rsidRDefault="0033047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6"/>
                <w:szCs w:val="26"/>
              </w:rPr>
            </w:pPr>
            <w:r w:rsidRPr="00BB509B">
              <w:rPr>
                <w:sz w:val="26"/>
                <w:szCs w:val="26"/>
              </w:rPr>
              <w:t xml:space="preserve">  </w:t>
            </w:r>
            <w:r w:rsidRPr="00BB509B">
              <w:rPr>
                <w:b/>
                <w:sz w:val="26"/>
                <w:szCs w:val="26"/>
              </w:rPr>
              <w:t>2026-20</w:t>
            </w:r>
            <w:r w:rsidR="00CB33F7" w:rsidRPr="00BB509B">
              <w:rPr>
                <w:b/>
                <w:sz w:val="26"/>
                <w:szCs w:val="26"/>
              </w:rPr>
              <w:t>30</w:t>
            </w:r>
            <w:r w:rsidR="00202BCB" w:rsidRPr="00BB509B">
              <w:rPr>
                <w:b/>
                <w:sz w:val="26"/>
                <w:szCs w:val="26"/>
              </w:rPr>
              <w:t>гг</w:t>
            </w:r>
            <w:r w:rsidRPr="00BB509B">
              <w:rPr>
                <w:b/>
                <w:sz w:val="26"/>
                <w:szCs w:val="26"/>
              </w:rPr>
              <w:t xml:space="preserve"> – 0,0</w:t>
            </w:r>
          </w:p>
          <w:p w:rsidR="004E15BB" w:rsidRPr="00BB509B" w:rsidRDefault="004E15B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6"/>
                <w:szCs w:val="26"/>
              </w:rPr>
            </w:pP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- </w:t>
            </w:r>
            <w:r w:rsidRPr="00BB509B">
              <w:rPr>
                <w:rStyle w:val="1"/>
                <w:sz w:val="26"/>
                <w:szCs w:val="26"/>
                <w:u w:val="single"/>
              </w:rPr>
              <w:t>средства областного бюджета</w:t>
            </w:r>
            <w:r w:rsidRPr="00BB509B">
              <w:rPr>
                <w:rStyle w:val="1"/>
                <w:sz w:val="26"/>
                <w:szCs w:val="26"/>
              </w:rPr>
              <w:t xml:space="preserve"> – </w:t>
            </w:r>
            <w:r w:rsidRPr="00BB509B">
              <w:rPr>
                <w:rStyle w:val="1"/>
                <w:b/>
                <w:i/>
                <w:sz w:val="26"/>
                <w:szCs w:val="26"/>
              </w:rPr>
              <w:t> 7 586,4  тыс. руб</w:t>
            </w:r>
            <w:r w:rsidRPr="00BB509B">
              <w:rPr>
                <w:rStyle w:val="1"/>
                <w:sz w:val="26"/>
                <w:szCs w:val="26"/>
              </w:rPr>
              <w:t>., в т.ч. (тыс</w:t>
            </w:r>
            <w:proofErr w:type="gramStart"/>
            <w:r w:rsidRPr="00BB509B">
              <w:rPr>
                <w:rStyle w:val="1"/>
                <w:sz w:val="26"/>
                <w:szCs w:val="26"/>
              </w:rPr>
              <w:t>.р</w:t>
            </w:r>
            <w:proofErr w:type="gramEnd"/>
            <w:r w:rsidRPr="00BB509B">
              <w:rPr>
                <w:rStyle w:val="1"/>
                <w:sz w:val="26"/>
                <w:szCs w:val="26"/>
              </w:rPr>
              <w:t>уб.):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2018 г. – 1 534,4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2019 г. -  229,2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2020 г. – 1 342,5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2021 г. – 275,0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2022 г. – 2 321,9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2023 г. – 1247,0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2024 г. – 323,6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2025 г. – 312,8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2026-2030 </w:t>
            </w:r>
            <w:proofErr w:type="spellStart"/>
            <w:proofErr w:type="gramStart"/>
            <w:r w:rsidRPr="00BB509B">
              <w:rPr>
                <w:rStyle w:val="1"/>
                <w:b/>
                <w:sz w:val="26"/>
                <w:szCs w:val="26"/>
              </w:rPr>
              <w:t>гг</w:t>
            </w:r>
            <w:proofErr w:type="spellEnd"/>
            <w:proofErr w:type="gramEnd"/>
            <w:r w:rsidRPr="00BB509B">
              <w:rPr>
                <w:rStyle w:val="1"/>
                <w:b/>
                <w:sz w:val="26"/>
                <w:szCs w:val="26"/>
              </w:rPr>
              <w:t xml:space="preserve">– 0,0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  <w:u w:val="single"/>
              </w:rPr>
              <w:t>-  средства местного бюджета</w:t>
            </w:r>
            <w:r w:rsidRPr="00BB509B">
              <w:rPr>
                <w:rStyle w:val="1"/>
                <w:sz w:val="26"/>
                <w:szCs w:val="26"/>
              </w:rPr>
              <w:t xml:space="preserve"> – </w:t>
            </w:r>
            <w:r w:rsidRPr="00BB509B">
              <w:rPr>
                <w:rStyle w:val="1"/>
                <w:b/>
                <w:i/>
                <w:sz w:val="26"/>
                <w:szCs w:val="26"/>
              </w:rPr>
              <w:t>17 705,0  тыс. руб</w:t>
            </w:r>
            <w:r w:rsidR="00D149D4" w:rsidRPr="00BB509B">
              <w:rPr>
                <w:rStyle w:val="1"/>
                <w:b/>
                <w:i/>
                <w:sz w:val="26"/>
                <w:szCs w:val="26"/>
              </w:rPr>
              <w:t>.</w:t>
            </w:r>
            <w:r w:rsidRPr="00BB509B">
              <w:rPr>
                <w:rStyle w:val="1"/>
                <w:sz w:val="26"/>
                <w:szCs w:val="26"/>
              </w:rPr>
              <w:t>, в т.ч.: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2018 г. – 2 562,0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</w:t>
            </w:r>
            <w:r w:rsidRPr="00BB509B">
              <w:rPr>
                <w:rStyle w:val="1"/>
                <w:b/>
                <w:sz w:val="26"/>
                <w:szCs w:val="26"/>
              </w:rPr>
              <w:t>2019 г. -  2022,0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</w:t>
            </w:r>
            <w:proofErr w:type="spellStart"/>
            <w:r w:rsidRPr="00BB509B">
              <w:rPr>
                <w:rStyle w:val="1"/>
                <w:sz w:val="26"/>
                <w:szCs w:val="26"/>
              </w:rPr>
              <w:t>Справочно</w:t>
            </w:r>
            <w:proofErr w:type="spellEnd"/>
            <w:r w:rsidRPr="00BB509B">
              <w:rPr>
                <w:rStyle w:val="1"/>
                <w:sz w:val="26"/>
                <w:szCs w:val="26"/>
              </w:rPr>
              <w:t>: в т.ч. дополнительно на 2019 г. – 1 026,97 тыс</w:t>
            </w:r>
            <w:proofErr w:type="gramStart"/>
            <w:r w:rsidRPr="00BB509B">
              <w:rPr>
                <w:rStyle w:val="1"/>
                <w:sz w:val="26"/>
                <w:szCs w:val="26"/>
              </w:rPr>
              <w:t>.р</w:t>
            </w:r>
            <w:proofErr w:type="gramEnd"/>
            <w:r w:rsidRPr="00BB509B">
              <w:rPr>
                <w:rStyle w:val="1"/>
                <w:sz w:val="26"/>
                <w:szCs w:val="26"/>
              </w:rPr>
              <w:t>уб.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2020 г. -  818,3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2021 г. – 723,8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2022 г. – 1 112,8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2023 г. – 791,7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2024 г. – 851,5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2025 г. – 823,3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2026-2030гг – 0,0</w:t>
            </w:r>
          </w:p>
          <w:p w:rsidR="004E15BB" w:rsidRPr="00BB509B" w:rsidRDefault="004E15B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6"/>
                <w:szCs w:val="26"/>
              </w:rPr>
            </w:pPr>
          </w:p>
        </w:tc>
      </w:tr>
      <w:tr w:rsidR="00A2786D" w:rsidRPr="00BB509B" w:rsidTr="004E15BB">
        <w:trPr>
          <w:trHeight w:hRule="exact" w:val="16170"/>
          <w:jc w:val="center"/>
        </w:trPr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Расходы,  дополнительно предусмотренные  на благоустройство  </w:t>
            </w:r>
            <w:r w:rsidRPr="00BB509B">
              <w:rPr>
                <w:rStyle w:val="a6"/>
                <w:rFonts w:eastAsia="Calibri"/>
                <w:sz w:val="26"/>
                <w:szCs w:val="26"/>
              </w:rPr>
              <w:t>наиболее посещаемых муниципальных территорий общего пользования за счет средств местного бюджета – 10 000 руб.,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>в т.ч.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 2021 год  - 2 000,0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 2022 год  - 2 000,0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 2023 год  - 2 000,0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 2024 год  - </w:t>
            </w:r>
            <w:r w:rsidR="00C63E7B" w:rsidRPr="00BB509B">
              <w:rPr>
                <w:rStyle w:val="a6"/>
                <w:rFonts w:eastAsia="Calibri"/>
                <w:sz w:val="26"/>
                <w:szCs w:val="26"/>
              </w:rPr>
              <w:t>0000,0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 2025 год  - 2 000,0</w:t>
            </w:r>
          </w:p>
          <w:p w:rsidR="0033047B" w:rsidRPr="00BB509B" w:rsidRDefault="0033047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 2026-2030</w:t>
            </w:r>
            <w:r w:rsidR="00202BCB" w:rsidRPr="00BB509B">
              <w:rPr>
                <w:rStyle w:val="a6"/>
                <w:rFonts w:eastAsia="Calibri"/>
                <w:sz w:val="26"/>
                <w:szCs w:val="26"/>
              </w:rPr>
              <w:t>гг</w:t>
            </w: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– 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336"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- </w:t>
            </w:r>
            <w:r w:rsidRPr="00BB509B">
              <w:rPr>
                <w:rStyle w:val="1"/>
                <w:b/>
                <w:sz w:val="26"/>
                <w:szCs w:val="26"/>
                <w:u w:val="single"/>
              </w:rPr>
              <w:t>средства собственников помещений в МКД</w:t>
            </w:r>
            <w:r w:rsidRPr="00BB509B">
              <w:rPr>
                <w:rStyle w:val="1"/>
                <w:sz w:val="26"/>
                <w:szCs w:val="26"/>
                <w:u w:val="single"/>
              </w:rPr>
              <w:t xml:space="preserve"> -</w:t>
            </w:r>
            <w:r w:rsidRPr="00BB509B">
              <w:rPr>
                <w:rStyle w:val="1"/>
                <w:sz w:val="26"/>
                <w:szCs w:val="26"/>
              </w:rPr>
              <w:t xml:space="preserve"> </w:t>
            </w:r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 </w:t>
            </w:r>
            <w:r w:rsidR="00C63E7B"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7303,6</w:t>
            </w:r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  тыс.   руб</w:t>
            </w:r>
            <w:r w:rsidRPr="00BB509B">
              <w:rPr>
                <w:rStyle w:val="1"/>
                <w:sz w:val="26"/>
                <w:szCs w:val="26"/>
              </w:rPr>
              <w:t>.  в т.ч.: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2018 г. –  1 221,0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 </w:t>
            </w:r>
            <w:r w:rsidRPr="00BB509B">
              <w:rPr>
                <w:rStyle w:val="1"/>
                <w:b/>
                <w:sz w:val="26"/>
                <w:szCs w:val="26"/>
              </w:rPr>
              <w:t>2019 г. -   644,7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2020 г. –  614,5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2021 г. –  804,7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2022 г. –  762,7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2023 г. –  765,0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2024 г. –  </w:t>
            </w:r>
            <w:r w:rsidR="00C63E7B" w:rsidRPr="00BB509B">
              <w:rPr>
                <w:rStyle w:val="1"/>
                <w:b/>
                <w:sz w:val="26"/>
                <w:szCs w:val="26"/>
              </w:rPr>
              <w:t>961,0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2025 г. –  765,0</w:t>
            </w:r>
          </w:p>
          <w:p w:rsidR="001E4607" w:rsidRPr="00BB509B" w:rsidRDefault="001E4607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2026-2030</w:t>
            </w:r>
            <w:r w:rsidR="00202BCB" w:rsidRPr="00BB509B">
              <w:rPr>
                <w:rStyle w:val="1"/>
                <w:b/>
                <w:sz w:val="26"/>
                <w:szCs w:val="26"/>
              </w:rPr>
              <w:t>гг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– 0,0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>Из объема  бюджетных ассигнований программы на реализацию муниципальной программы: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34"/>
              </w:numPr>
              <w:shd w:val="clear" w:color="auto" w:fill="auto"/>
              <w:spacing w:before="0" w:line="240" w:lineRule="auto"/>
              <w:ind w:left="762" w:firstLine="0"/>
              <w:jc w:val="left"/>
              <w:rPr>
                <w:i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i/>
                <w:sz w:val="26"/>
                <w:szCs w:val="26"/>
              </w:rPr>
              <w:t xml:space="preserve">на благоустройство  </w:t>
            </w:r>
            <w:r w:rsidRPr="00BB509B">
              <w:rPr>
                <w:rStyle w:val="a6"/>
                <w:rFonts w:eastAsia="Calibri"/>
                <w:i/>
                <w:sz w:val="26"/>
                <w:szCs w:val="26"/>
                <w:u w:val="single"/>
              </w:rPr>
              <w:t>дворовых территорий</w:t>
            </w:r>
            <w:r w:rsidRPr="00BB509B">
              <w:rPr>
                <w:rStyle w:val="a6"/>
                <w:rFonts w:eastAsia="Calibri"/>
                <w:i/>
                <w:sz w:val="26"/>
                <w:szCs w:val="26"/>
              </w:rPr>
              <w:t xml:space="preserve"> </w:t>
            </w:r>
            <w:r w:rsidRPr="00BB509B">
              <w:rPr>
                <w:rStyle w:val="a6"/>
                <w:rFonts w:eastAsia="Calibri"/>
                <w:i/>
                <w:sz w:val="26"/>
                <w:szCs w:val="26"/>
                <w:u w:val="single"/>
              </w:rPr>
              <w:t xml:space="preserve">многоквартирных  домов </w:t>
            </w:r>
            <w:r w:rsidRPr="00BB509B">
              <w:rPr>
                <w:rStyle w:val="1"/>
                <w:i/>
                <w:sz w:val="26"/>
                <w:szCs w:val="26"/>
                <w:u w:val="single"/>
              </w:rPr>
              <w:t>-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 </w:t>
            </w:r>
            <w:r w:rsidR="00246A35" w:rsidRPr="00BB509B">
              <w:rPr>
                <w:rStyle w:val="1"/>
                <w:b/>
                <w:sz w:val="26"/>
                <w:szCs w:val="26"/>
              </w:rPr>
              <w:t>62657,1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тыс. руб.</w:t>
            </w:r>
            <w:r w:rsidRPr="00BB509B">
              <w:rPr>
                <w:rStyle w:val="1"/>
                <w:sz w:val="26"/>
                <w:szCs w:val="26"/>
              </w:rPr>
              <w:t>,   в том числе по источникам финансирования: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412" w:hanging="412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- </w:t>
            </w:r>
            <w:r w:rsidRPr="00BB509B">
              <w:rPr>
                <w:rStyle w:val="1"/>
                <w:sz w:val="26"/>
                <w:szCs w:val="26"/>
                <w:u w:val="single"/>
              </w:rPr>
              <w:t>средства федерального бюджета -</w:t>
            </w:r>
            <w:r w:rsidRPr="00BB509B">
              <w:rPr>
                <w:rStyle w:val="1"/>
                <w:sz w:val="26"/>
                <w:szCs w:val="26"/>
              </w:rPr>
              <w:t xml:space="preserve">   </w:t>
            </w:r>
            <w:r w:rsidR="006166E0"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49 940,7</w:t>
            </w:r>
            <w:r w:rsidRPr="00BB509B">
              <w:rPr>
                <w:rStyle w:val="1"/>
                <w:i/>
                <w:sz w:val="26"/>
                <w:szCs w:val="26"/>
                <w:u w:val="single"/>
              </w:rPr>
              <w:t xml:space="preserve">  </w:t>
            </w:r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тыс. руб</w:t>
            </w:r>
            <w:r w:rsidRPr="00BB509B">
              <w:rPr>
                <w:rStyle w:val="1"/>
                <w:sz w:val="26"/>
                <w:szCs w:val="26"/>
              </w:rPr>
              <w:t>. в т.ч.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2018 г. –  8 276,9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2019 г. -   4 737,3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2020 г. –  4 732,5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2021 г. –  6 742,9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2022 г. –  5 166,7</w:t>
            </w:r>
          </w:p>
          <w:p w:rsidR="004E15BB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2023 г. –  3 638,7 </w:t>
            </w:r>
          </w:p>
          <w:p w:rsidR="00A2786D" w:rsidRPr="00BB509B" w:rsidRDefault="00A2786D" w:rsidP="006166E0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2024 г. –  </w:t>
            </w:r>
            <w:r w:rsidR="006166E0" w:rsidRPr="00BB509B">
              <w:rPr>
                <w:rStyle w:val="1"/>
                <w:b/>
                <w:sz w:val="26"/>
                <w:szCs w:val="26"/>
              </w:rPr>
              <w:t>8052,1</w:t>
            </w:r>
            <w:r w:rsidRPr="00BB509B">
              <w:rPr>
                <w:rStyle w:val="1"/>
                <w:sz w:val="26"/>
                <w:szCs w:val="26"/>
              </w:rPr>
              <w:t xml:space="preserve">  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 2025 г. –  8 593,6</w:t>
            </w:r>
          </w:p>
          <w:p w:rsidR="004E15BB" w:rsidRPr="00BB509B" w:rsidRDefault="004E15BB" w:rsidP="006166E0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- </w:t>
            </w:r>
            <w:r w:rsidRPr="00BB509B">
              <w:rPr>
                <w:rStyle w:val="1"/>
                <w:b/>
                <w:sz w:val="26"/>
                <w:szCs w:val="26"/>
                <w:u w:val="single"/>
              </w:rPr>
              <w:t>средства областного бюджета</w:t>
            </w:r>
            <w:r w:rsidRPr="00BB509B">
              <w:rPr>
                <w:rStyle w:val="1"/>
                <w:sz w:val="26"/>
                <w:szCs w:val="26"/>
              </w:rPr>
              <w:t xml:space="preserve"> – </w:t>
            </w:r>
            <w:r w:rsidRPr="00BB509B">
              <w:rPr>
                <w:rStyle w:val="1"/>
                <w:b/>
                <w:sz w:val="26"/>
                <w:szCs w:val="26"/>
                <w:u w:val="single"/>
              </w:rPr>
              <w:t>3 804,1  тыс. руб</w:t>
            </w:r>
            <w:r w:rsidRPr="00BB509B">
              <w:rPr>
                <w:rStyle w:val="1"/>
                <w:sz w:val="26"/>
                <w:szCs w:val="26"/>
              </w:rPr>
              <w:t>., в т.ч.: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2018 г. - 1 023,0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2019 г. -  96,7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2020 г. – 96,6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2021 г. – 137,6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2022 г. – 1 070,8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2023 г. – 1 039,7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2024 г. – 164,3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2025 г. – 175,4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2026-2030гг- 0,0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  <w:u w:val="single"/>
              </w:rPr>
              <w:t>-  средства местного бюджета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– </w:t>
            </w:r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 3 325,6 тыс. </w:t>
            </w:r>
            <w:proofErr w:type="spellStart"/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руб</w:t>
            </w:r>
            <w:proofErr w:type="spellEnd"/>
            <w:r w:rsidRPr="00BB509B">
              <w:rPr>
                <w:rStyle w:val="1"/>
                <w:b/>
                <w:i/>
                <w:sz w:val="26"/>
                <w:szCs w:val="26"/>
              </w:rPr>
              <w:t>,</w:t>
            </w:r>
            <w:r w:rsidRPr="00BB509B">
              <w:rPr>
                <w:rStyle w:val="1"/>
                <w:sz w:val="26"/>
                <w:szCs w:val="26"/>
              </w:rPr>
              <w:t xml:space="preserve"> в т.ч.: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2018 г. –  397,6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</w:t>
            </w:r>
            <w:r w:rsidRPr="00BB509B">
              <w:rPr>
                <w:rStyle w:val="1"/>
                <w:b/>
                <w:sz w:val="26"/>
                <w:szCs w:val="26"/>
              </w:rPr>
              <w:t>2019 г. -  843,2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</w:t>
            </w:r>
            <w:proofErr w:type="spellStart"/>
            <w:r w:rsidRPr="00BB509B">
              <w:rPr>
                <w:rStyle w:val="1"/>
                <w:sz w:val="26"/>
                <w:szCs w:val="26"/>
              </w:rPr>
              <w:t>Справочно</w:t>
            </w:r>
            <w:proofErr w:type="spellEnd"/>
            <w:r w:rsidRPr="00BB509B">
              <w:rPr>
                <w:rStyle w:val="1"/>
                <w:sz w:val="26"/>
                <w:szCs w:val="26"/>
              </w:rPr>
              <w:t>: дополнительно на 2019 г. – 148,49 тыс</w:t>
            </w:r>
            <w:proofErr w:type="gramStart"/>
            <w:r w:rsidRPr="00BB509B">
              <w:rPr>
                <w:rStyle w:val="1"/>
                <w:sz w:val="26"/>
                <w:szCs w:val="26"/>
              </w:rPr>
              <w:t>.р</w:t>
            </w:r>
            <w:proofErr w:type="gramEnd"/>
            <w:r w:rsidRPr="00BB509B">
              <w:rPr>
                <w:rStyle w:val="1"/>
                <w:sz w:val="26"/>
                <w:szCs w:val="26"/>
              </w:rPr>
              <w:t>уб.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2020 г. – 254,2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2021 г. – 362,1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2022 г. – 328,3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2023 г. – 246,2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2024 г. – 432,4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2025 г. – 461,6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2026-2030гг – 0,0</w:t>
            </w:r>
          </w:p>
          <w:p w:rsidR="004E15BB" w:rsidRPr="00BB509B" w:rsidRDefault="004E15BB" w:rsidP="006166E0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sz w:val="26"/>
                <w:szCs w:val="26"/>
              </w:rPr>
            </w:pPr>
          </w:p>
        </w:tc>
      </w:tr>
      <w:tr w:rsidR="00A2786D" w:rsidRPr="00BB509B" w:rsidTr="00D37FA2">
        <w:trPr>
          <w:trHeight w:hRule="exact" w:val="16033"/>
          <w:jc w:val="center"/>
        </w:trPr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  <w:u w:val="single"/>
              </w:rPr>
              <w:t>средства собственников помещений в МКД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</w:t>
            </w:r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 6</w:t>
            </w:r>
            <w:r w:rsidR="00246A35"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 538,6</w:t>
            </w:r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  тыс. руб</w:t>
            </w:r>
            <w:r w:rsidRPr="00BB509B">
              <w:rPr>
                <w:rStyle w:val="1"/>
                <w:sz w:val="26"/>
                <w:szCs w:val="26"/>
              </w:rPr>
              <w:t>.  в т.ч.: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2018 г. – 1 221,0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2019 г. -  644,7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</w:t>
            </w:r>
            <w:proofErr w:type="spellStart"/>
            <w:r w:rsidRPr="00BB509B">
              <w:rPr>
                <w:rStyle w:val="1"/>
                <w:sz w:val="26"/>
                <w:szCs w:val="26"/>
              </w:rPr>
              <w:t>Справочно</w:t>
            </w:r>
            <w:proofErr w:type="spellEnd"/>
            <w:r w:rsidRPr="00BB509B">
              <w:rPr>
                <w:rStyle w:val="1"/>
                <w:sz w:val="26"/>
                <w:szCs w:val="26"/>
              </w:rPr>
              <w:t>: в т.ч</w:t>
            </w:r>
            <w:proofErr w:type="gramStart"/>
            <w:r w:rsidRPr="00BB509B">
              <w:rPr>
                <w:rStyle w:val="1"/>
                <w:sz w:val="26"/>
                <w:szCs w:val="26"/>
              </w:rPr>
              <w:t>.д</w:t>
            </w:r>
            <w:proofErr w:type="gramEnd"/>
            <w:r w:rsidRPr="00BB509B">
              <w:rPr>
                <w:rStyle w:val="1"/>
                <w:sz w:val="26"/>
                <w:szCs w:val="26"/>
              </w:rPr>
              <w:t>ополнительно на 2019 г. – 34,7 тыс.руб.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2020 г. –  614,5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2021 г. –  804,7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2022 г. –  762,7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2023 г. –  765,0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2024 г. –  </w:t>
            </w:r>
            <w:r w:rsidR="00246A35" w:rsidRPr="00BB509B">
              <w:rPr>
                <w:rStyle w:val="1"/>
                <w:b/>
                <w:sz w:val="26"/>
                <w:szCs w:val="26"/>
              </w:rPr>
              <w:t>961,0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2025 г. –  765,0</w:t>
            </w:r>
          </w:p>
          <w:p w:rsidR="001E4607" w:rsidRPr="00BB509B" w:rsidRDefault="001E4607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2026-2030</w:t>
            </w:r>
            <w:r w:rsidR="00202BCB" w:rsidRPr="00BB509B">
              <w:rPr>
                <w:rStyle w:val="1"/>
                <w:b/>
                <w:sz w:val="26"/>
                <w:szCs w:val="26"/>
              </w:rPr>
              <w:t>гг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– 0,0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a6"/>
                <w:rFonts w:eastAsia="Calibri"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sz w:val="26"/>
                <w:szCs w:val="26"/>
              </w:rPr>
              <w:t xml:space="preserve">  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34"/>
              </w:numPr>
              <w:shd w:val="clear" w:color="auto" w:fill="auto"/>
              <w:spacing w:before="0" w:line="240" w:lineRule="auto"/>
              <w:ind w:left="495" w:firstLine="0"/>
              <w:jc w:val="center"/>
              <w:rPr>
                <w:rStyle w:val="a6"/>
                <w:rFonts w:eastAsia="Calibri"/>
                <w:i/>
                <w:sz w:val="26"/>
                <w:szCs w:val="26"/>
              </w:rPr>
            </w:pPr>
            <w:r w:rsidRPr="00BB509B">
              <w:rPr>
                <w:rStyle w:val="a6"/>
                <w:rFonts w:eastAsia="Calibri"/>
                <w:i/>
                <w:sz w:val="26"/>
                <w:szCs w:val="26"/>
              </w:rPr>
              <w:t xml:space="preserve">На благоустройство наиболее посещаемых муниципальных территорий </w:t>
            </w:r>
            <w:r w:rsidRPr="00BB509B">
              <w:rPr>
                <w:rStyle w:val="a6"/>
                <w:rFonts w:eastAsia="Calibri"/>
                <w:i/>
                <w:sz w:val="26"/>
                <w:szCs w:val="26"/>
                <w:u w:val="single"/>
              </w:rPr>
              <w:t>общего пользования</w:t>
            </w:r>
            <w:r w:rsidRPr="00BB509B">
              <w:rPr>
                <w:rStyle w:val="a6"/>
                <w:rFonts w:eastAsia="Calibri"/>
                <w:i/>
                <w:sz w:val="26"/>
                <w:szCs w:val="26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- </w:t>
            </w:r>
            <w:r w:rsidR="006166E0" w:rsidRPr="00BB509B">
              <w:rPr>
                <w:rStyle w:val="1"/>
                <w:b/>
                <w:sz w:val="26"/>
                <w:szCs w:val="26"/>
              </w:rPr>
              <w:t>78 319,2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 тыс. руб.,</w:t>
            </w:r>
            <w:r w:rsidRPr="00BB509B">
              <w:rPr>
                <w:rStyle w:val="1"/>
                <w:sz w:val="26"/>
                <w:szCs w:val="26"/>
              </w:rPr>
              <w:t xml:space="preserve"> в том числе по источникам финансирования: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269" w:hanging="141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>Из них: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269" w:hanging="141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- </w:t>
            </w:r>
            <w:r w:rsidRPr="00BB509B">
              <w:rPr>
                <w:rStyle w:val="1"/>
                <w:sz w:val="26"/>
                <w:szCs w:val="26"/>
                <w:u w:val="single"/>
              </w:rPr>
              <w:t>средства федерального  бюджета</w:t>
            </w:r>
            <w:r w:rsidRPr="00BB509B">
              <w:rPr>
                <w:rStyle w:val="1"/>
                <w:sz w:val="26"/>
                <w:szCs w:val="26"/>
              </w:rPr>
              <w:t xml:space="preserve"> – </w:t>
            </w:r>
            <w:r w:rsidR="006166E0" w:rsidRPr="00BB509B">
              <w:rPr>
                <w:rStyle w:val="1"/>
                <w:b/>
                <w:sz w:val="26"/>
                <w:szCs w:val="26"/>
                <w:u w:val="single"/>
              </w:rPr>
              <w:t>60 157,1</w:t>
            </w:r>
            <w:r w:rsidRPr="00BB509B">
              <w:rPr>
                <w:rStyle w:val="1"/>
                <w:b/>
                <w:sz w:val="26"/>
                <w:szCs w:val="26"/>
                <w:u w:val="single"/>
              </w:rPr>
              <w:t xml:space="preserve">  тыс. руб</w:t>
            </w:r>
            <w:r w:rsidRPr="00BB509B">
              <w:rPr>
                <w:rStyle w:val="1"/>
                <w:sz w:val="26"/>
                <w:szCs w:val="26"/>
              </w:rPr>
              <w:t>., в т.ч. (тыс</w:t>
            </w:r>
            <w:proofErr w:type="gramStart"/>
            <w:r w:rsidRPr="00BB509B">
              <w:rPr>
                <w:rStyle w:val="1"/>
                <w:sz w:val="26"/>
                <w:szCs w:val="26"/>
              </w:rPr>
              <w:t>.р</w:t>
            </w:r>
            <w:proofErr w:type="gramEnd"/>
            <w:r w:rsidRPr="00BB509B">
              <w:rPr>
                <w:rStyle w:val="1"/>
                <w:sz w:val="26"/>
                <w:szCs w:val="26"/>
              </w:rPr>
              <w:t>уб.):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269" w:hanging="141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2018 г. – 4 138,4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2019 г. -  6 491,6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2020 г. – 9 472,3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2021 г. – 6731,7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2022 г. – 8 628,7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2023 г. – 10 156,8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2024 г. – </w:t>
            </w:r>
            <w:r w:rsidR="006166E0" w:rsidRPr="00BB509B">
              <w:rPr>
                <w:rStyle w:val="1"/>
                <w:b/>
                <w:sz w:val="26"/>
                <w:szCs w:val="26"/>
              </w:rPr>
              <w:t>7 802,9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</w:t>
            </w:r>
            <w:r w:rsidR="001E4607" w:rsidRPr="00BB509B">
              <w:rPr>
                <w:rStyle w:val="1"/>
                <w:b/>
                <w:sz w:val="26"/>
                <w:szCs w:val="26"/>
              </w:rPr>
              <w:t xml:space="preserve"> 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2025 г. – 6 734,7</w:t>
            </w:r>
          </w:p>
          <w:p w:rsidR="001E4607" w:rsidRPr="00BB509B" w:rsidRDefault="001E4607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2026-2030</w:t>
            </w:r>
            <w:r w:rsidR="00202BCB" w:rsidRPr="00BB509B">
              <w:rPr>
                <w:rStyle w:val="1"/>
                <w:b/>
                <w:sz w:val="26"/>
                <w:szCs w:val="26"/>
              </w:rPr>
              <w:t>гг</w:t>
            </w:r>
            <w:r w:rsidRPr="00BB509B">
              <w:rPr>
                <w:rStyle w:val="1"/>
                <w:b/>
                <w:sz w:val="26"/>
                <w:szCs w:val="26"/>
              </w:rPr>
              <w:t>-0,0</w:t>
            </w:r>
          </w:p>
          <w:p w:rsidR="004E15BB" w:rsidRPr="00BB509B" w:rsidRDefault="004E15BB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1"/>
                <w:b/>
                <w:sz w:val="26"/>
                <w:szCs w:val="26"/>
              </w:rPr>
            </w:pP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  <w:u w:val="single"/>
              </w:rPr>
              <w:t>-  средства  областного бюджета</w:t>
            </w:r>
            <w:r w:rsidRPr="00BB509B">
              <w:rPr>
                <w:rStyle w:val="1"/>
                <w:sz w:val="28"/>
                <w:szCs w:val="28"/>
              </w:rPr>
              <w:t xml:space="preserve"> – </w:t>
            </w:r>
            <w:r w:rsidRPr="00BB509B">
              <w:rPr>
                <w:rStyle w:val="1"/>
                <w:b/>
                <w:i/>
                <w:sz w:val="28"/>
                <w:szCs w:val="28"/>
                <w:u w:val="single"/>
              </w:rPr>
              <w:t>  3 782,3  тыс.</w:t>
            </w:r>
            <w:r w:rsidRPr="00BB509B">
              <w:rPr>
                <w:rStyle w:val="1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B509B">
              <w:rPr>
                <w:rStyle w:val="1"/>
                <w:b/>
                <w:i/>
                <w:sz w:val="28"/>
                <w:szCs w:val="28"/>
              </w:rPr>
              <w:t>руб</w:t>
            </w:r>
            <w:proofErr w:type="spellEnd"/>
            <w:r w:rsidRPr="00BB509B">
              <w:rPr>
                <w:rStyle w:val="1"/>
                <w:b/>
                <w:i/>
                <w:sz w:val="28"/>
                <w:szCs w:val="28"/>
              </w:rPr>
              <w:t>,</w:t>
            </w:r>
            <w:r w:rsidRPr="00BB509B">
              <w:rPr>
                <w:rStyle w:val="1"/>
                <w:sz w:val="28"/>
                <w:szCs w:val="28"/>
              </w:rPr>
              <w:t xml:space="preserve"> в  т.ч. (тыс</w:t>
            </w:r>
            <w:proofErr w:type="gramStart"/>
            <w:r w:rsidRPr="00BB509B">
              <w:rPr>
                <w:rStyle w:val="1"/>
                <w:sz w:val="28"/>
                <w:szCs w:val="28"/>
              </w:rPr>
              <w:t>.р</w:t>
            </w:r>
            <w:proofErr w:type="gramEnd"/>
            <w:r w:rsidRPr="00BB509B">
              <w:rPr>
                <w:rStyle w:val="1"/>
                <w:sz w:val="28"/>
                <w:szCs w:val="28"/>
              </w:rPr>
              <w:t>уб.):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2018 г. –  511,5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  </w:t>
            </w:r>
            <w:r w:rsidRPr="00BB509B">
              <w:rPr>
                <w:rStyle w:val="1"/>
                <w:b/>
                <w:sz w:val="28"/>
                <w:szCs w:val="28"/>
              </w:rPr>
              <w:t xml:space="preserve">2019 г. -  132,5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2020 г. – 1245,9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2021 г. – 137,4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2022 г. – 1251,1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2023 г. – 207,3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2024 г. – 159,2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2025 г. – 137,4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2026-2030гг – 0,0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  <w:u w:val="single"/>
              </w:rPr>
              <w:t>-  средства  местного бюджета</w:t>
            </w:r>
            <w:r w:rsidRPr="00BB509B">
              <w:rPr>
                <w:rStyle w:val="1"/>
                <w:sz w:val="28"/>
                <w:szCs w:val="28"/>
              </w:rPr>
              <w:t xml:space="preserve"> – </w:t>
            </w:r>
            <w:r w:rsidRPr="00BB509B">
              <w:rPr>
                <w:rStyle w:val="1"/>
                <w:b/>
                <w:sz w:val="28"/>
                <w:szCs w:val="28"/>
                <w:u w:val="single"/>
              </w:rPr>
              <w:t> </w:t>
            </w:r>
            <w:r w:rsidRPr="00BB509B">
              <w:rPr>
                <w:rStyle w:val="1"/>
                <w:b/>
                <w:i/>
                <w:sz w:val="28"/>
                <w:szCs w:val="28"/>
                <w:u w:val="single"/>
              </w:rPr>
              <w:t> 16 322,4  тыс</w:t>
            </w:r>
            <w:r w:rsidRPr="00BB509B">
              <w:rPr>
                <w:rStyle w:val="1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B509B">
              <w:rPr>
                <w:rStyle w:val="1"/>
                <w:b/>
                <w:i/>
                <w:sz w:val="28"/>
                <w:szCs w:val="28"/>
                <w:u w:val="single"/>
              </w:rPr>
              <w:t>руб</w:t>
            </w:r>
            <w:proofErr w:type="spellEnd"/>
            <w:r w:rsidRPr="00BB509B">
              <w:rPr>
                <w:rStyle w:val="1"/>
                <w:b/>
                <w:i/>
                <w:sz w:val="28"/>
                <w:szCs w:val="28"/>
              </w:rPr>
              <w:t xml:space="preserve">, </w:t>
            </w:r>
            <w:r w:rsidRPr="00BB509B">
              <w:rPr>
                <w:rStyle w:val="1"/>
                <w:sz w:val="28"/>
                <w:szCs w:val="28"/>
              </w:rPr>
              <w:t>в т.ч. (тыс</w:t>
            </w:r>
            <w:proofErr w:type="gramStart"/>
            <w:r w:rsidRPr="00BB509B">
              <w:rPr>
                <w:rStyle w:val="1"/>
                <w:sz w:val="28"/>
                <w:szCs w:val="28"/>
              </w:rPr>
              <w:t>.р</w:t>
            </w:r>
            <w:proofErr w:type="gramEnd"/>
            <w:r w:rsidRPr="00BB509B">
              <w:rPr>
                <w:rStyle w:val="1"/>
                <w:sz w:val="28"/>
                <w:szCs w:val="28"/>
              </w:rPr>
              <w:t>уб.):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2018 г. –  2 164,4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  </w:t>
            </w:r>
            <w:r w:rsidRPr="00BB509B">
              <w:rPr>
                <w:rStyle w:val="1"/>
                <w:b/>
                <w:sz w:val="28"/>
                <w:szCs w:val="28"/>
              </w:rPr>
              <w:t xml:space="preserve">2019 г. -  1 178,8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  </w:t>
            </w:r>
            <w:proofErr w:type="spellStart"/>
            <w:r w:rsidRPr="00BB509B">
              <w:rPr>
                <w:rStyle w:val="1"/>
                <w:sz w:val="26"/>
                <w:szCs w:val="26"/>
              </w:rPr>
              <w:t>Справочно</w:t>
            </w:r>
            <w:proofErr w:type="spellEnd"/>
            <w:r w:rsidRPr="00BB509B">
              <w:rPr>
                <w:rStyle w:val="1"/>
                <w:sz w:val="26"/>
                <w:szCs w:val="26"/>
              </w:rPr>
              <w:t>: дополнительно на 2019 г. – 878,48 тыс</w:t>
            </w:r>
            <w:proofErr w:type="gramStart"/>
            <w:r w:rsidRPr="00BB509B">
              <w:rPr>
                <w:rStyle w:val="1"/>
                <w:sz w:val="26"/>
                <w:szCs w:val="26"/>
              </w:rPr>
              <w:t>.р</w:t>
            </w:r>
            <w:proofErr w:type="gramEnd"/>
            <w:r w:rsidRPr="00BB509B">
              <w:rPr>
                <w:rStyle w:val="1"/>
                <w:sz w:val="26"/>
                <w:szCs w:val="26"/>
              </w:rPr>
              <w:t>уб</w:t>
            </w:r>
            <w:r w:rsidR="00040787" w:rsidRPr="00BB509B">
              <w:rPr>
                <w:rStyle w:val="1"/>
                <w:sz w:val="26"/>
                <w:szCs w:val="26"/>
              </w:rPr>
              <w:t>.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2020 г. – 564,1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2021 г. – 361,7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2022 г. – 784,5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2023 г. – 545,5 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2024 г. – 419,1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2025 г. – 361,7</w:t>
            </w:r>
          </w:p>
          <w:p w:rsidR="004E15BB" w:rsidRPr="00BB509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  2026-2030гг – 0,0 </w:t>
            </w:r>
          </w:p>
          <w:p w:rsidR="004E15BB" w:rsidRPr="00BB509B" w:rsidRDefault="004E15BB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2786D" w:rsidRPr="00BB509B" w:rsidTr="004E15BB">
        <w:trPr>
          <w:trHeight w:hRule="exact" w:val="7673"/>
          <w:jc w:val="center"/>
        </w:trPr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  <w:p w:rsidR="004E15BB" w:rsidRPr="00BB509B" w:rsidRDefault="004E15BB" w:rsidP="00D37FA2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  <w:p w:rsidR="00A2786D" w:rsidRPr="00BB509B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509B">
              <w:rPr>
                <w:rStyle w:val="1"/>
                <w:rFonts w:eastAsiaTheme="minorHAnsi"/>
                <w:sz w:val="26"/>
                <w:szCs w:val="26"/>
              </w:rPr>
              <w:t>Ожидаемые конечные результаты, оценка планируемой эффективности</w:t>
            </w:r>
          </w:p>
          <w:p w:rsidR="00A2786D" w:rsidRPr="00BB509B" w:rsidRDefault="00A2786D" w:rsidP="00D37FA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bCs w:val="0"/>
                <w:sz w:val="28"/>
                <w:szCs w:val="28"/>
              </w:rPr>
            </w:pPr>
            <w:r w:rsidRPr="00BB509B">
              <w:rPr>
                <w:rStyle w:val="1"/>
                <w:b/>
                <w:sz w:val="28"/>
                <w:szCs w:val="28"/>
              </w:rPr>
              <w:t xml:space="preserve">Расходы,  дополнительно предусмотренные  на благоустройство  </w:t>
            </w: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наиболее посещаемых муниципальных территорий общего пользования за счет средств местного бюджета – </w:t>
            </w:r>
            <w:r w:rsidR="008F1838" w:rsidRPr="00BB509B">
              <w:rPr>
                <w:rStyle w:val="a6"/>
                <w:rFonts w:eastAsia="Calibri"/>
                <w:sz w:val="28"/>
                <w:szCs w:val="28"/>
              </w:rPr>
              <w:t>8</w:t>
            </w:r>
            <w:r w:rsidRPr="00BB509B">
              <w:rPr>
                <w:rStyle w:val="a6"/>
                <w:rFonts w:eastAsia="Calibri"/>
                <w:sz w:val="28"/>
                <w:szCs w:val="28"/>
              </w:rPr>
              <w:t> 000 руб.,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BB509B">
              <w:rPr>
                <w:rStyle w:val="a6"/>
                <w:rFonts w:eastAsia="Calibri"/>
                <w:sz w:val="28"/>
                <w:szCs w:val="28"/>
              </w:rPr>
              <w:t>в т.ч.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  2021 год  - 2 000,0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  2022 год  - 2 000,0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  2023 год  - 2 000,0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  2024 год  - </w:t>
            </w:r>
            <w:r w:rsidR="006166E0" w:rsidRPr="00BB509B">
              <w:rPr>
                <w:rStyle w:val="a6"/>
                <w:rFonts w:eastAsia="Calibri"/>
                <w:sz w:val="28"/>
                <w:szCs w:val="28"/>
              </w:rPr>
              <w:t>0 000,0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  2025 год  - 2 000,0</w:t>
            </w:r>
          </w:p>
          <w:p w:rsidR="00DC2AB7" w:rsidRPr="00BB509B" w:rsidRDefault="00DC2AB7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  2026-2030</w:t>
            </w:r>
            <w:r w:rsidR="00202BCB" w:rsidRPr="00BB509B">
              <w:rPr>
                <w:rStyle w:val="a6"/>
                <w:rFonts w:eastAsia="Calibri"/>
                <w:sz w:val="28"/>
                <w:szCs w:val="28"/>
              </w:rPr>
              <w:t>гг</w:t>
            </w:r>
            <w:r w:rsidRPr="00BB509B">
              <w:rPr>
                <w:rStyle w:val="a6"/>
                <w:rFonts w:eastAsia="Calibri"/>
                <w:sz w:val="28"/>
                <w:szCs w:val="28"/>
              </w:rPr>
              <w:t xml:space="preserve"> – 0,0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Реализация мероприятий программы к концу 20</w:t>
            </w:r>
            <w:r w:rsidR="00744698" w:rsidRPr="00BB509B">
              <w:rPr>
                <w:rStyle w:val="1"/>
                <w:sz w:val="28"/>
                <w:szCs w:val="28"/>
              </w:rPr>
              <w:t>30</w:t>
            </w:r>
            <w:r w:rsidRPr="00BB509B">
              <w:rPr>
                <w:rStyle w:val="1"/>
                <w:sz w:val="28"/>
                <w:szCs w:val="28"/>
              </w:rPr>
              <w:t xml:space="preserve"> года позволит достигнуть следующих результатов: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увеличение количества проектов благоустройства дворовых территорий, реализованных с финансовым участием граждан, заинтересованных организаций на 32 проекта.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увеличение доли проектов благоустройства дворовых территорий, реализованных с финансовым участием граждан, заинтересованных организаций, от общего количества дворовых территорий на 9 %;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увеличение количества благоустроенных дворовых территорий на 32 объекта;</w:t>
            </w:r>
          </w:p>
          <w:p w:rsidR="00A2786D" w:rsidRPr="00BB509B" w:rsidRDefault="00A2786D" w:rsidP="00D37FA2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a6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BB509B">
              <w:rPr>
                <w:rStyle w:val="1"/>
                <w:sz w:val="28"/>
                <w:szCs w:val="28"/>
              </w:rPr>
              <w:t>увеличение количества благоустроенных общественных территорий на 8 объектов.</w:t>
            </w:r>
          </w:p>
        </w:tc>
      </w:tr>
    </w:tbl>
    <w:p w:rsidR="00A2786D" w:rsidRPr="00BB509B" w:rsidRDefault="00A2786D" w:rsidP="00A2786D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9B">
        <w:rPr>
          <w:rStyle w:val="TimesNewRoman95pt"/>
          <w:rFonts w:eastAsia="Calibri"/>
          <w:color w:val="auto"/>
          <w:sz w:val="16"/>
          <w:szCs w:val="16"/>
          <w:vertAlign w:val="superscript"/>
        </w:rPr>
        <w:t>1</w:t>
      </w:r>
      <w:r w:rsidRPr="00BB509B">
        <w:rPr>
          <w:sz w:val="16"/>
          <w:szCs w:val="16"/>
        </w:rPr>
        <w:t xml:space="preserve"> </w:t>
      </w:r>
      <w:r w:rsidRPr="00BB509B">
        <w:rPr>
          <w:rFonts w:ascii="Times New Roman" w:hAnsi="Times New Roman" w:cs="Times New Roman"/>
          <w:sz w:val="24"/>
          <w:szCs w:val="24"/>
        </w:rPr>
        <w:t>Объем финансирования является ориентировочным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A2786D" w:rsidRPr="00BB509B" w:rsidRDefault="00A2786D" w:rsidP="00A2786D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6D" w:rsidRPr="00BB509B" w:rsidRDefault="00A2786D" w:rsidP="00A2786D">
      <w:pPr>
        <w:pStyle w:val="a5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4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1"/>
        <w:gridCol w:w="5954"/>
      </w:tblGrid>
      <w:tr w:rsidR="00A2786D" w:rsidRPr="00BB509B" w:rsidTr="00D37FA2">
        <w:trPr>
          <w:trHeight w:hRule="exact" w:val="843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B509B">
              <w:rPr>
                <w:rStyle w:val="1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4E15B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B509B">
              <w:rPr>
                <w:rStyle w:val="1"/>
                <w:sz w:val="24"/>
                <w:szCs w:val="24"/>
              </w:rPr>
              <w:t>Зав.</w:t>
            </w:r>
            <w:r w:rsidR="004E15BB" w:rsidRPr="00BB509B">
              <w:rPr>
                <w:rStyle w:val="1"/>
                <w:sz w:val="24"/>
                <w:szCs w:val="24"/>
              </w:rPr>
              <w:t xml:space="preserve"> </w:t>
            </w:r>
            <w:r w:rsidRPr="00BB509B">
              <w:rPr>
                <w:rStyle w:val="1"/>
                <w:sz w:val="24"/>
                <w:szCs w:val="24"/>
              </w:rPr>
              <w:t>отделом ЖКХ</w:t>
            </w:r>
            <w:r w:rsidR="004E15BB" w:rsidRPr="00BB509B">
              <w:rPr>
                <w:rStyle w:val="1"/>
                <w:sz w:val="24"/>
                <w:szCs w:val="24"/>
              </w:rPr>
              <w:t xml:space="preserve"> администрация </w:t>
            </w:r>
            <w:r w:rsidRPr="00BB509B">
              <w:rPr>
                <w:rStyle w:val="1"/>
                <w:sz w:val="24"/>
                <w:szCs w:val="24"/>
              </w:rPr>
              <w:t xml:space="preserve">города </w:t>
            </w:r>
            <w:proofErr w:type="spellStart"/>
            <w:r w:rsidRPr="00BB509B">
              <w:rPr>
                <w:rStyle w:val="1"/>
                <w:sz w:val="24"/>
                <w:szCs w:val="24"/>
              </w:rPr>
              <w:t>Киржач</w:t>
            </w:r>
            <w:proofErr w:type="spellEnd"/>
            <w:r w:rsidRPr="00BB509B">
              <w:rPr>
                <w:rStyle w:val="1"/>
                <w:sz w:val="24"/>
                <w:szCs w:val="24"/>
              </w:rPr>
              <w:t xml:space="preserve">: </w:t>
            </w:r>
            <w:proofErr w:type="spellStart"/>
            <w:r w:rsidR="00DC2AB7" w:rsidRPr="00BB509B">
              <w:rPr>
                <w:rStyle w:val="1"/>
                <w:sz w:val="24"/>
                <w:szCs w:val="24"/>
              </w:rPr>
              <w:t>Шипина</w:t>
            </w:r>
            <w:proofErr w:type="spellEnd"/>
            <w:r w:rsidR="00DC2AB7" w:rsidRPr="00BB509B">
              <w:rPr>
                <w:rStyle w:val="1"/>
                <w:sz w:val="24"/>
                <w:szCs w:val="24"/>
              </w:rPr>
              <w:t xml:space="preserve"> Любовь </w:t>
            </w:r>
            <w:r w:rsidR="00CB33F7" w:rsidRPr="00BB509B">
              <w:rPr>
                <w:rStyle w:val="1"/>
                <w:sz w:val="24"/>
                <w:szCs w:val="24"/>
              </w:rPr>
              <w:t>Владимировна</w:t>
            </w:r>
            <w:r w:rsidRPr="00BB509B">
              <w:rPr>
                <w:rStyle w:val="1"/>
                <w:sz w:val="24"/>
                <w:szCs w:val="24"/>
              </w:rPr>
              <w:t xml:space="preserve">, тел.:8 49 237  6-04-14, </w:t>
            </w:r>
          </w:p>
        </w:tc>
      </w:tr>
    </w:tbl>
    <w:p w:rsidR="00A2786D" w:rsidRPr="00BB509B" w:rsidRDefault="00A2786D" w:rsidP="00A2786D">
      <w:pPr>
        <w:rPr>
          <w:rFonts w:ascii="Times New Roman" w:hAnsi="Times New Roman" w:cs="Times New Roman"/>
          <w:b/>
          <w:sz w:val="28"/>
          <w:szCs w:val="28"/>
        </w:rPr>
      </w:pPr>
    </w:p>
    <w:p w:rsidR="00A2786D" w:rsidRPr="00BB509B" w:rsidRDefault="00A2786D" w:rsidP="00A2786D">
      <w:pPr>
        <w:spacing w:after="0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1.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Характеристика текущего состояния сферы благоустройства, формулировки основных проблем.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качества среды проживания жителей города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стабилизации и подъема общего уровня социально-экономического развития города и повышения уровня жизни его жителей. В настоящее время территория муниципального образования город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благоустроена не более чем на 25 %. Под благоустроенной территорией понимается территория, соответствующая «Правилам благоустройства и содержания территории муниципального образования город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области», утвержденным Решением Совета народных депутатов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района  от 03.07.2017 №  28/203.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С точки зрения географического распределения общественных территорий и специально оборудованных функциональных площадок существует большая проблема с равномерностью их распределения по территории города.  Так, существуют жилые микрорайоны, где простая пешая прогулка с детьми или </w:t>
      </w:r>
      <w:r w:rsidRPr="00BB509B">
        <w:rPr>
          <w:rFonts w:ascii="Times New Roman" w:hAnsi="Times New Roman" w:cs="Times New Roman"/>
          <w:sz w:val="28"/>
          <w:szCs w:val="28"/>
        </w:rPr>
        <w:lastRenderedPageBreak/>
        <w:t>возможность отдыха на благоустроенной общественной территории, не прибегая к услугам транспорта, являются недоступными. У жителей далеко не всех микрорайонов есть возможность пешком добраться до благоустроенной общественной территории.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Основными недостатками в сфере благоустройства  мест общего пользования является отсутствие достаточно развитой 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сети или ее ненадлежащее состояние, недостаточное количество скамеек для отдыха населения, урн для сбора мусора, детских и спортивных площадок, парковых архитектурных форм. Освещение и озеленение мест массового отдыха населения также является значимой проблемой.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на сегодняшний день в целом по городу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полностью или частично не отвечает нормативным требованиям. В настоящее время на территории города 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 расположено  357 многоквартирных дома, к которым прилегают дворовые территории с общей площадью 1 362,9 тыс.кв.м. Из них благоустроенных дворовых территорий 25, что составляет 7 % от общего количества дворовых территорий города. Требуется ремонт асфальтового покрытия подъездных дорог, внутридомовых (внутриквартальных) проездов и тротуаров. Асфальтобетонное покрытие на 85% придомовых территорий имеет высокий физический износ или зачастую вовсе отсутствует.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 ряде дворов отсутствует освещение придомовых территорий, необходимый набор малых форм и обустроенных площадок. 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Еще одной проблемой в сфере благоустройства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, особенно в сфере благоустройства дворовых территорий, является пассивность населения, отсутствие хозяйского подхода, нежелание принимать участие и сохранять,  обслуживать те элементы, которые имеются.  Вовлечение жителей в процесс благоустройства - серьезная задача на пути изменения облика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территории города,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Внешний облик города, его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>, во многом зависят от степени благоустроенности территорий общего пользования, от площади озеленения.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>Благоустройство территории - комплекс проводимых работ и мероприятий, направленных на обеспечение и улучшение санитарного и эстетического состояния города, повышение комфортности проживания, обеспечение безопасности среды проживания жителей города, а также непосредственная деятельность физических и юридических лиц, индивидуальных предпринимателей по созданию и обеспечению благоприятных условий проживания в границах города.</w:t>
      </w:r>
    </w:p>
    <w:p w:rsidR="00A2786D" w:rsidRPr="00BB509B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Благоустроенные городские территории создают образ города, формируют благоприятную и комфортную городскую среду для жителей и гостей города. Они являются важным условием его инвестиционной и миграционной привлекательности.</w:t>
      </w:r>
    </w:p>
    <w:p w:rsidR="00A2786D" w:rsidRPr="00BB509B" w:rsidRDefault="00A2786D" w:rsidP="00A2786D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2.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Приоритеты политики благоустройства, цели, задачи и показатели (индикаторы) их достижения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09B">
        <w:rPr>
          <w:rFonts w:ascii="Times New Roman" w:hAnsi="Times New Roman" w:cs="Times New Roman"/>
          <w:sz w:val="28"/>
          <w:szCs w:val="28"/>
        </w:rPr>
        <w:t xml:space="preserve">Приоритеты политики в сфере благоустройства муниципального образования город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Владимирской области определены в соответствии с приоритетами и целями государственной политики в сфере благоустройства, установленными на федеральном уровне приоритетным проектом «Формирование комфортной городской среды».</w:t>
      </w:r>
      <w:proofErr w:type="gramEnd"/>
    </w:p>
    <w:p w:rsidR="00A2786D" w:rsidRPr="00BB509B" w:rsidRDefault="00A2786D" w:rsidP="00A27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создание условий для повышения качества и комфорта городской среды на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Владимирской области путем реализации комплекса первоочередных мероприятий по благоустройству на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 Владимирской области.</w:t>
      </w:r>
    </w:p>
    <w:p w:rsidR="00A2786D" w:rsidRPr="00BB509B" w:rsidRDefault="00A2786D" w:rsidP="00A27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предполагает решение задач по повышению уровня благоустройства дворовых территорий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(парков, скверов, площадей, набережных и т.д.), созданию универсальных механизмов вовлеченности заинтересованных граждан, организаций в реализацию мероприятий по благоустройству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Запланированные мероприятия по благоустройству позволят достичь следующих результатов: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количества проектов благоустройства дворовых территорий, реализованных с финансовым участием граждан, заинтересованных организаций на 32  проектов;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доли проектов благоустройства дворовых территорий, реализованных с финансовым участием граждан, заинтересованных организаций, от общего количества дворовых территорий на 9 %;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количества благоустроенных дворовых территорий на 32 объектов;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доли благоустроенных дворовых территорий от общего количества дворовых территорий на 9 %;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количества благоустроенных общественных территорий на 8 объектов;</w:t>
      </w:r>
    </w:p>
    <w:p w:rsidR="00A2786D" w:rsidRPr="00BB509B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доли благоустроенных общественных территорий от общего количества общественных территорий на 35 %.</w:t>
      </w:r>
    </w:p>
    <w:p w:rsidR="00A2786D" w:rsidRPr="00BB509B" w:rsidRDefault="00A2786D" w:rsidP="00A2786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3.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Сроки (этапы) и механизм реализации</w:t>
      </w:r>
    </w:p>
    <w:p w:rsidR="00A2786D" w:rsidRPr="00BB509B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Срок реализации программы - 2018-20</w:t>
      </w:r>
      <w:r w:rsidR="00DC2AB7" w:rsidRPr="00BB509B">
        <w:rPr>
          <w:rFonts w:ascii="Times New Roman" w:hAnsi="Times New Roman" w:cs="Times New Roman"/>
          <w:sz w:val="28"/>
          <w:szCs w:val="28"/>
        </w:rPr>
        <w:t>30</w:t>
      </w:r>
      <w:r w:rsidRPr="00BB509B">
        <w:rPr>
          <w:rFonts w:ascii="Times New Roman" w:hAnsi="Times New Roman" w:cs="Times New Roman"/>
          <w:sz w:val="28"/>
          <w:szCs w:val="28"/>
        </w:rPr>
        <w:t xml:space="preserve"> годы, с возможностью внесения изменений в объемы и сроки реализации по мере необходимости.</w:t>
      </w:r>
    </w:p>
    <w:p w:rsidR="00A2786D" w:rsidRPr="00BB509B" w:rsidRDefault="00A2786D" w:rsidP="00A2786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4.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Основные мероприятия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Муниципальной программой предусматривается выполнение основных мероприятий, входящих в состав муниципальной программы, в том числе: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реализация мероприятий по благоустройству дворовых территорий многоквартирных домов;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реализация мероприятий по благоустройству наиболее посещаемых муниципальных территорий общего пользования.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09B">
        <w:rPr>
          <w:rFonts w:ascii="Times New Roman" w:hAnsi="Times New Roman" w:cs="Times New Roman"/>
          <w:sz w:val="28"/>
          <w:szCs w:val="28"/>
        </w:rPr>
        <w:t>1</w:t>
      </w:r>
      <w:r w:rsidRPr="00BB509B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 осуществляется путем включения в «Порядок представления, рассмотрения и оценки предложений заинтересованных лиц о включении дворовой территории в программу «Благоустро</w:t>
      </w:r>
      <w:r w:rsidR="00DE3991" w:rsidRPr="00BB509B">
        <w:rPr>
          <w:rFonts w:ascii="Times New Roman" w:hAnsi="Times New Roman" w:cs="Times New Roman"/>
          <w:sz w:val="28"/>
          <w:szCs w:val="28"/>
        </w:rPr>
        <w:t xml:space="preserve">йство территории города </w:t>
      </w:r>
      <w:proofErr w:type="spellStart"/>
      <w:r w:rsidR="00DE3991"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» соответствующих условий, способствующих достижению поставленной задачи, а также путем проведения ответственным исполнителем по Программе разъяснительной работы с населением города посредством личных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встреч и публикаций в СМИ.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Основными условиями участия в Программе, направленными на выполнение задачи по вовлечению заинтересованных граждан, организаций в реализацию мероприятий по благоустройству, являются следующие требования: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обязательное трудовое участие;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обязательное финансовое участие в размере не менее 10 % от стоимости работ на  минимальный перечень работ;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2</w:t>
      </w:r>
      <w:r w:rsidRPr="00BB509B">
        <w:rPr>
          <w:rFonts w:ascii="Times New Roman" w:hAnsi="Times New Roman" w:cs="Times New Roman"/>
          <w:i/>
          <w:sz w:val="28"/>
          <w:szCs w:val="28"/>
        </w:rPr>
        <w:t>.</w:t>
      </w:r>
      <w:r w:rsidRPr="00BB509B">
        <w:rPr>
          <w:rFonts w:ascii="Times New Roman" w:hAnsi="Times New Roman" w:cs="Times New Roman"/>
          <w:i/>
          <w:sz w:val="28"/>
          <w:szCs w:val="28"/>
        </w:rPr>
        <w:tab/>
      </w:r>
      <w:r w:rsidRPr="00BB509B">
        <w:rPr>
          <w:rFonts w:ascii="Times New Roman" w:hAnsi="Times New Roman" w:cs="Times New Roman"/>
          <w:sz w:val="28"/>
          <w:szCs w:val="28"/>
        </w:rPr>
        <w:t>Под реализацией мероприятий по благоустройству дворовых территорий многоквартирных домов подразумевается: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домов, которое включает минимальный перечень работ по благоустройству дворовых территорий и дополнительный перечень работ по благоустройству дворовых территорий многоквартирных домов;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проведение экспертизы проектов и строительного контроля над проведением работ.</w:t>
      </w:r>
    </w:p>
    <w:p w:rsidR="00A2786D" w:rsidRPr="00BB509B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b/>
        </w:rPr>
        <w:t xml:space="preserve">      </w:t>
      </w:r>
      <w:r w:rsidRPr="00BB509B">
        <w:rPr>
          <w:rFonts w:ascii="Times New Roman" w:hAnsi="Times New Roman" w:cs="Times New Roman"/>
          <w:b/>
          <w:sz w:val="28"/>
          <w:szCs w:val="28"/>
        </w:rPr>
        <w:t>Минимальный перечень работ</w:t>
      </w:r>
      <w:r w:rsidRPr="00BB509B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включает в себя ремонт дворовых проездов, тротуаров, обеспечение освещения дворовых территорий, установка скамеек, установка урн, устройство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экопарковок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(в случае потребности), ремонт имеющихся парковочных мест. При этом собственники помещений в многоквартирном доме, дворовая территория которого </w:t>
      </w:r>
      <w:r w:rsidRPr="00BB509B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благоустраивается за счет средств государственной программы, должны обеспечить финансовое и трудовое участие заинтересованных лиц в реализации мероприятий по благоустройству дворовой территории в рамках видов работ, установленных данной государственной </w:t>
      </w:r>
      <w:r w:rsidRPr="00BB509B">
        <w:rPr>
          <w:rFonts w:ascii="Times New Roman" w:hAnsi="Times New Roman" w:cs="Times New Roman"/>
          <w:color w:val="000000"/>
          <w:sz w:val="28"/>
          <w:szCs w:val="28"/>
        </w:rPr>
        <w:t>программой для минимального перечня работ по благоустройству. Доля финансового участия заинтересованных лиц в реализации мероприятий по благоустройству дворовых территорий определяется как процент от стоимости мероприятий по благоустройству дворовой территории и устанавливается нормативным правовым актом муниципального образования  получателя субсидии.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Дополнительный перечень</w:t>
      </w: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видов работ государственной программой не устанавливается и оплачивается за счет средств собственников помещений в многоквартирном жилом доме.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Благоустройству подлежать только те дворовые территории, которые являются нуждающимися в благоустройстве из минимального перечня работ. 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Адресные перечни дворовых  территорий,  нуждающихся в благоустройстве,  изложены в приложении № 1 к  программе.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    Адресные перечни общественных территорий, нуждающихся в благоустройстве,  изложены в приложении № 2 к  программе.</w:t>
      </w:r>
    </w:p>
    <w:p w:rsidR="00A2786D" w:rsidRPr="00BB509B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Точное количество дворовых территорий, подлежащих благоустройству по годам срока реализации муниципальной программы, определяется в результате разработки проектно-сметной документации.</w:t>
      </w:r>
    </w:p>
    <w:p w:rsidR="00A2786D" w:rsidRPr="00BB509B" w:rsidRDefault="00A2786D" w:rsidP="00A278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</w:t>
      </w:r>
      <w:r w:rsidRPr="00BB509B">
        <w:rPr>
          <w:rFonts w:ascii="Times New Roman" w:hAnsi="Times New Roman" w:cs="Times New Roman"/>
          <w:sz w:val="28"/>
          <w:szCs w:val="28"/>
          <w:u w:val="single"/>
        </w:rPr>
        <w:t>Право муниципального образования: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- 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A2786D" w:rsidRPr="00BB509B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-  исключать из адресного перечня дворовых территорий, подлежащих благоустройству в рамках реализации муниципальной программы,  дворовые территории, собственники помещений многоквартирных домов 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 комиссией в порядке, установленном такой комиссией.</w:t>
      </w:r>
    </w:p>
    <w:p w:rsidR="00A2786D" w:rsidRPr="00BB509B" w:rsidRDefault="00A2786D" w:rsidP="00A278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0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 приоритетном порядке в перечень благоустройства дворовых территорий  включаются дворовые территории,  которые образованы несколькими многоквартирными домами  и  охватывают наибольшее количество жителей  (заинтересованных участников).</w:t>
      </w:r>
    </w:p>
    <w:p w:rsidR="00A2786D" w:rsidRPr="00BB509B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r w:rsidRPr="00BB509B">
        <w:rPr>
          <w:rStyle w:val="9pt0pt"/>
          <w:rFonts w:eastAsiaTheme="minorHAnsi"/>
          <w:sz w:val="28"/>
          <w:szCs w:val="28"/>
        </w:rPr>
        <w:t xml:space="preserve">индивидуальных </w:t>
      </w:r>
      <w:r w:rsidRPr="00BB509B">
        <w:rPr>
          <w:rFonts w:ascii="Times New Roman" w:hAnsi="Times New Roman" w:cs="Times New Roman"/>
          <w:sz w:val="28"/>
          <w:szCs w:val="28"/>
        </w:rPr>
        <w:t>предпринимателей, которые подлежат благоустройству не позднее 20</w:t>
      </w:r>
      <w:r w:rsidR="00DC2AB7" w:rsidRPr="00BB509B">
        <w:rPr>
          <w:rFonts w:ascii="Times New Roman" w:hAnsi="Times New Roman" w:cs="Times New Roman"/>
          <w:sz w:val="28"/>
          <w:szCs w:val="28"/>
        </w:rPr>
        <w:t>30</w:t>
      </w:r>
      <w:r w:rsidRPr="00BB509B">
        <w:rPr>
          <w:rFonts w:ascii="Times New Roman" w:hAnsi="Times New Roman" w:cs="Times New Roman"/>
          <w:sz w:val="28"/>
          <w:szCs w:val="28"/>
        </w:rPr>
        <w:t xml:space="preserve"> года за счет средств указанных лиц в соответствии с требованиями утвержденных в муниципальном образовании правил благоустройства территории, изложен в приложении № 2/1 к  программе.</w:t>
      </w:r>
      <w:proofErr w:type="gramEnd"/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</w:t>
      </w:r>
      <w:r w:rsidRPr="00BB509B">
        <w:rPr>
          <w:rFonts w:ascii="Times New Roman" w:hAnsi="Times New Roman" w:cs="Times New Roman"/>
          <w:b/>
          <w:sz w:val="28"/>
          <w:szCs w:val="28"/>
        </w:rPr>
        <w:t>Мероприятия по инвентаризации</w:t>
      </w:r>
      <w:r w:rsidRPr="00BB509B">
        <w:rPr>
          <w:rFonts w:ascii="Times New Roman" w:hAnsi="Times New Roman" w:cs="Times New Roman"/>
          <w:sz w:val="28"/>
          <w:szCs w:val="28"/>
        </w:rPr>
        <w:t xml:space="preserve"> уровня благоустройства индивидуальных жилых домов и земельных участков, предоставленных для их размещения, должны проводиться с учетом следующих характеристик: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- состояние фасада объекта индивидуального жилищного строительства (в нормативном состоянии/не в нормативном состоянии);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- состояние придомовой территории (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требует благоустройства/не требует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благоустройства);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 - информация о правообладателях объектов индивидуального жилищного строительства и придомовых земельных участков;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- 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A2786D" w:rsidRPr="00BB509B" w:rsidRDefault="00A2786D" w:rsidP="00A27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- перечень и описание элементов благоустройства, расположенных на прилегающей территории.</w:t>
      </w:r>
    </w:p>
    <w:p w:rsidR="00A2786D" w:rsidRPr="00BB509B" w:rsidRDefault="00A2786D" w:rsidP="00A27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По результатам мероприятия по инвентаризации уровня благоустройства индивидуальных жилых домов и земельных участков, предоставленных для их размещения, с собственниками (пользователями) указанных домов, собственниками (землепользователями) земельных участков должно быть заключено соглашение об их благоустройстве не позднее 20</w:t>
      </w:r>
      <w:r w:rsidR="00DC2AB7" w:rsidRPr="00BB509B">
        <w:rPr>
          <w:rFonts w:ascii="Times New Roman" w:hAnsi="Times New Roman" w:cs="Times New Roman"/>
          <w:sz w:val="28"/>
          <w:szCs w:val="28"/>
        </w:rPr>
        <w:t>30</w:t>
      </w:r>
      <w:r w:rsidRPr="00BB509B">
        <w:rPr>
          <w:rFonts w:ascii="Times New Roman" w:hAnsi="Times New Roman" w:cs="Times New Roman"/>
          <w:sz w:val="28"/>
          <w:szCs w:val="28"/>
        </w:rPr>
        <w:t>года в соответствии с требованиями утвержденных  правил благоустройства.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Нормативная стоимость работ определяется, исходя из средней сметной стоимости.</w:t>
      </w:r>
    </w:p>
    <w:p w:rsidR="00A2786D" w:rsidRPr="00BB509B" w:rsidRDefault="00A2786D" w:rsidP="00A2786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Визуализация элементов благоустройства приведена в Приложении № 3.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i/>
          <w:sz w:val="28"/>
          <w:szCs w:val="28"/>
        </w:rPr>
        <w:t>Реализация мероприятий по благоустройству наиболее посещаемых муниципальных территорий общего пользования</w:t>
      </w:r>
      <w:r w:rsidRPr="00BB509B">
        <w:rPr>
          <w:rFonts w:ascii="Times New Roman" w:hAnsi="Times New Roman" w:cs="Times New Roman"/>
          <w:sz w:val="28"/>
          <w:szCs w:val="28"/>
        </w:rPr>
        <w:t xml:space="preserve"> города включает: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1.</w:t>
      </w:r>
      <w:r w:rsidRPr="00BB509B">
        <w:rPr>
          <w:rFonts w:ascii="Times New Roman" w:hAnsi="Times New Roman" w:cs="Times New Roman"/>
          <w:sz w:val="28"/>
          <w:szCs w:val="28"/>
        </w:rPr>
        <w:tab/>
        <w:t>устройство тротуаров;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2.</w:t>
      </w:r>
      <w:r w:rsidRPr="00BB509B">
        <w:rPr>
          <w:rFonts w:ascii="Times New Roman" w:hAnsi="Times New Roman" w:cs="Times New Roman"/>
          <w:sz w:val="28"/>
          <w:szCs w:val="28"/>
        </w:rPr>
        <w:tab/>
        <w:t>установка детской и (или) спортивной площадок;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3.</w:t>
      </w:r>
      <w:r w:rsidRPr="00BB509B">
        <w:rPr>
          <w:rFonts w:ascii="Times New Roman" w:hAnsi="Times New Roman" w:cs="Times New Roman"/>
          <w:sz w:val="28"/>
          <w:szCs w:val="28"/>
        </w:rPr>
        <w:tab/>
        <w:t>установка урн;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4.</w:t>
      </w:r>
      <w:r w:rsidRPr="00BB509B">
        <w:rPr>
          <w:rFonts w:ascii="Times New Roman" w:hAnsi="Times New Roman" w:cs="Times New Roman"/>
          <w:sz w:val="28"/>
          <w:szCs w:val="28"/>
        </w:rPr>
        <w:tab/>
        <w:t>установка скамеек;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5.</w:t>
      </w:r>
      <w:r w:rsidRPr="00BB509B">
        <w:rPr>
          <w:rFonts w:ascii="Times New Roman" w:hAnsi="Times New Roman" w:cs="Times New Roman"/>
          <w:sz w:val="28"/>
          <w:szCs w:val="28"/>
        </w:rPr>
        <w:tab/>
        <w:t>подрезка разросшихся зеленых насаждений;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6.</w:t>
      </w:r>
      <w:r w:rsidRPr="00BB509B">
        <w:rPr>
          <w:rFonts w:ascii="Times New Roman" w:hAnsi="Times New Roman" w:cs="Times New Roman"/>
          <w:sz w:val="28"/>
          <w:szCs w:val="28"/>
        </w:rPr>
        <w:tab/>
        <w:t>снос сухих и аварийных деревьев;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BB509B">
        <w:rPr>
          <w:rFonts w:ascii="Times New Roman" w:hAnsi="Times New Roman" w:cs="Times New Roman"/>
          <w:sz w:val="28"/>
          <w:szCs w:val="28"/>
        </w:rPr>
        <w:tab/>
        <w:t>организация автомобильной стоянки;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8.</w:t>
      </w:r>
      <w:r w:rsidRPr="00BB509B">
        <w:rPr>
          <w:rFonts w:ascii="Times New Roman" w:hAnsi="Times New Roman" w:cs="Times New Roman"/>
          <w:sz w:val="28"/>
          <w:szCs w:val="28"/>
        </w:rPr>
        <w:tab/>
        <w:t>обеспечение освещения;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9.</w:t>
      </w:r>
      <w:r w:rsidRPr="00BB509B">
        <w:rPr>
          <w:rFonts w:ascii="Times New Roman" w:hAnsi="Times New Roman" w:cs="Times New Roman"/>
          <w:sz w:val="28"/>
          <w:szCs w:val="28"/>
        </w:rPr>
        <w:tab/>
        <w:t>разработка проектно-сметной документации, экспертиза проекта;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10.</w:t>
      </w:r>
      <w:r w:rsidRPr="00BB509B">
        <w:rPr>
          <w:rFonts w:ascii="Times New Roman" w:hAnsi="Times New Roman" w:cs="Times New Roman"/>
          <w:sz w:val="28"/>
          <w:szCs w:val="28"/>
        </w:rPr>
        <w:tab/>
        <w:t>проведение строительного контроля над проведением работ;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11.     перенос (замена) инженерных коммуникаций;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11.</w:t>
      </w:r>
      <w:r w:rsidRPr="00BB509B">
        <w:rPr>
          <w:rFonts w:ascii="Times New Roman" w:hAnsi="Times New Roman" w:cs="Times New Roman"/>
          <w:sz w:val="28"/>
          <w:szCs w:val="28"/>
        </w:rPr>
        <w:tab/>
        <w:t>другие виды работ.</w:t>
      </w:r>
    </w:p>
    <w:p w:rsidR="00A2786D" w:rsidRPr="00BB509B" w:rsidRDefault="00A2786D" w:rsidP="00A2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Все мероприятия планируются с учетом создания условий для жизнедеятельности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A2786D" w:rsidRPr="00BB509B" w:rsidRDefault="00A2786D" w:rsidP="00A2786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Для реализации мероприятий  программы подготовлены следующие документы:</w:t>
      </w:r>
    </w:p>
    <w:p w:rsidR="00A2786D" w:rsidRPr="00BB509B" w:rsidRDefault="00A2786D" w:rsidP="00A27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порядок аккумулирования и расходования средств заинтересованных лиц, направляемых на выполнение  работ по благоустройству дворовых территорий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, согласно приложению №4 к программе;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порядок представления, рассмотрения и оценки предложений заинтересованных лиц о включении дворовой территории в программу «Благоустройство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», согласно приложению №2 к постановлению;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BB509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включенных в программы «Благоустройство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 », согласно приложению  №5 к программе;</w:t>
      </w:r>
    </w:p>
    <w:p w:rsidR="00A2786D" w:rsidRPr="00BB509B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порядок представления, рассмотрения и оценки предложений граждан и организаций о выборе и включении общественной территории в муниципальную программу «Благоустройство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».</w:t>
      </w:r>
    </w:p>
    <w:p w:rsidR="00A2786D" w:rsidRPr="00BB509B" w:rsidRDefault="00A2786D" w:rsidP="00A2786D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5.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Взаимодействие с органами государственной власти и местного самоуправления, организациями и гражданами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осуществляется взаимодействие с органами государственной власти Владимирской области.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 целях организации благоустройства территории города осуществляется взаимодействие с организациями, предприятиями всех форм собственности, управляющими организациями, товариществами собственников жилья, </w:t>
      </w:r>
      <w:proofErr w:type="spellStart"/>
      <w:proofErr w:type="gramStart"/>
      <w:r w:rsidRPr="00BB509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- строительными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кооперативами, товариществами собственников  недвижимости, собственниками помещений многоквартирных домов, индивидуальными предпринимателями и жителями города.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Выбор исполнителей отдельных мероприятий программы осуществляется путем проведения торгов в соответствии с законодательством о размещении государственного (муниципального) заказа.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и координации реализации Программы создается общественная комиссия из представителей органов местного самоуправления,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реализацией вышеуказанной программы после ее утверждения в установленном порядке  (далее - </w:t>
      </w:r>
      <w:r w:rsidRPr="00BB509B">
        <w:rPr>
          <w:rFonts w:ascii="Times New Roman" w:hAnsi="Times New Roman" w:cs="Times New Roman"/>
          <w:b/>
          <w:sz w:val="28"/>
          <w:szCs w:val="28"/>
        </w:rPr>
        <w:t>о</w:t>
      </w:r>
      <w:r w:rsidRPr="00BB509B">
        <w:rPr>
          <w:rFonts w:ascii="Times New Roman" w:hAnsi="Times New Roman" w:cs="Times New Roman"/>
          <w:sz w:val="28"/>
          <w:szCs w:val="28"/>
        </w:rPr>
        <w:t>бщественная комиссия).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деятельности  общественной комиссии осуществляется в соответствие с Положением об общественной  комиссии, утвержденным Постановлением администрации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от  21.10.2021 г.  № 833.</w:t>
      </w:r>
    </w:p>
    <w:p w:rsidR="00A2786D" w:rsidRPr="00BB509B" w:rsidRDefault="00A2786D" w:rsidP="00A2786D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Для взаимодействия с населением:</w:t>
      </w:r>
    </w:p>
    <w:p w:rsidR="00A2786D" w:rsidRPr="00BB509B" w:rsidRDefault="00A2786D" w:rsidP="00A278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ведется прием, рассмотрение обращений граждан, в том числе посредством сети Интернет;</w:t>
      </w:r>
    </w:p>
    <w:p w:rsidR="00A2786D" w:rsidRPr="00BB509B" w:rsidRDefault="00A2786D" w:rsidP="00A2786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по результатам рассмотрения обращений граждан принимаются меры реагирования.</w:t>
      </w:r>
    </w:p>
    <w:p w:rsidR="00A2786D" w:rsidRPr="00BB509B" w:rsidRDefault="00A2786D" w:rsidP="00A2786D">
      <w:pPr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6.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Ресурсное обеспечение.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Финансирование мероприятий  программы осуществляется за счет средств федерального бюджета, бюджета Владимирской области, бюджета города </w:t>
      </w:r>
      <w:proofErr w:type="spellStart"/>
      <w:r w:rsidRPr="00BB509B">
        <w:rPr>
          <w:rFonts w:ascii="Times New Roman" w:hAnsi="Times New Roman" w:cs="Times New Roman"/>
          <w:color w:val="000000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509B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собственников по решению общего собрания МКД.</w:t>
      </w:r>
    </w:p>
    <w:p w:rsidR="00A2786D" w:rsidRPr="00BB509B" w:rsidRDefault="00A2786D" w:rsidP="00A278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За счет средств вышеуказанных бюджетов  финансируются  мероприятия  по благоустройству дворовых и (или) общественных территорий.</w:t>
      </w:r>
    </w:p>
    <w:p w:rsidR="00A2786D" w:rsidRPr="00BB509B" w:rsidRDefault="00A2786D" w:rsidP="00A27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Предоставление  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  финансовое обеспечение (возмещение) затрат на выполнение работ по благоустройству дворовых территорий в рамках реализации мероприятий муниципальной программы «Благоустройство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»  осуществляется  в соответствии с  Порядком предоставления субсидии,  утвержденным   постановлением главы администрации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786D" w:rsidRPr="00BB509B" w:rsidRDefault="00A2786D" w:rsidP="00A2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B509B">
        <w:rPr>
          <w:rFonts w:ascii="Times New Roman" w:hAnsi="Times New Roman" w:cs="Times New Roman"/>
          <w:sz w:val="28"/>
          <w:szCs w:val="28"/>
        </w:rPr>
        <w:t xml:space="preserve">    Субсидия  предоставляется   юридическим лицам 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общественных и дворовых территорий  при условии,  если общественная, дворовая территория образована земельными участками, находящимися полностью или частично в частной собственности.</w:t>
      </w:r>
    </w:p>
    <w:p w:rsidR="00A2786D" w:rsidRPr="00BB509B" w:rsidRDefault="00A2786D" w:rsidP="00A278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 Мероприятия по проведению работ по образованию земельных участков, на которых расположены многоквартирные дома, общественных территорий  </w:t>
      </w:r>
      <w:proofErr w:type="spellStart"/>
      <w:r w:rsidRPr="00BB509B">
        <w:rPr>
          <w:rFonts w:ascii="Times New Roman" w:hAnsi="Times New Roman" w:cs="Times New Roman"/>
          <w:color w:val="000000"/>
          <w:sz w:val="28"/>
          <w:szCs w:val="28"/>
        </w:rPr>
        <w:t>софинансируются</w:t>
      </w:r>
      <w:proofErr w:type="spellEnd"/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города </w:t>
      </w:r>
      <w:proofErr w:type="spellStart"/>
      <w:r w:rsidRPr="00BB509B">
        <w:rPr>
          <w:rFonts w:ascii="Times New Roman" w:hAnsi="Times New Roman" w:cs="Times New Roman"/>
          <w:color w:val="000000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86D" w:rsidRPr="00BB509B" w:rsidRDefault="00A2786D" w:rsidP="00A278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</w:t>
      </w:r>
      <w:r w:rsidRPr="00BB509B">
        <w:rPr>
          <w:rFonts w:ascii="Times New Roman" w:hAnsi="Times New Roman" w:cs="Times New Roman"/>
          <w:b/>
          <w:sz w:val="28"/>
          <w:szCs w:val="28"/>
        </w:rPr>
        <w:t>за исключением:</w:t>
      </w:r>
    </w:p>
    <w:p w:rsidR="00A2786D" w:rsidRPr="00BB509B" w:rsidRDefault="00A2786D" w:rsidP="00A2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BB509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B509B">
        <w:rPr>
          <w:rFonts w:ascii="Times New Roman" w:hAnsi="Times New Roman" w:cs="Times New Roman"/>
          <w:sz w:val="28"/>
          <w:szCs w:val="28"/>
        </w:rPr>
        <w:t xml:space="preserve"> Правительства РФ от 29.12.2020 № 2341)</w:t>
      </w:r>
    </w:p>
    <w:p w:rsidR="00A2786D" w:rsidRPr="00BB509B" w:rsidRDefault="00A2786D" w:rsidP="00A2786D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2786D" w:rsidRPr="00BB509B" w:rsidRDefault="00A2786D" w:rsidP="00A2786D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2786D" w:rsidRPr="00BB509B" w:rsidRDefault="00A2786D" w:rsidP="00A2786D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09B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</w:t>
      </w:r>
      <w:r w:rsidRPr="00BB509B">
        <w:rPr>
          <w:rFonts w:ascii="Times New Roman" w:hAnsi="Times New Roman" w:cs="Times New Roman"/>
          <w:sz w:val="28"/>
          <w:szCs w:val="28"/>
        </w:rPr>
        <w:lastRenderedPageBreak/>
        <w:t xml:space="preserve">числе мероприятий по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 (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. "л" в ред. </w:t>
      </w:r>
      <w:hyperlink r:id="rId11" w:history="1">
        <w:r w:rsidRPr="00BB509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B509B">
        <w:rPr>
          <w:rFonts w:ascii="Times New Roman" w:hAnsi="Times New Roman" w:cs="Times New Roman"/>
          <w:sz w:val="28"/>
          <w:szCs w:val="28"/>
        </w:rPr>
        <w:t xml:space="preserve"> Правительства РФ от 30.11.2019 N 1546).</w:t>
      </w:r>
      <w:proofErr w:type="gramEnd"/>
    </w:p>
    <w:p w:rsidR="00A2786D" w:rsidRPr="00BB509B" w:rsidRDefault="00A2786D" w:rsidP="00A278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786D" w:rsidRPr="00BB509B" w:rsidRDefault="00A2786D" w:rsidP="00A2786D">
      <w:pPr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 О</w:t>
      </w:r>
      <w:r w:rsidRPr="00BB509B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на весь период ее реализации составляет  </w:t>
      </w:r>
      <w:r w:rsidRPr="00BB509B">
        <w:rPr>
          <w:rFonts w:ascii="Times New Roman" w:hAnsi="Times New Roman" w:cs="Times New Roman"/>
          <w:b/>
          <w:i/>
          <w:sz w:val="28"/>
          <w:szCs w:val="28"/>
        </w:rPr>
        <w:t>143 166,5  тыс. руб</w:t>
      </w:r>
      <w:r w:rsidRPr="00BB509B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федерального бюджета – 109 571,1 тыс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>уб.;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областного бюджета – 7 575,6  тыс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>уб.;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местного бюджета – 19 677,2 тыс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>уб.;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средства собственников помещений в МКД – 6 342,6 тыс. руб. 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BB509B" w:rsidRDefault="00A2786D" w:rsidP="00A2786D">
      <w:pPr>
        <w:spacing w:after="0"/>
        <w:ind w:left="426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На благоустройство дворовых территорий многоквартирных домов –    </w:t>
      </w:r>
      <w:r w:rsidRPr="00BB509B">
        <w:rPr>
          <w:rFonts w:ascii="Times New Roman" w:hAnsi="Times New Roman" w:cs="Times New Roman"/>
          <w:b/>
          <w:i/>
          <w:sz w:val="28"/>
          <w:szCs w:val="28"/>
        </w:rPr>
        <w:t>63 994,8</w:t>
      </w:r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r w:rsidRPr="00BB509B">
        <w:rPr>
          <w:rFonts w:ascii="Times New Roman" w:hAnsi="Times New Roman" w:cs="Times New Roman"/>
          <w:b/>
          <w:i/>
          <w:sz w:val="28"/>
          <w:szCs w:val="28"/>
        </w:rPr>
        <w:t>тыс. руб</w:t>
      </w:r>
      <w:r w:rsidRPr="00BB509B">
        <w:rPr>
          <w:rFonts w:ascii="Times New Roman" w:hAnsi="Times New Roman" w:cs="Times New Roman"/>
          <w:sz w:val="28"/>
          <w:szCs w:val="28"/>
        </w:rPr>
        <w:t>., в том числе по источникам финансирования: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федерального бюджета – 50 482,2 тыс. руб.;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областного бюджета – 3 815,2 тыс. руб.;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местного бюджета – 3 354,8  тыс. руб.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        средства собственников помещений в МКД – 6 342,6 тыс. руб.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На благоустройство наиболее посещаемых муниципальных территорий общего пользования города </w:t>
      </w:r>
      <w:r w:rsidRPr="00BB509B">
        <w:rPr>
          <w:rFonts w:ascii="Times New Roman" w:hAnsi="Times New Roman" w:cs="Times New Roman"/>
          <w:b/>
          <w:i/>
          <w:sz w:val="28"/>
          <w:szCs w:val="28"/>
        </w:rPr>
        <w:t>– 79 171,8 тыс. руб.,</w:t>
      </w:r>
      <w:r w:rsidRPr="00BB509B">
        <w:rPr>
          <w:rFonts w:ascii="Times New Roman" w:hAnsi="Times New Roman" w:cs="Times New Roman"/>
          <w:sz w:val="28"/>
          <w:szCs w:val="28"/>
        </w:rPr>
        <w:t xml:space="preserve"> в том числе по источникам финансирования: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федерального бюджета – 59 088,9 тыс. руб.;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областного бюджета – 3 760,5 тыс. руб.;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средства местного бюджета – 16 322,4  тыс. руб.</w:t>
      </w:r>
    </w:p>
    <w:p w:rsidR="00A2786D" w:rsidRPr="00BB509B" w:rsidRDefault="00A2786D" w:rsidP="00A2786D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r w:rsidRPr="00BB509B">
        <w:rPr>
          <w:rFonts w:ascii="Times New Roman" w:hAnsi="Times New Roman" w:cs="Times New Roman"/>
          <w:sz w:val="28"/>
          <w:szCs w:val="28"/>
        </w:rPr>
        <w:tab/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BB509B">
        <w:rPr>
          <w:rFonts w:ascii="Times New Roman" w:hAnsi="Times New Roman" w:cs="Times New Roman"/>
          <w:b/>
          <w:sz w:val="28"/>
          <w:szCs w:val="28"/>
        </w:rPr>
        <w:t>является ориентировочным</w:t>
      </w:r>
      <w:r w:rsidRPr="00BB509B">
        <w:rPr>
          <w:rFonts w:ascii="Times New Roman" w:hAnsi="Times New Roman" w:cs="Times New Roman"/>
          <w:sz w:val="28"/>
          <w:szCs w:val="28"/>
        </w:rPr>
        <w:t xml:space="preserve">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форме трудового и финансового участия. 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Порядок и форма  трудового, финансового участия заинтересованных лиц в выполнении работ установлены в Порядке аккумулирования и расходования средств заинтересованных лиц, направляемых на выполнение  работ по благоустройству дворовых территорий города 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, изложенных в Приложении № 4 к программе.</w:t>
      </w:r>
    </w:p>
    <w:p w:rsidR="00A2786D" w:rsidRPr="00BB509B" w:rsidRDefault="00A2786D" w:rsidP="00A2786D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 xml:space="preserve">    7.</w:t>
      </w:r>
      <w:r w:rsidRPr="00BB509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Порядок и методика оценки эффективности программы</w:t>
      </w:r>
    </w:p>
    <w:p w:rsidR="00A2786D" w:rsidRPr="00BB509B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Эффективность использования денежных средств в отчетном финансовом году оценивается исходя из уровня достижения целевых показателей и индикаторов реализации муниципальной программы.</w:t>
      </w:r>
    </w:p>
    <w:p w:rsidR="00A2786D" w:rsidRPr="00BB509B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Эффективность реализации программы оценивается ежегодно на основании  </w:t>
      </w: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количественных значений целевых показателей и индикаторов и определяется по формуле:</w:t>
      </w:r>
    </w:p>
    <w:p w:rsidR="00A2786D" w:rsidRPr="00BB509B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B509B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2" name="Рисунок 1" descr="О внесении изменений в постановление администрации области от 30.08.2017 N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несении изменений в постановление администрации области от 30.08.2017 N 7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86D" w:rsidRPr="00BB509B" w:rsidRDefault="00A2786D" w:rsidP="00A27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где:</w:t>
      </w:r>
    </w:p>
    <w:p w:rsidR="00A2786D" w:rsidRPr="00BB509B" w:rsidRDefault="00A2786D" w:rsidP="00A27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n</w:t>
      </w:r>
      <w:proofErr w:type="spellEnd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количество целевых показателей и индикаторов;</w:t>
      </w:r>
    </w:p>
    <w:p w:rsidR="00A2786D" w:rsidRPr="00BB509B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Хф</w:t>
      </w:r>
      <w:proofErr w:type="spellEnd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фактически достигнутое количественное значение i-го целевого показателя или индикатора;</w:t>
      </w:r>
    </w:p>
    <w:p w:rsidR="00A2786D" w:rsidRPr="00BB509B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proofErr w:type="gram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планируемое значение i-го целевого показателя или индикатора.</w:t>
      </w:r>
    </w:p>
    <w:p w:rsidR="00A2786D" w:rsidRPr="00BB509B" w:rsidRDefault="00A2786D" w:rsidP="00A2786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BB509B" w:rsidRDefault="00A2786D" w:rsidP="00A2786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8.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Риски и меры по управлению рисками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Основными рисками, оказывающими влияние на конечные результаты реализации мероприятий Программы, являются:</w:t>
      </w:r>
    </w:p>
    <w:p w:rsidR="00A2786D" w:rsidRPr="00BB509B" w:rsidRDefault="00A2786D" w:rsidP="00A2786D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программы;</w:t>
      </w:r>
    </w:p>
    <w:p w:rsidR="00A2786D" w:rsidRPr="00BB509B" w:rsidRDefault="00A2786D" w:rsidP="00A2786D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т.д.;</w:t>
      </w:r>
    </w:p>
    <w:p w:rsidR="00A2786D" w:rsidRPr="00BB509B" w:rsidRDefault="00A2786D" w:rsidP="00A2786D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региональной (муниципальной) программы, низким качеством межведомственного взаимодействия, недостаточным контролем над реализацией муниципальной программы и т.д.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Управление рисками будет осуществляться на основе систематического анализа хода реализации Программы, а также путем координации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деятельности управления городского хозяйства администрации города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и отдела архитектуры администрации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, непосредственно связанных с реализацией Программы.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Мерами по предотвращению бюджетных рисков являются: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стимулирование привлечения внебюджетных источников, трудовых ресурсов;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расширение числа возможных источников финансирования мероприятий, оптимизация издержек и повышению эффективности управления.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Мерами по предотвращению </w:t>
      </w:r>
      <w:r w:rsidRPr="00BB509B">
        <w:rPr>
          <w:rFonts w:ascii="Times New Roman" w:hAnsi="Times New Roman" w:cs="Times New Roman"/>
          <w:i/>
          <w:sz w:val="28"/>
          <w:szCs w:val="28"/>
        </w:rPr>
        <w:t>управленческих рисков</w:t>
      </w:r>
      <w:r w:rsidRPr="00BB50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командный подход к решению задач, организация четкого взаимодействия между структурными подразделениями администрации с целью повышения оперативности и качества при решении поставленных задач;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составления и исполнения планов-графиков реализации мероприятий;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концентрация ресурсов на решении приоритетных задач;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изучение и внедрение положительного опыта других муниципальных образований.</w:t>
      </w:r>
    </w:p>
    <w:p w:rsidR="00A2786D" w:rsidRPr="00BB509B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Мерами по предотвращению социальных рисков являются: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проведение разъяснительной работы с населением города и организациями;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последовательное и логичное принятие решений организатором Программы;</w:t>
      </w:r>
    </w:p>
    <w:p w:rsidR="00A2786D" w:rsidRPr="00BB509B" w:rsidRDefault="00A2786D" w:rsidP="00A2786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достижение поставленных целевых показателей по изменению облика города, демонстрация результатов, как элемент мотивации населения к принятию условий программы.</w:t>
      </w:r>
    </w:p>
    <w:p w:rsidR="00A2786D" w:rsidRPr="00BB509B" w:rsidRDefault="00A2786D" w:rsidP="00A2786D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9.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Конечные результаты и оценка эффективности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Эффективность реализации муниципальной программы оценивается ежегодно на основании фактически достигнутых количественных значений целевых показателей и индикаторов.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В случае успешной реализации программы показатели целевых индикаторов будут достигнуты в полном объеме.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Кроме того, успешная реализация Программы приведет к следующим результатам: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привлекательности города для инвесторов;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снижение социальной напряженности;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культурного уровня населения.</w:t>
      </w:r>
    </w:p>
    <w:p w:rsidR="00A2786D" w:rsidRPr="00BB509B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Кроме того, успешная реализация мероприятий программы будет способствовать достижению таких стратегических задач, как рост численности населения и инвестиционной привлекательности территории, что будет способствовать экономическому развитию территории. </w:t>
      </w:r>
    </w:p>
    <w:p w:rsidR="00A2786D" w:rsidRPr="00BB509B" w:rsidRDefault="00A2786D" w:rsidP="00A2786D">
      <w:pPr>
        <w:rPr>
          <w:rFonts w:ascii="Times New Roman" w:eastAsia="Times New Roman" w:hAnsi="Times New Roman" w:cs="Times New Roman"/>
          <w:sz w:val="27"/>
          <w:szCs w:val="27"/>
        </w:rPr>
      </w:pPr>
      <w:r w:rsidRPr="00BB509B">
        <w:br w:type="page"/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371" w:right="60" w:firstLine="0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371" w:right="60" w:firstLine="0"/>
        <w:jc w:val="right"/>
        <w:outlineLvl w:val="0"/>
      </w:pPr>
      <w:r w:rsidRPr="00BB509B">
        <w:t>Приложение № 1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958" w:right="60" w:hanging="34"/>
        <w:jc w:val="right"/>
      </w:pPr>
      <w:r w:rsidRPr="00BB509B">
        <w:t>к  Программе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  <w:r w:rsidRPr="00BB509B">
        <w:rPr>
          <w:sz w:val="28"/>
          <w:szCs w:val="28"/>
        </w:rPr>
        <w:t xml:space="preserve">Адресный перечень дворовых территорий многоквартирных домов на территории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, благоустройство </w:t>
      </w:r>
      <w:r w:rsidRPr="00BB509B">
        <w:rPr>
          <w:rStyle w:val="23"/>
          <w:sz w:val="28"/>
          <w:szCs w:val="28"/>
          <w:u w:val="none"/>
        </w:rPr>
        <w:t xml:space="preserve">которых реализуется в рамках 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  <w:r w:rsidRPr="00BB509B">
        <w:rPr>
          <w:rStyle w:val="23"/>
          <w:sz w:val="28"/>
          <w:szCs w:val="28"/>
          <w:u w:val="none"/>
        </w:rPr>
        <w:t>муниципальной Программы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tbl>
      <w:tblPr>
        <w:tblOverlap w:val="never"/>
        <w:tblW w:w="10297" w:type="dxa"/>
        <w:jc w:val="center"/>
        <w:tblInd w:w="-1983" w:type="dxa"/>
        <w:tblCellMar>
          <w:left w:w="10" w:type="dxa"/>
          <w:right w:w="10" w:type="dxa"/>
        </w:tblCellMar>
        <w:tblLook w:val="04A0"/>
      </w:tblPr>
      <w:tblGrid>
        <w:gridCol w:w="975"/>
        <w:gridCol w:w="2819"/>
        <w:gridCol w:w="731"/>
        <w:gridCol w:w="30"/>
        <w:gridCol w:w="762"/>
        <w:gridCol w:w="794"/>
        <w:gridCol w:w="794"/>
        <w:gridCol w:w="730"/>
        <w:gridCol w:w="855"/>
        <w:gridCol w:w="881"/>
        <w:gridCol w:w="926"/>
      </w:tblGrid>
      <w:tr w:rsidR="00A2786D" w:rsidRPr="00BB509B" w:rsidTr="00D37FA2">
        <w:trPr>
          <w:gridAfter w:val="8"/>
          <w:wAfter w:w="5772" w:type="dxa"/>
          <w:trHeight w:val="21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</w:pPr>
            <w:r w:rsidRPr="00BB509B">
              <w:rPr>
                <w:rStyle w:val="Calibri105pt"/>
              </w:rPr>
              <w:t xml:space="preserve">№ </w:t>
            </w:r>
            <w:proofErr w:type="spellStart"/>
            <w:proofErr w:type="gramStart"/>
            <w:r w:rsidRPr="00BB509B">
              <w:rPr>
                <w:rStyle w:val="Calibri105pt"/>
              </w:rPr>
              <w:t>п</w:t>
            </w:r>
            <w:proofErr w:type="spellEnd"/>
            <w:proofErr w:type="gramEnd"/>
            <w:r w:rsidRPr="00BB509B">
              <w:rPr>
                <w:rStyle w:val="Calibri105pt"/>
              </w:rPr>
              <w:t>/</w:t>
            </w:r>
            <w:proofErr w:type="spellStart"/>
            <w:r w:rsidRPr="00BB509B">
              <w:rPr>
                <w:rStyle w:val="Calibri105pt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4" w:lineRule="exact"/>
              <w:ind w:left="440" w:firstLine="0"/>
              <w:jc w:val="center"/>
            </w:pPr>
            <w:r w:rsidRPr="00BB509B">
              <w:rPr>
                <w:rStyle w:val="Calibri105pt"/>
                <w:rFonts w:ascii="Times New Roman" w:hAnsi="Times New Roman" w:cs="Times New Roman"/>
              </w:rPr>
              <w:t xml:space="preserve">Адрес дворовой территории города </w:t>
            </w:r>
            <w:proofErr w:type="spellStart"/>
            <w:r w:rsidRPr="00BB509B">
              <w:rPr>
                <w:rStyle w:val="Calibri105pt"/>
                <w:rFonts w:ascii="Times New Roman" w:hAnsi="Times New Roman" w:cs="Times New Roman"/>
              </w:rPr>
              <w:t>Киржач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4" w:lineRule="exact"/>
              <w:ind w:left="440" w:firstLine="0"/>
              <w:jc w:val="center"/>
              <w:rPr>
                <w:rStyle w:val="Calibri105pt"/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13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BB509B">
              <w:rPr>
                <w:rStyle w:val="Calibri105pt"/>
                <w:i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i/>
              </w:rPr>
            </w:pPr>
            <w:r w:rsidRPr="00BB509B">
              <w:rPr>
                <w:rStyle w:val="Calibri105pt"/>
                <w:i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i/>
              </w:rPr>
            </w:pPr>
            <w:r w:rsidRPr="00BB509B">
              <w:rPr>
                <w:rStyle w:val="Calibri105pt"/>
                <w:i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BB509B">
              <w:rPr>
                <w:rStyle w:val="Calibri105pt"/>
                <w:i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BB509B">
              <w:rPr>
                <w:rStyle w:val="Calibri105pt"/>
                <w:i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BB509B">
              <w:rPr>
                <w:rStyle w:val="Calibri105pt"/>
                <w:i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BB509B">
              <w:rPr>
                <w:rStyle w:val="Calibri105pt"/>
                <w:i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BB509B">
              <w:rPr>
                <w:rStyle w:val="Calibri105pt"/>
                <w:i/>
              </w:rPr>
              <w:t>2025</w:t>
            </w:r>
            <w:r w:rsidR="00DC2AB7" w:rsidRPr="00BB509B">
              <w:rPr>
                <w:rStyle w:val="Calibri105pt"/>
                <w:i/>
              </w:rPr>
              <w:t>-2030</w:t>
            </w:r>
          </w:p>
        </w:tc>
      </w:tr>
      <w:tr w:rsidR="00A2786D" w:rsidRPr="00BB509B" w:rsidTr="00D37FA2">
        <w:trPr>
          <w:trHeight w:hRule="exact" w:val="71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.Г</w:t>
            </w:r>
            <w:proofErr w:type="gramEnd"/>
            <w:r w:rsidRPr="00BB509B">
              <w:rPr>
                <w:sz w:val="24"/>
                <w:szCs w:val="24"/>
              </w:rPr>
              <w:t>айдара, д.30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6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.Ч</w:t>
            </w:r>
            <w:proofErr w:type="gramEnd"/>
            <w:r w:rsidRPr="00BB509B">
              <w:rPr>
                <w:sz w:val="24"/>
                <w:szCs w:val="24"/>
              </w:rPr>
              <w:t>айкиной, д.4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3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.Б</w:t>
            </w:r>
            <w:proofErr w:type="gramEnd"/>
            <w:r w:rsidRPr="00BB509B">
              <w:rPr>
                <w:sz w:val="24"/>
                <w:szCs w:val="24"/>
              </w:rPr>
              <w:t xml:space="preserve">ольничный проезд, д.11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9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вобода, д.115, ул.Больничный проезд д.9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B509B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BB509B">
              <w:rPr>
                <w:sz w:val="24"/>
                <w:szCs w:val="24"/>
              </w:rPr>
              <w:t xml:space="preserve"> Красный Октябрь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.О</w:t>
            </w:r>
            <w:proofErr w:type="gramEnd"/>
            <w:r w:rsidRPr="00BB509B">
              <w:rPr>
                <w:sz w:val="24"/>
                <w:szCs w:val="24"/>
              </w:rPr>
              <w:t xml:space="preserve">ктябрьская   д.15 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.Ч</w:t>
            </w:r>
            <w:proofErr w:type="gramEnd"/>
            <w:r w:rsidRPr="00BB509B">
              <w:rPr>
                <w:sz w:val="24"/>
                <w:szCs w:val="24"/>
              </w:rPr>
              <w:t>ехова д. 1,д.3,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кв-л</w:t>
            </w:r>
            <w:proofErr w:type="spellEnd"/>
            <w:r w:rsidRPr="00BB509B">
              <w:rPr>
                <w:sz w:val="24"/>
                <w:szCs w:val="24"/>
              </w:rPr>
              <w:t xml:space="preserve"> Прибрежный д. 1,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кв-л</w:t>
            </w:r>
            <w:proofErr w:type="spellEnd"/>
            <w:r w:rsidRPr="00BB509B">
              <w:rPr>
                <w:sz w:val="24"/>
                <w:szCs w:val="24"/>
              </w:rPr>
              <w:t xml:space="preserve"> Прибрежный  д.2,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вобода д.18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ул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алинина,62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 xml:space="preserve">ушкина д.27 А,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4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ерегина, д.11, ул. Гагарина, д.24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47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.Т</w:t>
            </w:r>
            <w:proofErr w:type="gramEnd"/>
            <w:r w:rsidRPr="00BB509B">
              <w:rPr>
                <w:sz w:val="24"/>
                <w:szCs w:val="24"/>
              </w:rPr>
              <w:t>екстильщиков, д. 16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.М</w:t>
            </w:r>
            <w:proofErr w:type="gramEnd"/>
            <w:r w:rsidRPr="00BB509B">
              <w:rPr>
                <w:sz w:val="24"/>
                <w:szCs w:val="24"/>
              </w:rPr>
              <w:t>орозовская, д.99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2019</w:t>
            </w:r>
          </w:p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98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угачева, д.14, ул.Свобода, д.5 (общий двор)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7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вобода , дом 14, 16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103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Октября, д.28, ул</w:t>
            </w:r>
            <w:proofErr w:type="gramStart"/>
            <w:r w:rsidRPr="00BB509B">
              <w:rPr>
                <w:sz w:val="24"/>
                <w:szCs w:val="24"/>
              </w:rPr>
              <w:t>.Д</w:t>
            </w:r>
            <w:proofErr w:type="gramEnd"/>
            <w:r w:rsidRPr="00BB509B">
              <w:rPr>
                <w:sz w:val="24"/>
                <w:szCs w:val="24"/>
              </w:rPr>
              <w:t>зержинского, д.3 (общий двор)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040787" w:rsidRPr="00BB509B" w:rsidTr="00040787">
        <w:trPr>
          <w:trHeight w:hRule="exact" w:val="514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787" w:rsidRPr="00BB509B" w:rsidRDefault="00040787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18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040787" w:rsidRPr="00BB509B" w:rsidRDefault="00040787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.Л</w:t>
            </w:r>
            <w:proofErr w:type="gramEnd"/>
            <w:r w:rsidRPr="00BB509B">
              <w:rPr>
                <w:sz w:val="24"/>
                <w:szCs w:val="24"/>
              </w:rPr>
              <w:t>енинградская, д.1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040787" w:rsidRPr="00BB509B" w:rsidTr="00040787">
        <w:trPr>
          <w:trHeight w:hRule="exact" w:val="45"/>
          <w:jc w:val="center"/>
        </w:trPr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787" w:rsidRPr="00BB509B" w:rsidRDefault="00040787" w:rsidP="00D37FA2">
            <w:pPr>
              <w:pStyle w:val="4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pStyle w:val="4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BB509B" w:rsidRDefault="00040787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5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.Г</w:t>
            </w:r>
            <w:proofErr w:type="gramEnd"/>
            <w:r w:rsidRPr="00BB509B">
              <w:rPr>
                <w:sz w:val="24"/>
                <w:szCs w:val="24"/>
              </w:rPr>
              <w:t>айдара, д.35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1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Октября, д.38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6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</w:t>
            </w:r>
            <w:proofErr w:type="gramStart"/>
            <w:r w:rsidRPr="00BB509B">
              <w:rPr>
                <w:sz w:val="24"/>
                <w:szCs w:val="24"/>
              </w:rPr>
              <w:t>.</w:t>
            </w:r>
            <w:proofErr w:type="gramEnd"/>
            <w:r w:rsidRPr="00BB509B">
              <w:rPr>
                <w:sz w:val="24"/>
                <w:szCs w:val="24"/>
              </w:rPr>
              <w:t xml:space="preserve"> </w:t>
            </w:r>
            <w:proofErr w:type="gramStart"/>
            <w:r w:rsidRPr="00BB509B">
              <w:rPr>
                <w:sz w:val="24"/>
                <w:szCs w:val="24"/>
              </w:rPr>
              <w:t>д</w:t>
            </w:r>
            <w:proofErr w:type="gramEnd"/>
            <w:r w:rsidRPr="00BB509B">
              <w:rPr>
                <w:sz w:val="24"/>
                <w:szCs w:val="24"/>
              </w:rPr>
              <w:t>.40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7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Октября, д.36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5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.Д</w:t>
            </w:r>
            <w:proofErr w:type="gramEnd"/>
            <w:r w:rsidRPr="00BB509B">
              <w:rPr>
                <w:sz w:val="24"/>
                <w:szCs w:val="24"/>
              </w:rPr>
              <w:t>есантников,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4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Октября, д.13, д.15 (общий двор)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3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.Д</w:t>
            </w:r>
            <w:proofErr w:type="gramEnd"/>
            <w:r w:rsidRPr="00BB509B">
              <w:rPr>
                <w:sz w:val="24"/>
                <w:szCs w:val="24"/>
              </w:rPr>
              <w:t>обровольского, д.20, д.21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4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овхозная, 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82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.З</w:t>
            </w:r>
            <w:proofErr w:type="gramEnd"/>
            <w:r w:rsidRPr="00BB509B">
              <w:rPr>
                <w:sz w:val="24"/>
                <w:szCs w:val="24"/>
              </w:rPr>
              <w:t>аводская, д.2, д.4, д.6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83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ул.50 лет Октября, д.9, д.10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7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.В</w:t>
            </w:r>
            <w:proofErr w:type="gramEnd"/>
            <w:r w:rsidRPr="00BB509B">
              <w:rPr>
                <w:sz w:val="24"/>
                <w:szCs w:val="24"/>
              </w:rPr>
              <w:t>ладимирская, д.29, д.31, д.33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6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риозерная,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 д.1 а,  д. 1 в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8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риозерная,  д.2 а.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41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.Г</w:t>
            </w:r>
            <w:proofErr w:type="gramEnd"/>
            <w:r w:rsidRPr="00BB509B">
              <w:rPr>
                <w:sz w:val="24"/>
                <w:szCs w:val="24"/>
              </w:rPr>
              <w:t>айдара, д.15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96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 40 лет Октября, д.6, д.8, д.10,д.12  (общий двор)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84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.Д</w:t>
            </w:r>
            <w:proofErr w:type="gramEnd"/>
            <w:r w:rsidRPr="00BB509B">
              <w:rPr>
                <w:sz w:val="24"/>
                <w:szCs w:val="24"/>
              </w:rPr>
              <w:t>енисенко, д.13, д.15, д.17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2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ервомайская, д.24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45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вобода, д.120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ул. </w:t>
            </w:r>
            <w:proofErr w:type="spellStart"/>
            <w:r w:rsidRPr="00BB509B">
              <w:rPr>
                <w:sz w:val="24"/>
                <w:szCs w:val="24"/>
              </w:rPr>
              <w:t>Томаровича</w:t>
            </w:r>
            <w:proofErr w:type="spellEnd"/>
            <w:r w:rsidRPr="00BB509B">
              <w:rPr>
                <w:sz w:val="24"/>
                <w:szCs w:val="24"/>
              </w:rPr>
              <w:t>,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87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38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Октябрь, ул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алинина, д.64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Октябрь,ул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вердлова</w:t>
            </w:r>
            <w:proofErr w:type="spellEnd"/>
            <w:r w:rsidRPr="00BB509B">
              <w:rPr>
                <w:sz w:val="24"/>
                <w:szCs w:val="24"/>
              </w:rPr>
              <w:t>, дом 12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12"/>
          <w:jc w:val="center"/>
        </w:trPr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.Д</w:t>
            </w:r>
            <w:proofErr w:type="gramEnd"/>
            <w:r w:rsidRPr="00BB509B">
              <w:rPr>
                <w:sz w:val="24"/>
                <w:szCs w:val="24"/>
              </w:rPr>
              <w:t>есантников, д.11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4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Октябрь, ул.Калинина, д.66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44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B509B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BB509B">
              <w:rPr>
                <w:sz w:val="24"/>
                <w:szCs w:val="24"/>
              </w:rPr>
              <w:t xml:space="preserve"> Красный Октябрь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ул. </w:t>
            </w:r>
            <w:proofErr w:type="spellStart"/>
            <w:r w:rsidRPr="00BB509B">
              <w:rPr>
                <w:sz w:val="24"/>
                <w:szCs w:val="24"/>
              </w:rPr>
              <w:t>кв-л</w:t>
            </w:r>
            <w:proofErr w:type="spellEnd"/>
            <w:r w:rsidRPr="00BB509B">
              <w:rPr>
                <w:sz w:val="24"/>
                <w:szCs w:val="24"/>
              </w:rPr>
              <w:t xml:space="preserve"> Солнечный, д. 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84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Октябрь, ул.Пушкина, д.10, 8а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29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Победы, 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.М</w:t>
            </w:r>
            <w:proofErr w:type="gramEnd"/>
            <w:r w:rsidRPr="00BB509B">
              <w:rPr>
                <w:sz w:val="24"/>
                <w:szCs w:val="24"/>
              </w:rPr>
              <w:t>орозовская, д.124,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 д. 126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36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вобода, д.113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B509B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BB509B">
              <w:rPr>
                <w:sz w:val="24"/>
                <w:szCs w:val="24"/>
              </w:rPr>
              <w:t xml:space="preserve"> Красный Октябрь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.О</w:t>
            </w:r>
            <w:proofErr w:type="gramEnd"/>
            <w:r w:rsidRPr="00BB509B">
              <w:rPr>
                <w:sz w:val="24"/>
                <w:szCs w:val="24"/>
              </w:rPr>
              <w:t xml:space="preserve">ктябрьская   д.15 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.О</w:t>
            </w:r>
            <w:proofErr w:type="gramEnd"/>
            <w:r w:rsidRPr="00BB509B">
              <w:rPr>
                <w:sz w:val="24"/>
                <w:szCs w:val="24"/>
              </w:rPr>
              <w:t>стровского д.18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.О</w:t>
            </w:r>
            <w:proofErr w:type="gramEnd"/>
            <w:r w:rsidRPr="00BB509B">
              <w:rPr>
                <w:sz w:val="24"/>
                <w:szCs w:val="24"/>
              </w:rPr>
              <w:t>стровского д.19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3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B509B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BB509B">
              <w:rPr>
                <w:sz w:val="24"/>
                <w:szCs w:val="24"/>
              </w:rPr>
              <w:t xml:space="preserve"> Красный Октябрь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.О</w:t>
            </w:r>
            <w:proofErr w:type="gramEnd"/>
            <w:r w:rsidRPr="00BB509B">
              <w:rPr>
                <w:sz w:val="24"/>
                <w:szCs w:val="24"/>
              </w:rPr>
              <w:t>ктябрьская  д.11, д.11А,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 Октябрь 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ушкина д.30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вердлова д. 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B509B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BB509B">
              <w:rPr>
                <w:sz w:val="24"/>
                <w:szCs w:val="24"/>
              </w:rPr>
              <w:t xml:space="preserve"> Красный Октябрь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ул. </w:t>
            </w:r>
            <w:proofErr w:type="spellStart"/>
            <w:r w:rsidRPr="00BB509B">
              <w:rPr>
                <w:sz w:val="24"/>
                <w:szCs w:val="24"/>
              </w:rPr>
              <w:t>кв-л</w:t>
            </w:r>
            <w:proofErr w:type="spellEnd"/>
            <w:r w:rsidRPr="00BB509B">
              <w:rPr>
                <w:sz w:val="24"/>
                <w:szCs w:val="24"/>
              </w:rPr>
              <w:t xml:space="preserve"> Солнечный, д.6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</w:t>
            </w:r>
            <w:proofErr w:type="spellStart"/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в-л</w:t>
            </w:r>
            <w:proofErr w:type="spellEnd"/>
            <w:r w:rsidRPr="00BB509B">
              <w:rPr>
                <w:sz w:val="24"/>
                <w:szCs w:val="24"/>
              </w:rPr>
              <w:t xml:space="preserve">  Солнечный, д.7, 7а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ул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омсомольская, д.56, д.54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3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.В</w:t>
            </w:r>
            <w:proofErr w:type="gramEnd"/>
            <w:r w:rsidRPr="00BB509B">
              <w:rPr>
                <w:sz w:val="24"/>
                <w:szCs w:val="24"/>
              </w:rPr>
              <w:t>ладимирская,  д. 35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авловского. д.26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3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 xml:space="preserve">авловского, д. 32,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37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угачева,д.2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70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B509B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BB509B">
              <w:rPr>
                <w:sz w:val="24"/>
                <w:szCs w:val="24"/>
              </w:rPr>
              <w:t xml:space="preserve"> Красный Октябрь ул. </w:t>
            </w:r>
            <w:proofErr w:type="spellStart"/>
            <w:r w:rsidRPr="00BB509B">
              <w:rPr>
                <w:sz w:val="24"/>
                <w:szCs w:val="24"/>
              </w:rPr>
              <w:t>Метленкова</w:t>
            </w:r>
            <w:proofErr w:type="spellEnd"/>
            <w:r w:rsidRPr="00BB509B">
              <w:rPr>
                <w:sz w:val="24"/>
                <w:szCs w:val="24"/>
              </w:rPr>
              <w:t>, д.1, д.1 а.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B509B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BB509B">
              <w:rPr>
                <w:sz w:val="24"/>
                <w:szCs w:val="24"/>
              </w:rPr>
              <w:t xml:space="preserve"> Красный Октябрь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.О</w:t>
            </w:r>
            <w:proofErr w:type="gramEnd"/>
            <w:r w:rsidRPr="00BB509B">
              <w:rPr>
                <w:sz w:val="24"/>
                <w:szCs w:val="24"/>
              </w:rPr>
              <w:t xml:space="preserve">ктябрьская   д.13, 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53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угачева, дом 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авловского,  д.34, д.36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Октябрь, ул.Калинина, д.66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85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расный</w:t>
            </w:r>
            <w:proofErr w:type="spellEnd"/>
            <w:r w:rsidRPr="00BB509B">
              <w:rPr>
                <w:sz w:val="24"/>
                <w:szCs w:val="24"/>
              </w:rPr>
              <w:t xml:space="preserve"> </w:t>
            </w:r>
            <w:proofErr w:type="spellStart"/>
            <w:r w:rsidRPr="00BB509B">
              <w:rPr>
                <w:sz w:val="24"/>
                <w:szCs w:val="24"/>
              </w:rPr>
              <w:t>Октябрь,.Южный</w:t>
            </w:r>
            <w:proofErr w:type="spellEnd"/>
            <w:r w:rsidRPr="00BB509B">
              <w:rPr>
                <w:sz w:val="24"/>
                <w:szCs w:val="24"/>
              </w:rPr>
              <w:t xml:space="preserve"> квартал, дом 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</w:t>
            </w:r>
            <w:proofErr w:type="spellStart"/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в-л</w:t>
            </w:r>
            <w:proofErr w:type="spellEnd"/>
            <w:r w:rsidRPr="00BB509B">
              <w:rPr>
                <w:sz w:val="24"/>
                <w:szCs w:val="24"/>
              </w:rPr>
              <w:t xml:space="preserve">  Солнечный, д.8, д.8а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</w:t>
            </w:r>
            <w:proofErr w:type="spellStart"/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в-л</w:t>
            </w:r>
            <w:proofErr w:type="spellEnd"/>
            <w:r w:rsidRPr="00BB509B">
              <w:rPr>
                <w:sz w:val="24"/>
                <w:szCs w:val="24"/>
              </w:rPr>
              <w:t xml:space="preserve">  Солнечный, д.2,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84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м-н</w:t>
            </w:r>
            <w:proofErr w:type="spellEnd"/>
            <w:r w:rsidRPr="00BB509B">
              <w:rPr>
                <w:sz w:val="24"/>
                <w:szCs w:val="24"/>
              </w:rPr>
              <w:t xml:space="preserve"> Красный Октябрь </w:t>
            </w:r>
            <w:proofErr w:type="spellStart"/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.к</w:t>
            </w:r>
            <w:proofErr w:type="gramEnd"/>
            <w:r w:rsidRPr="00BB509B">
              <w:rPr>
                <w:sz w:val="24"/>
                <w:szCs w:val="24"/>
              </w:rPr>
              <w:t>в-л</w:t>
            </w:r>
            <w:proofErr w:type="spellEnd"/>
            <w:r w:rsidRPr="00BB509B">
              <w:rPr>
                <w:sz w:val="24"/>
                <w:szCs w:val="24"/>
              </w:rPr>
              <w:t xml:space="preserve">  Солнечный, д.3, д. 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Октября, д.26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2023</w:t>
            </w:r>
          </w:p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.М</w:t>
            </w:r>
            <w:proofErr w:type="gramEnd"/>
            <w:r w:rsidRPr="00BB509B">
              <w:rPr>
                <w:sz w:val="24"/>
                <w:szCs w:val="24"/>
              </w:rPr>
              <w:t>орозовская, д. 120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кв-л</w:t>
            </w:r>
            <w:proofErr w:type="spellEnd"/>
            <w:r w:rsidRPr="00BB509B">
              <w:rPr>
                <w:sz w:val="24"/>
                <w:szCs w:val="24"/>
              </w:rPr>
              <w:t xml:space="preserve"> Прибрежный  д.3,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овхозная,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овхозная, д.5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ул. </w:t>
            </w:r>
            <w:proofErr w:type="spellStart"/>
            <w:r w:rsidRPr="00BB509B">
              <w:rPr>
                <w:sz w:val="24"/>
                <w:szCs w:val="24"/>
              </w:rPr>
              <w:t>Томаровича</w:t>
            </w:r>
            <w:proofErr w:type="spellEnd"/>
            <w:r w:rsidRPr="00BB509B">
              <w:rPr>
                <w:sz w:val="24"/>
                <w:szCs w:val="24"/>
              </w:rPr>
              <w:t>, д.5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кв-л</w:t>
            </w:r>
            <w:proofErr w:type="spellEnd"/>
            <w:r w:rsidRPr="00BB509B">
              <w:rPr>
                <w:sz w:val="24"/>
                <w:szCs w:val="24"/>
              </w:rPr>
              <w:t xml:space="preserve"> Прибрежный  д. 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 Больничный проезд,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 Привокзальная, д.3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 Денисенко, д. 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 М.Расковой,  д. 17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 Привокзальная,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овхозная, д.1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.М</w:t>
            </w:r>
            <w:proofErr w:type="gramEnd"/>
            <w:r w:rsidRPr="00BB509B">
              <w:rPr>
                <w:sz w:val="24"/>
                <w:szCs w:val="24"/>
              </w:rPr>
              <w:t>агистральная, 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.С</w:t>
            </w:r>
            <w:proofErr w:type="gramEnd"/>
            <w:r w:rsidRPr="00BB509B">
              <w:rPr>
                <w:sz w:val="24"/>
                <w:szCs w:val="24"/>
              </w:rPr>
              <w:t>танционная, д.65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.Г</w:t>
            </w:r>
            <w:proofErr w:type="gramEnd"/>
            <w:r w:rsidRPr="00BB509B">
              <w:rPr>
                <w:sz w:val="24"/>
                <w:szCs w:val="24"/>
              </w:rPr>
              <w:t>айдара, д.35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</w:t>
            </w:r>
            <w:proofErr w:type="gramStart"/>
            <w:r w:rsidRPr="00BB509B">
              <w:rPr>
                <w:sz w:val="24"/>
                <w:szCs w:val="24"/>
              </w:rPr>
              <w:t>.Ч</w:t>
            </w:r>
            <w:proofErr w:type="gramEnd"/>
            <w:r w:rsidRPr="00BB509B">
              <w:rPr>
                <w:sz w:val="24"/>
                <w:szCs w:val="24"/>
              </w:rPr>
              <w:t>ехова,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spellEnd"/>
            <w:r w:rsidRPr="00BB509B">
              <w:rPr>
                <w:sz w:val="24"/>
                <w:szCs w:val="24"/>
              </w:rPr>
              <w:t>. Красный  Октябрь, ул</w:t>
            </w:r>
            <w:proofErr w:type="gramStart"/>
            <w:r w:rsidRPr="00BB509B">
              <w:rPr>
                <w:sz w:val="24"/>
                <w:szCs w:val="24"/>
              </w:rPr>
              <w:t>.Ф</w:t>
            </w:r>
            <w:proofErr w:type="gramEnd"/>
            <w:r w:rsidRPr="00BB509B">
              <w:rPr>
                <w:sz w:val="24"/>
                <w:szCs w:val="24"/>
              </w:rPr>
              <w:t>урманова,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spellEnd"/>
            <w:r w:rsidRPr="00BB509B">
              <w:rPr>
                <w:sz w:val="24"/>
                <w:szCs w:val="24"/>
              </w:rPr>
              <w:t>. Красный  Октябрь, ул</w:t>
            </w:r>
            <w:proofErr w:type="gramStart"/>
            <w:r w:rsidRPr="00BB509B">
              <w:rPr>
                <w:sz w:val="24"/>
                <w:szCs w:val="24"/>
              </w:rPr>
              <w:t>.П</w:t>
            </w:r>
            <w:proofErr w:type="gramEnd"/>
            <w:r w:rsidRPr="00BB509B">
              <w:rPr>
                <w:sz w:val="24"/>
                <w:szCs w:val="24"/>
              </w:rPr>
              <w:t>ушкина д.5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Октября, д.7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ул.40 лет Октября, 26</w:t>
            </w:r>
            <w:proofErr w:type="gramStart"/>
            <w:r w:rsidRPr="00BB509B">
              <w:rPr>
                <w:sz w:val="24"/>
                <w:szCs w:val="24"/>
              </w:rPr>
              <w:t xml:space="preserve"> А</w:t>
            </w:r>
            <w:proofErr w:type="gramEnd"/>
            <w:r w:rsidRPr="00BB5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кв-л</w:t>
            </w:r>
            <w:proofErr w:type="spellEnd"/>
            <w:r w:rsidRPr="00BB509B">
              <w:rPr>
                <w:sz w:val="24"/>
                <w:szCs w:val="24"/>
              </w:rPr>
              <w:t xml:space="preserve"> Прибрежный,  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BB509B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97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ул.</w:t>
            </w:r>
            <w:r w:rsidR="0021541F" w:rsidRPr="00BB509B">
              <w:rPr>
                <w:sz w:val="24"/>
                <w:szCs w:val="24"/>
              </w:rPr>
              <w:t xml:space="preserve"> </w:t>
            </w:r>
            <w:r w:rsidRPr="00BB509B">
              <w:rPr>
                <w:sz w:val="24"/>
                <w:szCs w:val="24"/>
              </w:rPr>
              <w:t>Павловского, д.36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</w:tbl>
    <w:p w:rsidR="00A2786D" w:rsidRPr="00BB509B" w:rsidRDefault="00A2786D" w:rsidP="00A2786D">
      <w:pPr>
        <w:pStyle w:val="4"/>
        <w:shd w:val="clear" w:color="auto" w:fill="auto"/>
        <w:spacing w:before="0"/>
        <w:ind w:left="7856" w:right="60" w:hanging="34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230" w:right="60" w:firstLine="0"/>
        <w:outlineLvl w:val="0"/>
      </w:pPr>
      <w:r w:rsidRPr="00BB509B">
        <w:t>Приложение № 2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856" w:right="60" w:hanging="34"/>
      </w:pPr>
      <w:r w:rsidRPr="00BB509B">
        <w:t>к Программе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 xml:space="preserve">Адресный перечень территорий общего пользования в городе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>,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 xml:space="preserve"> </w:t>
      </w:r>
      <w:proofErr w:type="gramStart"/>
      <w:r w:rsidRPr="00BB509B">
        <w:rPr>
          <w:sz w:val="28"/>
          <w:szCs w:val="28"/>
        </w:rPr>
        <w:t>благоустройство</w:t>
      </w:r>
      <w:proofErr w:type="gramEnd"/>
      <w:r w:rsidRPr="00BB509B">
        <w:rPr>
          <w:sz w:val="28"/>
          <w:szCs w:val="28"/>
        </w:rPr>
        <w:t xml:space="preserve"> которых реализуется в рамках муниципальной Программы.</w:t>
      </w:r>
    </w:p>
    <w:tbl>
      <w:tblPr>
        <w:tblW w:w="5119" w:type="pct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26"/>
        <w:gridCol w:w="993"/>
        <w:gridCol w:w="1239"/>
        <w:gridCol w:w="1032"/>
        <w:gridCol w:w="1043"/>
        <w:gridCol w:w="1105"/>
        <w:gridCol w:w="967"/>
        <w:gridCol w:w="934"/>
        <w:gridCol w:w="830"/>
      </w:tblGrid>
      <w:tr w:rsidR="00A2786D" w:rsidRPr="00BB509B" w:rsidTr="00D37FA2">
        <w:trPr>
          <w:trHeight w:hRule="exact" w:val="629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4" w:lineRule="exact"/>
              <w:ind w:firstLine="0"/>
              <w:jc w:val="center"/>
              <w:rPr>
                <w:b/>
              </w:rPr>
            </w:pPr>
            <w:r w:rsidRPr="00BB509B">
              <w:rPr>
                <w:rStyle w:val="Calibri105pt"/>
                <w:rFonts w:ascii="Times New Roman" w:hAnsi="Times New Roman" w:cs="Times New Roman"/>
                <w:b w:val="0"/>
              </w:rPr>
              <w:t>Название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 w:rsidRPr="00BB509B">
              <w:rPr>
                <w:rStyle w:val="Calibri105pt"/>
              </w:rPr>
              <w:t>2018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</w:pPr>
            <w:r w:rsidRPr="00BB509B">
              <w:rPr>
                <w:rStyle w:val="Calibri105pt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</w:pPr>
            <w:r w:rsidRPr="00BB509B">
              <w:rPr>
                <w:rStyle w:val="Calibri105pt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 w:rsidRPr="00BB509B">
              <w:rPr>
                <w:rStyle w:val="Calibri105pt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 w:rsidRPr="00BB509B">
              <w:rPr>
                <w:rStyle w:val="Calibri105pt"/>
              </w:rPr>
              <w:t>2022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 w:rsidRPr="00BB509B">
              <w:rPr>
                <w:rStyle w:val="Calibri105pt"/>
              </w:rPr>
              <w:t>2023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left"/>
              <w:rPr>
                <w:rStyle w:val="Calibri105pt"/>
              </w:rPr>
            </w:pPr>
            <w:r w:rsidRPr="00BB509B">
              <w:rPr>
                <w:rStyle w:val="Calibri105pt"/>
              </w:rPr>
              <w:t>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left"/>
              <w:rPr>
                <w:rStyle w:val="Calibri105pt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left"/>
              <w:rPr>
                <w:rStyle w:val="Calibri105pt"/>
              </w:rPr>
            </w:pPr>
            <w:r w:rsidRPr="00BB509B">
              <w:rPr>
                <w:rStyle w:val="Calibri105pt"/>
              </w:rPr>
              <w:t>2025</w:t>
            </w:r>
            <w:r w:rsidR="00DC2AB7" w:rsidRPr="00BB509B">
              <w:rPr>
                <w:rStyle w:val="Calibri105pt"/>
              </w:rPr>
              <w:t>-2030</w:t>
            </w:r>
          </w:p>
        </w:tc>
      </w:tr>
      <w:tr w:rsidR="00A2786D" w:rsidRPr="00BB509B" w:rsidTr="00D37FA2">
        <w:trPr>
          <w:trHeight w:hRule="exact" w:val="79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им.В.М.Халилова</w:t>
            </w:r>
            <w:proofErr w:type="spellEnd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(набережная </w:t>
            </w:r>
            <w:proofErr w:type="spellStart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иржач</w:t>
            </w:r>
            <w:proofErr w:type="spellEnd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79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Парк им.36-й гвардейской дивизии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09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благо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111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Сквер им</w:t>
            </w:r>
            <w:proofErr w:type="gramStart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енина, ул.Первомайская, 1Л, </w:t>
            </w:r>
            <w:proofErr w:type="spellStart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мкр.Красный</w:t>
            </w:r>
            <w:proofErr w:type="spellEnd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Октябрь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79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Площадь «Труда», </w:t>
            </w:r>
            <w:proofErr w:type="spellStart"/>
            <w:r w:rsidRPr="00BB509B">
              <w:rPr>
                <w:sz w:val="24"/>
                <w:szCs w:val="24"/>
              </w:rPr>
              <w:t>мкр</w:t>
            </w:r>
            <w:proofErr w:type="spellEnd"/>
            <w:r w:rsidRPr="00BB509B">
              <w:rPr>
                <w:sz w:val="24"/>
                <w:szCs w:val="24"/>
              </w:rPr>
              <w:t xml:space="preserve">. Красный Октябрь, ул. 1-й проезд,6,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г. </w:t>
            </w:r>
            <w:proofErr w:type="spellStart"/>
            <w:r w:rsidRPr="00BB509B">
              <w:rPr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100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Парк ул. 40 лет Октября (шелковый комбинат)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09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09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6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им.В.И.Ленина</w:t>
            </w:r>
            <w:proofErr w:type="spellEnd"/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 w:rsidRPr="00BB509B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128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Площадь «Советская», центральная площадь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1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Площадь, примыкающая к Вечному огню, ул.40 лет Октября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165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9B">
              <w:rPr>
                <w:rFonts w:ascii="Times New Roman" w:hAnsi="Times New Roman" w:cs="Times New Roman"/>
                <w:sz w:val="24"/>
                <w:szCs w:val="24"/>
              </w:rPr>
              <w:t>Детская площадка,       расположенная по адресу: ул</w:t>
            </w:r>
            <w:proofErr w:type="gramStart"/>
            <w:r w:rsidRPr="00BB50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09B">
              <w:rPr>
                <w:rFonts w:ascii="Times New Roman" w:hAnsi="Times New Roman" w:cs="Times New Roman"/>
                <w:sz w:val="24"/>
                <w:szCs w:val="24"/>
              </w:rPr>
              <w:t>риозерная, у дома  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BB509B" w:rsidTr="00D37FA2">
        <w:trPr>
          <w:trHeight w:hRule="exact" w:val="165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9B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площадка, расположенная по адресу: </w:t>
            </w:r>
            <w:proofErr w:type="spellStart"/>
            <w:r w:rsidRPr="00BB50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B50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509B">
              <w:rPr>
                <w:rFonts w:ascii="Times New Roman" w:hAnsi="Times New Roman" w:cs="Times New Roman"/>
                <w:sz w:val="24"/>
                <w:szCs w:val="24"/>
              </w:rPr>
              <w:t>иржач</w:t>
            </w:r>
            <w:proofErr w:type="spellEnd"/>
            <w:r w:rsidRPr="00BB509B">
              <w:rPr>
                <w:rFonts w:ascii="Times New Roman" w:hAnsi="Times New Roman" w:cs="Times New Roman"/>
                <w:sz w:val="24"/>
                <w:szCs w:val="24"/>
              </w:rPr>
              <w:t xml:space="preserve"> ул.Проезд Строителей, 12А.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E6717E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б</w:t>
            </w:r>
            <w:r w:rsidR="00A2786D" w:rsidRPr="00BB509B">
              <w:rPr>
                <w:sz w:val="20"/>
                <w:szCs w:val="20"/>
              </w:rPr>
              <w:t xml:space="preserve">лагоустройство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2786D" w:rsidRPr="00BB509B" w:rsidRDefault="00A2786D" w:rsidP="00A2786D">
      <w:pPr>
        <w:pStyle w:val="4"/>
        <w:shd w:val="clear" w:color="auto" w:fill="auto"/>
        <w:spacing w:before="0"/>
        <w:ind w:left="6406" w:right="60" w:hanging="34"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 xml:space="preserve">   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371" w:right="60" w:firstLine="0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</w:p>
    <w:p w:rsidR="00A2786D" w:rsidRPr="00BB509B" w:rsidRDefault="00A2786D" w:rsidP="00654D24">
      <w:pPr>
        <w:pStyle w:val="4"/>
        <w:shd w:val="clear" w:color="auto" w:fill="auto"/>
        <w:spacing w:before="0"/>
        <w:ind w:right="60" w:firstLine="0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  <w:r w:rsidRPr="00BB509B">
        <w:lastRenderedPageBreak/>
        <w:t>Приложение № 2/1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  <w:r w:rsidRPr="00BB509B">
        <w:t>к Программе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6406" w:right="60" w:hanging="34"/>
        <w:outlineLvl w:val="0"/>
        <w:rPr>
          <w:sz w:val="28"/>
          <w:szCs w:val="28"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>Адресный перечень общественных территорий (территорий общего пользования) победителей во Всероссийском конкурсе лучших проектов создания комфортной городской среды.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594"/>
        <w:gridCol w:w="1533"/>
        <w:gridCol w:w="3686"/>
        <w:gridCol w:w="2410"/>
        <w:gridCol w:w="2126"/>
      </w:tblGrid>
      <w:tr w:rsidR="00A2786D" w:rsidRPr="00BB509B" w:rsidTr="00D37FA2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(пользователь) недвижимого имущества, земельного участка (ИП, юридическое лицо)</w:t>
            </w:r>
          </w:p>
        </w:tc>
      </w:tr>
      <w:tr w:rsidR="00A2786D" w:rsidRPr="00BB509B" w:rsidTr="00D37FA2">
        <w:trPr>
          <w:trHeight w:val="21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Киржач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86D" w:rsidRPr="00BB509B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Проект «Площадь купцов Соловьевых»</w:t>
            </w:r>
          </w:p>
          <w:p w:rsidR="00A2786D" w:rsidRPr="00BB509B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(в границах улицы Дзержинского </w:t>
            </w:r>
            <w:proofErr w:type="gramEnd"/>
          </w:p>
          <w:p w:rsidR="00A2786D" w:rsidRPr="00BB509B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дома  1,1 с,2,4 </w:t>
            </w:r>
          </w:p>
          <w:p w:rsidR="00A2786D" w:rsidRPr="00BB509B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ул. Прибрежный квартал д. 2, ул. 40 лет Октября д.7 </w:t>
            </w:r>
            <w:proofErr w:type="spellStart"/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>г</w:t>
            </w:r>
            <w:proofErr w:type="gramStart"/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>.К</w:t>
            </w:r>
            <w:proofErr w:type="gramEnd"/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>иржач</w:t>
            </w:r>
            <w:proofErr w:type="spellEnd"/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  <w:p w:rsidR="00A2786D" w:rsidRPr="00BB509B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6D" w:rsidRPr="00BB509B" w:rsidRDefault="00A2786D" w:rsidP="00D37FA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B509B">
              <w:rPr>
                <w:rFonts w:ascii="Times New Roman" w:hAnsi="Times New Roman" w:cs="Times New Roman"/>
                <w:sz w:val="25"/>
                <w:szCs w:val="25"/>
              </w:rPr>
              <w:t>Благоустройство общественной территории:  п</w:t>
            </w:r>
            <w:r w:rsidRPr="00BB509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роект  «Площадь купцов Соловьевых».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Администрация города 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Киржач</w:t>
            </w:r>
            <w:proofErr w:type="spellEnd"/>
          </w:p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786D" w:rsidRPr="00BB509B" w:rsidRDefault="00BD2223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ОАО «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Киржачская</w:t>
            </w:r>
            <w:proofErr w:type="spellEnd"/>
            <w:r w:rsidRPr="00BB50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типография»</w:t>
            </w:r>
          </w:p>
        </w:tc>
      </w:tr>
    </w:tbl>
    <w:p w:rsidR="00A2786D" w:rsidRPr="00BB509B" w:rsidRDefault="00A2786D" w:rsidP="00A2786D">
      <w:pPr>
        <w:pStyle w:val="4"/>
        <w:shd w:val="clear" w:color="auto" w:fill="auto"/>
        <w:spacing w:before="0"/>
        <w:ind w:left="34" w:right="60" w:hanging="34"/>
        <w:rPr>
          <w:sz w:val="28"/>
          <w:szCs w:val="28"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6946" w:right="60" w:firstLine="0"/>
        <w:outlineLvl w:val="0"/>
      </w:pPr>
      <w:r w:rsidRPr="00BB509B">
        <w:rPr>
          <w:sz w:val="28"/>
          <w:szCs w:val="28"/>
        </w:rPr>
        <w:t xml:space="preserve">   </w:t>
      </w:r>
      <w:r w:rsidRPr="00BB509B">
        <w:t>Приложение № 2/2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  <w:r w:rsidRPr="00BB509B">
        <w:t>к Программе</w:t>
      </w:r>
    </w:p>
    <w:p w:rsidR="00A2786D" w:rsidRPr="00BB509B" w:rsidRDefault="00A2786D" w:rsidP="00A278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786D" w:rsidRPr="00BB509B" w:rsidRDefault="00A2786D" w:rsidP="00A278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На благоустройство мест общего пользования собственниками помещений  (земель) предусмотрено благоустройство: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-284" w:right="60" w:firstLine="0"/>
        <w:outlineLvl w:val="0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594"/>
        <w:gridCol w:w="1959"/>
        <w:gridCol w:w="3969"/>
        <w:gridCol w:w="1701"/>
        <w:gridCol w:w="2126"/>
      </w:tblGrid>
      <w:tr w:rsidR="00A2786D" w:rsidRPr="00BB509B" w:rsidTr="00D37FA2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недвижимого имущества с указанием вида (офисные здания, магазины, склады и т.п.)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(пользователь) недвижимого имущества, земельного участка (ИП, юридическое лицо)</w:t>
            </w:r>
          </w:p>
        </w:tc>
      </w:tr>
      <w:tr w:rsidR="00A2786D" w:rsidRPr="00BB509B" w:rsidTr="00D37FA2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BB509B" w:rsidRDefault="00A2786D" w:rsidP="00D37FA2">
            <w:pPr>
              <w:spacing w:after="0" w:line="240" w:lineRule="auto"/>
              <w:ind w:right="6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Киржач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6D" w:rsidRPr="00BB509B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по адресу ул.</w:t>
            </w:r>
            <w:r w:rsidR="00CB33F7"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Гагарина,  дом 18,  </w:t>
            </w:r>
          </w:p>
          <w:p w:rsidR="00A2786D" w:rsidRPr="00BB509B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 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6D" w:rsidRPr="00BB509B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Киржач</w:t>
            </w:r>
            <w:proofErr w:type="spellEnd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D30272"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Гагарина,  дом 18,  </w:t>
            </w:r>
          </w:p>
          <w:p w:rsidR="00A2786D" w:rsidRPr="00BB509B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 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BB509B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Киржачская</w:t>
            </w:r>
            <w:proofErr w:type="spellEnd"/>
            <w:r w:rsidRPr="00BB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типография»</w:t>
            </w:r>
          </w:p>
        </w:tc>
      </w:tr>
    </w:tbl>
    <w:p w:rsidR="00A2786D" w:rsidRPr="00BB509B" w:rsidRDefault="00A2786D" w:rsidP="00A2786D">
      <w:pPr>
        <w:spacing w:after="0" w:line="240" w:lineRule="auto"/>
        <w:ind w:left="-851" w:right="850"/>
        <w:rPr>
          <w:rFonts w:ascii="Times New Roman" w:hAnsi="Times New Roman" w:cs="Times New Roman"/>
          <w:sz w:val="28"/>
          <w:szCs w:val="28"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-284" w:right="60" w:firstLine="0"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 xml:space="preserve">  Программа предусматривает  голосование по выбору общественных территорий  для их благоустройства  проводить,  в том числе, и посредством сети «Интернет на единой общероссийской  федеральной платформе по формированию комфортной среды  </w:t>
      </w:r>
      <w:proofErr w:type="spellStart"/>
      <w:r w:rsidRPr="00BB509B">
        <w:rPr>
          <w:rFonts w:ascii="Arial" w:hAnsi="Arial" w:cs="Arial"/>
          <w:b/>
          <w:bCs/>
          <w:color w:val="333333"/>
          <w:shd w:val="clear" w:color="auto" w:fill="FFFFFF"/>
        </w:rPr>
        <w:t>za.gorodsreda.ru</w:t>
      </w:r>
      <w:proofErr w:type="spellEnd"/>
      <w:r w:rsidRPr="00BB509B">
        <w:rPr>
          <w:rFonts w:ascii="Arial" w:hAnsi="Arial" w:cs="Arial"/>
          <w:b/>
          <w:bCs/>
          <w:color w:val="333333"/>
          <w:shd w:val="clear" w:color="auto" w:fill="FFFFFF"/>
        </w:rPr>
        <w:t xml:space="preserve">. </w:t>
      </w:r>
      <w:r w:rsidRPr="00BB509B">
        <w:rPr>
          <w:sz w:val="28"/>
          <w:szCs w:val="28"/>
        </w:rPr>
        <w:t xml:space="preserve">за те объекты, которые, по их мнению, больше всего нуждаются в обновлении.  </w:t>
      </w:r>
    </w:p>
    <w:p w:rsidR="00A2786D" w:rsidRPr="00BB509B" w:rsidRDefault="00A2786D" w:rsidP="00D37FA2">
      <w:pPr>
        <w:pStyle w:val="4"/>
        <w:shd w:val="clear" w:color="auto" w:fill="auto"/>
        <w:spacing w:before="0"/>
        <w:ind w:right="60" w:firstLine="0"/>
        <w:jc w:val="left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D17D3" w:rsidRPr="00BB509B" w:rsidRDefault="00AD17D3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  <w:r w:rsidRPr="00BB509B">
        <w:lastRenderedPageBreak/>
        <w:t>Приложение № 3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  <w:r w:rsidRPr="00BB509B">
        <w:t>к Программе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  <w:r w:rsidRPr="00BB509B">
        <w:rPr>
          <w:b/>
        </w:rPr>
        <w:t>Примерные элементы  детского игрового оборудования, которые в процессе благоустройство могут  видоизменяться и дополняться.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</w:pPr>
      <w:r w:rsidRPr="00BB509B">
        <w:t>Элементы оборудования</w:t>
      </w:r>
    </w:p>
    <w:tbl>
      <w:tblPr>
        <w:tblStyle w:val="a8"/>
        <w:tblW w:w="0" w:type="auto"/>
        <w:tblInd w:w="-176" w:type="dxa"/>
        <w:tblLook w:val="04A0"/>
      </w:tblPr>
      <w:tblGrid>
        <w:gridCol w:w="518"/>
        <w:gridCol w:w="1978"/>
        <w:gridCol w:w="2166"/>
        <w:gridCol w:w="1592"/>
      </w:tblGrid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Изображение</w:t>
            </w: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Техническое описание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Балансир К-20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958386" cy="834887"/>
                  <wp:effectExtent l="19050" t="0" r="0" b="0"/>
                  <wp:docPr id="4" name="Рисунок 79" descr="C:\Users\PRO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PRO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42" cy="837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Длина-2460, ширина 800, высота 725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Песочница с крышкой (раскладушка)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jc w:val="center"/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949739" cy="906449"/>
                  <wp:effectExtent l="19050" t="0" r="2761" b="0"/>
                  <wp:docPr id="5" name="Рисунок 3" descr="C:\Users\PRO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51" cy="912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Длина-1500, ширина 1500,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 высота 300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Качели на жесткой подвеске К-2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jc w:val="center"/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990765" cy="847037"/>
                  <wp:effectExtent l="19050" t="0" r="0" b="0"/>
                  <wp:docPr id="7" name="Рисунок 6" descr="C:\Users\PRO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RO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5" cy="854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Длина-3000, ширина 2200,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2540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color w:val="000000"/>
                <w:sz w:val="24"/>
                <w:szCs w:val="24"/>
              </w:rPr>
              <w:t>-Карусель К-5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853661" cy="791779"/>
                  <wp:effectExtent l="19050" t="0" r="3589" b="0"/>
                  <wp:docPr id="8" name="Рисунок 9" descr="C:\Users\PRO\AppData\Local\Temp\FineReader11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RO\AppData\Local\Temp\FineReader11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95" cy="800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Длина-1470, ширина 1470,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710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Горка Г-2 (с)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081737" cy="850790"/>
                  <wp:effectExtent l="19050" t="0" r="4113" b="0"/>
                  <wp:docPr id="10" name="Рисунок 12" descr="C:\Users\PRO\AppData\Local\Temp\FineReader11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RO\AppData\Local\Temp\FineReader11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850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Длина-3960, ширина 640, высота 2010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  <w:lang w:val="en-US"/>
              </w:rPr>
              <w:t>h</w:t>
            </w:r>
            <w:r w:rsidRPr="00BB509B">
              <w:rPr>
                <w:sz w:val="24"/>
                <w:szCs w:val="24"/>
              </w:rPr>
              <w:t>-горки 1260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Пружинка МК-21 «Мотоцикл» (различные варианты)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089025" cy="659765"/>
                  <wp:effectExtent l="19050" t="0" r="0" b="0"/>
                  <wp:docPr id="11" name="Рисунок 15" descr="C:\Users\PRO\AppData\Local\Temp\FineReader11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RO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Длина-650, ширина 370, высота 900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Комплекс «</w:t>
            </w:r>
            <w:proofErr w:type="spellStart"/>
            <w:r w:rsidRPr="00BB509B">
              <w:rPr>
                <w:sz w:val="24"/>
                <w:szCs w:val="24"/>
              </w:rPr>
              <w:t>Воркаут</w:t>
            </w:r>
            <w:proofErr w:type="spellEnd"/>
            <w:r w:rsidRPr="00BB509B">
              <w:rPr>
                <w:sz w:val="24"/>
                <w:szCs w:val="24"/>
              </w:rPr>
              <w:t>» ВР-14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038473" cy="886567"/>
                  <wp:effectExtent l="19050" t="0" r="9277" b="0"/>
                  <wp:docPr id="13" name="Рисунок 18" descr="C:\Users\PRO\AppData\Local\Temp\FineReader11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RO\AppData\Local\Temp\FineReader11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1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Длина-5500, ширина 4410,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2600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Гимнастический комплекс ВР-23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086181" cy="803082"/>
                  <wp:effectExtent l="19050" t="0" r="0" b="0"/>
                  <wp:docPr id="14" name="Рисунок 21" descr="C:\Users\PRO\AppData\Local\Temp\FineReader11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RO\AppData\Local\Temp\FineReader11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42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Длина-5500, ширина 3340,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2600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lastRenderedPageBreak/>
              <w:t>9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proofErr w:type="spellStart"/>
            <w:r w:rsidRPr="00BB509B">
              <w:rPr>
                <w:sz w:val="24"/>
                <w:szCs w:val="24"/>
              </w:rPr>
              <w:t>Рукоход</w:t>
            </w:r>
            <w:proofErr w:type="spellEnd"/>
            <w:r w:rsidRPr="00BB509B">
              <w:rPr>
                <w:sz w:val="24"/>
                <w:szCs w:val="24"/>
              </w:rPr>
              <w:t xml:space="preserve"> Т-99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037535" cy="795130"/>
                  <wp:effectExtent l="19050" t="0" r="0" b="0"/>
                  <wp:docPr id="16" name="Рисунок 24" descr="C:\Users\PRO\AppData\Local\Temp\FineReader11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PRO\AppData\Local\Temp\FineReader11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56" cy="79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Длина-2690, ширина 850,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2475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Спортивный комплекс Т-96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041400" cy="835025"/>
                  <wp:effectExtent l="19050" t="0" r="6350" b="0"/>
                  <wp:docPr id="17" name="Рисунок 27" descr="C:\Users\PRO\AppData\Local\Temp\FineReader11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PRO\AppData\Local\Temp\FineReader11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Длина-3330, ширина 1650,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2000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Спортивный комплекс ТМ-93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914400" cy="739775"/>
                  <wp:effectExtent l="19050" t="0" r="0" b="0"/>
                  <wp:docPr id="19" name="Рисунок 30" descr="C:\Users\PRO\AppData\Local\Temp\FineReader11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RO\AppData\Local\Temp\FineReader11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Длина-3563, ширина 1860,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1770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Скамейка С-52/1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</w:p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040074" cy="812908"/>
                  <wp:effectExtent l="19050" t="0" r="7676" b="0"/>
                  <wp:docPr id="20" name="Рисунок 76" descr="C:\Users\PRO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PRO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640" cy="81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Длина-1460, ширина 595,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800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Лавка</w:t>
            </w:r>
            <w:proofErr w:type="gramStart"/>
            <w:r w:rsidRPr="00BB509B">
              <w:rPr>
                <w:sz w:val="24"/>
                <w:szCs w:val="24"/>
              </w:rPr>
              <w:t xml:space="preserve"> С</w:t>
            </w:r>
            <w:proofErr w:type="gramEnd"/>
            <w:r w:rsidRPr="00BB509B">
              <w:rPr>
                <w:sz w:val="24"/>
                <w:szCs w:val="24"/>
              </w:rPr>
              <w:t>/-3/1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977900" cy="643890"/>
                  <wp:effectExtent l="19050" t="0" r="0" b="0"/>
                  <wp:docPr id="22" name="Рисунок 33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Длина-1460, ширина 400,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450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Ограждение  О-311е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216660" cy="826770"/>
                  <wp:effectExtent l="19050" t="0" r="2540" b="0"/>
                  <wp:docPr id="23" name="Рисунок 36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 xml:space="preserve">Длина-2000,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6000</w:t>
            </w:r>
          </w:p>
        </w:tc>
      </w:tr>
      <w:tr w:rsidR="00A2786D" w:rsidRPr="00BB509B" w:rsidTr="00D37FA2">
        <w:tc>
          <w:tcPr>
            <w:tcW w:w="51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Урна У-3</w:t>
            </w:r>
          </w:p>
        </w:tc>
        <w:tc>
          <w:tcPr>
            <w:tcW w:w="2166" w:type="dxa"/>
          </w:tcPr>
          <w:p w:rsidR="00A2786D" w:rsidRPr="00BB509B" w:rsidRDefault="00A2786D" w:rsidP="00D37FA2">
            <w:pPr>
              <w:rPr>
                <w:sz w:val="2"/>
                <w:szCs w:val="2"/>
              </w:rPr>
            </w:pPr>
            <w:r w:rsidRPr="00BB509B">
              <w:rPr>
                <w:noProof/>
                <w:lang w:eastAsia="ru-RU"/>
              </w:rPr>
              <w:drawing>
                <wp:inline distT="0" distB="0" distL="0" distR="0">
                  <wp:extent cx="1125938" cy="977654"/>
                  <wp:effectExtent l="19050" t="0" r="0" b="0"/>
                  <wp:docPr id="25" name="Рисунок 82" descr="C:\Users\PRO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PRO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80" cy="98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Длина-450, ширина 337,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высота 930</w:t>
            </w:r>
          </w:p>
        </w:tc>
      </w:tr>
    </w:tbl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rPr>
          <w:rFonts w:ascii="Times New Roman" w:eastAsia="Times New Roman" w:hAnsi="Times New Roman" w:cs="Times New Roman"/>
          <w:sz w:val="27"/>
          <w:szCs w:val="27"/>
        </w:rPr>
      </w:pPr>
      <w:r w:rsidRPr="00BB509B">
        <w:br w:type="page"/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  <w:r w:rsidRPr="00BB509B">
        <w:lastRenderedPageBreak/>
        <w:t>Приложение № 4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  <w:r w:rsidRPr="00BB509B">
        <w:t>к  Программе</w:t>
      </w:r>
    </w:p>
    <w:p w:rsidR="00A2786D" w:rsidRPr="00BB509B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</w:p>
    <w:p w:rsidR="00A2786D" w:rsidRPr="00BB509B" w:rsidRDefault="00A2786D" w:rsidP="00A2786D">
      <w:pPr>
        <w:pStyle w:val="4"/>
        <w:spacing w:before="0" w:line="240" w:lineRule="auto"/>
        <w:ind w:firstLine="0"/>
        <w:contextualSpacing/>
        <w:jc w:val="center"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>Порядок</w:t>
      </w:r>
    </w:p>
    <w:p w:rsidR="00A2786D" w:rsidRPr="00BB509B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>аккумулирования и расходования средств заинтересованных лиц,</w:t>
      </w:r>
    </w:p>
    <w:p w:rsidR="00A2786D" w:rsidRPr="00BB509B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>направляемых на выполнение работ по благоустройству дворовых</w:t>
      </w:r>
    </w:p>
    <w:p w:rsidR="00A2786D" w:rsidRPr="00BB509B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 xml:space="preserve">территорий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jc w:val="center"/>
        <w:rPr>
          <w:b/>
          <w:sz w:val="28"/>
          <w:szCs w:val="28"/>
        </w:rPr>
      </w:pPr>
      <w:r w:rsidRPr="00BB509B">
        <w:rPr>
          <w:b/>
          <w:sz w:val="28"/>
          <w:szCs w:val="28"/>
        </w:rPr>
        <w:t>1. Общие положения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1.1.</w:t>
      </w:r>
      <w:r w:rsidRPr="00BB509B">
        <w:rPr>
          <w:sz w:val="28"/>
          <w:szCs w:val="28"/>
        </w:rPr>
        <w:tab/>
      </w:r>
      <w:proofErr w:type="gramStart"/>
      <w:r w:rsidRPr="00BB509B">
        <w:rPr>
          <w:sz w:val="28"/>
          <w:szCs w:val="28"/>
        </w:rPr>
        <w:t xml:space="preserve">Настоящий Порядок регламентирует процедуру аккумулирования и использования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>, механизм контроля над их расходованием, а также устанавливает порядок и формы трудового и финансового</w:t>
      </w:r>
      <w:proofErr w:type="gramEnd"/>
      <w:r w:rsidRPr="00BB509B">
        <w:rPr>
          <w:sz w:val="28"/>
          <w:szCs w:val="28"/>
        </w:rPr>
        <w:t xml:space="preserve"> участия заинтересованных лиц в выполнении работ по благоустройству.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1.2.</w:t>
      </w:r>
      <w:r w:rsidRPr="00BB509B">
        <w:rPr>
          <w:sz w:val="28"/>
          <w:szCs w:val="28"/>
        </w:rPr>
        <w:tab/>
        <w:t>В целях реализации настоящего Порядка используются следующие понятия: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а)</w:t>
      </w:r>
      <w:r w:rsidRPr="00BB509B">
        <w:rPr>
          <w:sz w:val="28"/>
          <w:szCs w:val="28"/>
        </w:rPr>
        <w:tab/>
        <w:t xml:space="preserve">трудовое участие -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работ по благоустройству дворовых территорий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>;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 xml:space="preserve"> б)</w:t>
      </w:r>
      <w:r w:rsidRPr="00BB509B">
        <w:rPr>
          <w:sz w:val="28"/>
          <w:szCs w:val="28"/>
        </w:rPr>
        <w:tab/>
        <w:t xml:space="preserve">финансовое участие - финансирование выполнения видов работ из дополнительного перечня работ по благоустройству дворовых территорий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за счет участия заинтересованных лиц в размере не менее 10 процентов от общей стоимости соответствующих видов работ;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в)</w:t>
      </w:r>
      <w:r w:rsidRPr="00BB509B">
        <w:rPr>
          <w:sz w:val="28"/>
          <w:szCs w:val="28"/>
        </w:rPr>
        <w:tab/>
        <w:t xml:space="preserve">общественная комиссия - комиссия, создаваемая в соответствии с постановлением администрации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для рассмотрения и оценки  предложений заинтересованных лиц, а также реализации </w:t>
      </w:r>
      <w:proofErr w:type="gramStart"/>
      <w:r w:rsidRPr="00BB509B">
        <w:rPr>
          <w:sz w:val="28"/>
          <w:szCs w:val="28"/>
        </w:rPr>
        <w:t>контроля за</w:t>
      </w:r>
      <w:proofErr w:type="gramEnd"/>
      <w:r w:rsidRPr="00BB509B">
        <w:rPr>
          <w:sz w:val="28"/>
          <w:szCs w:val="28"/>
        </w:rPr>
        <w:t xml:space="preserve"> реализацией Программы.</w:t>
      </w:r>
    </w:p>
    <w:p w:rsidR="00A2786D" w:rsidRPr="00BB509B" w:rsidRDefault="00A2786D" w:rsidP="00A2786D">
      <w:pPr>
        <w:pStyle w:val="4"/>
        <w:spacing w:before="0" w:line="240" w:lineRule="auto"/>
        <w:ind w:right="62" w:firstLine="567"/>
        <w:jc w:val="left"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 xml:space="preserve">  2.Порядок и форма участия заинтересованных лиц в выполнении работ.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2.1.</w:t>
      </w:r>
      <w:r w:rsidRPr="00BB509B">
        <w:rPr>
          <w:sz w:val="28"/>
          <w:szCs w:val="28"/>
        </w:rPr>
        <w:tab/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2.2.</w:t>
      </w:r>
      <w:r w:rsidRPr="00BB509B">
        <w:rPr>
          <w:sz w:val="28"/>
          <w:szCs w:val="28"/>
        </w:rPr>
        <w:tab/>
        <w:t>Организация трудового 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2.3.</w:t>
      </w:r>
      <w:r w:rsidRPr="00BB509B">
        <w:rPr>
          <w:sz w:val="28"/>
          <w:szCs w:val="28"/>
        </w:rPr>
        <w:tab/>
        <w:t>Финансовое и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2.4.</w:t>
      </w:r>
      <w:r w:rsidRPr="00BB509B">
        <w:rPr>
          <w:sz w:val="28"/>
          <w:szCs w:val="28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 перечнем, предоставляются в администрацию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(далее - Администрация).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lastRenderedPageBreak/>
        <w:t>2.5.</w:t>
      </w:r>
      <w:r w:rsidRPr="00BB509B">
        <w:rPr>
          <w:sz w:val="28"/>
          <w:szCs w:val="28"/>
        </w:rPr>
        <w:tab/>
        <w:t xml:space="preserve">Финансовые документы предоставляются в администрацию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(далее Администрация). 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лицевой счет администрации, копия ведомости сбора сре</w:t>
      </w:r>
      <w:proofErr w:type="gramStart"/>
      <w:r w:rsidRPr="00BB509B">
        <w:rPr>
          <w:sz w:val="28"/>
          <w:szCs w:val="28"/>
        </w:rPr>
        <w:t>дств с ф</w:t>
      </w:r>
      <w:proofErr w:type="gramEnd"/>
      <w:r w:rsidRPr="00BB509B">
        <w:rPr>
          <w:sz w:val="28"/>
          <w:szCs w:val="28"/>
        </w:rPr>
        <w:t>изических лиц, которые впоследствии также вносятся на счет Администрации в соответствии с настоящим Порядком.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в качестве приложения к такому отчету необходимо представлять фото- или видеоматериалы, подтверждающие проведение мероприятия с трудовым участием граждан.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A2786D" w:rsidRPr="00BB509B" w:rsidRDefault="00A2786D" w:rsidP="00A2786D">
      <w:pPr>
        <w:pStyle w:val="4"/>
        <w:spacing w:before="0" w:after="100" w:afterAutospacing="1" w:line="240" w:lineRule="auto"/>
        <w:ind w:right="62" w:firstLine="709"/>
        <w:rPr>
          <w:sz w:val="28"/>
          <w:szCs w:val="28"/>
        </w:rPr>
      </w:pPr>
      <w:r w:rsidRPr="00BB509B">
        <w:rPr>
          <w:sz w:val="28"/>
          <w:szCs w:val="28"/>
        </w:rPr>
        <w:t>2.6.</w:t>
      </w:r>
      <w:r w:rsidRPr="00BB509B">
        <w:rPr>
          <w:sz w:val="28"/>
          <w:szCs w:val="28"/>
        </w:rPr>
        <w:tab/>
        <w:t>При выборе формы финансового участия заинтересованных лиц в реализации мероприятий по благоустройству дворовой территории доля участия определяется как процент от стоимости работ по благоустройству в рамках дополнительного перечня.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jc w:val="center"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>3.</w:t>
      </w:r>
      <w:r w:rsidRPr="00BB509B">
        <w:rPr>
          <w:sz w:val="28"/>
          <w:szCs w:val="28"/>
        </w:rPr>
        <w:tab/>
        <w:t>Условия аккумулирования и расходования средств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3.1.</w:t>
      </w:r>
      <w:r w:rsidRPr="00BB509B">
        <w:rPr>
          <w:sz w:val="28"/>
          <w:szCs w:val="28"/>
        </w:rPr>
        <w:tab/>
      </w:r>
      <w:proofErr w:type="gramStart"/>
      <w:r w:rsidRPr="00BB509B">
        <w:rPr>
          <w:sz w:val="28"/>
          <w:szCs w:val="28"/>
        </w:rPr>
        <w:t xml:space="preserve">После утверждения </w:t>
      </w:r>
      <w:proofErr w:type="spellStart"/>
      <w:r w:rsidRPr="00BB509B">
        <w:rPr>
          <w:sz w:val="28"/>
          <w:szCs w:val="28"/>
        </w:rPr>
        <w:t>дизайн-проекта</w:t>
      </w:r>
      <w:proofErr w:type="spellEnd"/>
      <w:r w:rsidRPr="00BB509B">
        <w:rPr>
          <w:sz w:val="28"/>
          <w:szCs w:val="28"/>
        </w:rPr>
        <w:t xml:space="preserve"> общественной муниципальной комиссией и его согласования с представителем заинтересованных лиц, расчета сметной стоимости работ согласно проекту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</w:t>
      </w:r>
      <w:r w:rsidRPr="00BB509B">
        <w:t xml:space="preserve">ется </w:t>
      </w:r>
      <w:r w:rsidRPr="00BB509B">
        <w:rPr>
          <w:sz w:val="28"/>
          <w:szCs w:val="28"/>
        </w:rPr>
        <w:t>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</w:t>
      </w:r>
      <w:proofErr w:type="gramEnd"/>
      <w:r w:rsidRPr="00BB509B">
        <w:rPr>
          <w:sz w:val="28"/>
          <w:szCs w:val="28"/>
        </w:rPr>
        <w:t xml:space="preserve"> заинтересованных лиц в случаях, определенных соглашением.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Объем денежных</w:t>
      </w:r>
      <w:r w:rsidRPr="00BB509B">
        <w:rPr>
          <w:sz w:val="28"/>
          <w:szCs w:val="28"/>
        </w:rPr>
        <w:tab/>
        <w:t>средств,</w:t>
      </w:r>
      <w:r w:rsidRPr="00BB509B">
        <w:rPr>
          <w:sz w:val="28"/>
          <w:szCs w:val="28"/>
        </w:rPr>
        <w:tab/>
        <w:t>подлежащих перечислению 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 - проекте, и составляет не менее 10 процентов от общей стоимости работ по дополнительному перечню работ.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3.2.</w:t>
      </w:r>
      <w:r w:rsidRPr="00BB509B">
        <w:rPr>
          <w:sz w:val="28"/>
          <w:szCs w:val="28"/>
        </w:rPr>
        <w:tab/>
        <w:t>Перечисление денежных средств заинтересованными лицами осуществляется в течение пяти дней с момента подписания соглашения. В случае</w:t>
      </w:r>
      <w:proofErr w:type="gramStart"/>
      <w:r w:rsidRPr="00BB509B">
        <w:rPr>
          <w:sz w:val="28"/>
          <w:szCs w:val="28"/>
        </w:rPr>
        <w:t>,</w:t>
      </w:r>
      <w:proofErr w:type="gramEnd"/>
      <w:r w:rsidRPr="00BB509B">
        <w:rPr>
          <w:sz w:val="28"/>
          <w:szCs w:val="28"/>
        </w:rPr>
        <w:t xml:space="preserve"> если денежные средства в полном объеме не будут перечислены в срок, установленный в абзаце первом настоящего пункта,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lastRenderedPageBreak/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течение пяти дней в порядке и на условиях, определенных соглашением.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3.3.</w:t>
      </w:r>
      <w:r w:rsidRPr="00BB509B">
        <w:rPr>
          <w:sz w:val="28"/>
          <w:szCs w:val="28"/>
        </w:rPr>
        <w:tab/>
        <w:t xml:space="preserve">Денежные средства считаются поступившими в доход бюджета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с момента их зачисления на лицевой счет Администрации.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3.4.</w:t>
      </w:r>
      <w:r w:rsidRPr="00BB509B">
        <w:rPr>
          <w:sz w:val="28"/>
          <w:szCs w:val="28"/>
        </w:rPr>
        <w:tab/>
        <w:t>На сумму планируемых поступлений увеличиваются бюджетные ассигнования Администрации как главного распорядителя бюджетных сре</w:t>
      </w:r>
      <w:proofErr w:type="gramStart"/>
      <w:r w:rsidRPr="00BB509B">
        <w:rPr>
          <w:sz w:val="28"/>
          <w:szCs w:val="28"/>
        </w:rPr>
        <w:t>дств с п</w:t>
      </w:r>
      <w:proofErr w:type="gramEnd"/>
      <w:r w:rsidRPr="00BB509B">
        <w:rPr>
          <w:sz w:val="28"/>
          <w:szCs w:val="28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3.5.</w:t>
      </w:r>
      <w:r w:rsidRPr="00BB509B">
        <w:rPr>
          <w:sz w:val="28"/>
          <w:szCs w:val="28"/>
        </w:rPr>
        <w:tab/>
        <w:t xml:space="preserve">Управление городского хозяйства администрации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осуществляет учет поступающих от заинтересованных лиц денежных сре</w:t>
      </w:r>
      <w:proofErr w:type="gramStart"/>
      <w:r w:rsidRPr="00BB509B">
        <w:rPr>
          <w:sz w:val="28"/>
          <w:szCs w:val="28"/>
        </w:rPr>
        <w:t>дств  в р</w:t>
      </w:r>
      <w:proofErr w:type="gramEnd"/>
      <w:r w:rsidRPr="00BB509B"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3.6.</w:t>
      </w:r>
      <w:r w:rsidRPr="00BB509B">
        <w:rPr>
          <w:sz w:val="28"/>
          <w:szCs w:val="28"/>
        </w:rPr>
        <w:tab/>
        <w:t>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</w:t>
      </w:r>
      <w:r w:rsidRPr="00BB509B">
        <w:t xml:space="preserve"> </w:t>
      </w:r>
      <w:r w:rsidRPr="00BB509B">
        <w:rPr>
          <w:sz w:val="28"/>
          <w:szCs w:val="28"/>
        </w:rPr>
        <w:t>соответствии с дизайн - проектом благоустройства каждой дворовой территории, принятым общественной муниципальной комиссией и согласованным с представителем заинтересованных лиц.</w:t>
      </w:r>
    </w:p>
    <w:p w:rsidR="00A2786D" w:rsidRPr="00BB509B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3.7.</w:t>
      </w:r>
      <w:r w:rsidRPr="00BB509B">
        <w:rPr>
          <w:sz w:val="28"/>
          <w:szCs w:val="28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A2786D" w:rsidRPr="00BB509B" w:rsidRDefault="00A2786D" w:rsidP="00A2786D">
      <w:pPr>
        <w:pStyle w:val="4"/>
        <w:shd w:val="clear" w:color="auto" w:fill="auto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BB509B">
        <w:rPr>
          <w:sz w:val="28"/>
          <w:szCs w:val="28"/>
        </w:rPr>
        <w:t>3.8.</w:t>
      </w:r>
      <w:r w:rsidRPr="00BB509B">
        <w:rPr>
          <w:sz w:val="28"/>
          <w:szCs w:val="28"/>
        </w:rPr>
        <w:tab/>
        <w:t>Контроль над целевым расходованием аккумулированных денежных средств заинтересованных лиц осуществляется главным распорядителем бюджетных сре</w:t>
      </w:r>
      <w:proofErr w:type="gramStart"/>
      <w:r w:rsidRPr="00BB509B">
        <w:rPr>
          <w:sz w:val="28"/>
          <w:szCs w:val="28"/>
        </w:rPr>
        <w:t>дств в л</w:t>
      </w:r>
      <w:proofErr w:type="gramEnd"/>
      <w:r w:rsidRPr="00BB509B">
        <w:rPr>
          <w:sz w:val="28"/>
          <w:szCs w:val="28"/>
        </w:rPr>
        <w:t>ице Администрации в соответствии с бюджетным законодательством.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  <w:r w:rsidRPr="00BB509B">
        <w:t xml:space="preserve"> Приложение № 5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  <w:r w:rsidRPr="00BB509B">
        <w:t>к  Программе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2786D" w:rsidRPr="00BB509B" w:rsidRDefault="00A2786D" w:rsidP="00A2786D">
      <w:pPr>
        <w:pStyle w:val="4"/>
        <w:spacing w:before="0" w:after="100" w:afterAutospacing="1"/>
        <w:ind w:firstLine="340"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>Порядок разработки, обсуждения с заинтересованными лицами и утверждения дизай</w:t>
      </w:r>
      <w:proofErr w:type="gramStart"/>
      <w:r w:rsidRPr="00BB509B">
        <w:rPr>
          <w:sz w:val="28"/>
          <w:szCs w:val="28"/>
        </w:rPr>
        <w:t>н-</w:t>
      </w:r>
      <w:proofErr w:type="gramEnd"/>
      <w:r w:rsidRPr="00BB509B">
        <w:rPr>
          <w:sz w:val="28"/>
          <w:szCs w:val="28"/>
        </w:rPr>
        <w:t xml:space="preserve"> проектов благоустройства дворовых территорий, включаемых в программу «Благоустройство территории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>».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1.</w:t>
      </w:r>
      <w:r w:rsidRPr="00BB509B">
        <w:rPr>
          <w:sz w:val="28"/>
          <w:szCs w:val="28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 w:rsidRPr="00BB509B">
        <w:rPr>
          <w:sz w:val="28"/>
          <w:szCs w:val="28"/>
        </w:rPr>
        <w:t>дизайн-проектов</w:t>
      </w:r>
      <w:proofErr w:type="spellEnd"/>
      <w:proofErr w:type="gramEnd"/>
      <w:r w:rsidRPr="00BB509B">
        <w:rPr>
          <w:sz w:val="28"/>
          <w:szCs w:val="28"/>
        </w:rPr>
        <w:t xml:space="preserve"> благоустройства дворовых территорий, включаемых в программу (далее - Порядок).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2.</w:t>
      </w:r>
      <w:r w:rsidRPr="00BB509B">
        <w:rPr>
          <w:sz w:val="28"/>
          <w:szCs w:val="28"/>
        </w:rPr>
        <w:tab/>
        <w:t>Для целей Порядка применяются следующие понятия: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2.1.</w:t>
      </w:r>
      <w:r w:rsidRPr="00BB509B">
        <w:rPr>
          <w:sz w:val="28"/>
          <w:szCs w:val="28"/>
        </w:rPr>
        <w:tab/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2.2.</w:t>
      </w:r>
      <w:r w:rsidRPr="00BB509B">
        <w:rPr>
          <w:sz w:val="28"/>
          <w:szCs w:val="28"/>
        </w:rPr>
        <w:tab/>
        <w:t xml:space="preserve">заинтересованные лица - собственники помещений в многоквартирных </w:t>
      </w:r>
      <w:r w:rsidRPr="00BB509B">
        <w:rPr>
          <w:sz w:val="28"/>
          <w:szCs w:val="28"/>
        </w:rPr>
        <w:lastRenderedPageBreak/>
        <w:t>домах, собственники иных зданий и сооружений, расположенных в границах дворовой территории, подлежащей благоустройству.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3.</w:t>
      </w:r>
      <w:r w:rsidRPr="00BB509B">
        <w:rPr>
          <w:sz w:val="28"/>
          <w:szCs w:val="28"/>
        </w:rPr>
        <w:tab/>
        <w:t xml:space="preserve">Разработка  </w:t>
      </w:r>
      <w:proofErr w:type="spellStart"/>
      <w:proofErr w:type="gramStart"/>
      <w:r w:rsidRPr="00BB509B">
        <w:rPr>
          <w:sz w:val="28"/>
          <w:szCs w:val="28"/>
        </w:rPr>
        <w:t>дизайн-проекта</w:t>
      </w:r>
      <w:proofErr w:type="spellEnd"/>
      <w:proofErr w:type="gramEnd"/>
      <w:r w:rsidRPr="00BB509B">
        <w:rPr>
          <w:sz w:val="28"/>
          <w:szCs w:val="28"/>
        </w:rPr>
        <w:t xml:space="preserve"> обеспечивается специалистами управляющих компаний, сторонними специализированными организациями, отделом  архитектуры администрации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на основании схемы благоустройства дворовой территории и протокола голосования собственников, являющихся </w:t>
      </w:r>
      <w:proofErr w:type="spellStart"/>
      <w:r w:rsidRPr="00BB509B">
        <w:rPr>
          <w:sz w:val="28"/>
          <w:szCs w:val="28"/>
        </w:rPr>
        <w:t>неотеъемлемыми</w:t>
      </w:r>
      <w:proofErr w:type="spellEnd"/>
      <w:r w:rsidRPr="00BB509B">
        <w:rPr>
          <w:sz w:val="28"/>
          <w:szCs w:val="28"/>
        </w:rPr>
        <w:t xml:space="preserve"> элементами заявки на участие в Программе.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4.</w:t>
      </w:r>
      <w:r w:rsidRPr="00BB509B">
        <w:rPr>
          <w:sz w:val="28"/>
          <w:szCs w:val="28"/>
        </w:rPr>
        <w:tab/>
        <w:t>Дизайн-проект разрабатывается в отношении дворовых территорий, прошедших отбор, исходя из даты представления предложений заинтересованных лиц.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5.</w:t>
      </w:r>
      <w:r w:rsidRPr="00BB509B">
        <w:rPr>
          <w:sz w:val="28"/>
          <w:szCs w:val="28"/>
        </w:rPr>
        <w:tab/>
        <w:t>В дизайн - прое</w:t>
      </w:r>
      <w:proofErr w:type="gramStart"/>
      <w:r w:rsidRPr="00BB509B">
        <w:rPr>
          <w:sz w:val="28"/>
          <w:szCs w:val="28"/>
        </w:rPr>
        <w:t>кт вкл</w:t>
      </w:r>
      <w:proofErr w:type="gramEnd"/>
      <w:r w:rsidRPr="00BB509B">
        <w:rPr>
          <w:sz w:val="28"/>
          <w:szCs w:val="28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 xml:space="preserve">Содержание </w:t>
      </w:r>
      <w:proofErr w:type="spellStart"/>
      <w:proofErr w:type="gramStart"/>
      <w:r w:rsidRPr="00BB509B">
        <w:rPr>
          <w:sz w:val="28"/>
          <w:szCs w:val="28"/>
        </w:rPr>
        <w:t>дизайн-проекта</w:t>
      </w:r>
      <w:proofErr w:type="spellEnd"/>
      <w:proofErr w:type="gramEnd"/>
      <w:r w:rsidRPr="00BB509B">
        <w:rPr>
          <w:sz w:val="28"/>
          <w:szCs w:val="28"/>
        </w:rPr>
        <w:t xml:space="preserve"> зависит от вида и состава планируемых работ. </w:t>
      </w:r>
      <w:proofErr w:type="gramStart"/>
      <w:r w:rsidRPr="00BB509B">
        <w:rPr>
          <w:sz w:val="28"/>
          <w:szCs w:val="28"/>
        </w:rPr>
        <w:t>Дизайн-проект может быть подготовлен в виде проектно-сметной документации или в упрощенном виде - изображение дворовой территории  на топографической съемке в масштабе с отображением текстового и визуального описания проекта благоустройства дворовой территории и технического оснащения площадок,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работ, исходя из</w:t>
      </w:r>
      <w:r w:rsidRPr="00BB509B">
        <w:t xml:space="preserve"> </w:t>
      </w:r>
      <w:r w:rsidRPr="00BB509B">
        <w:rPr>
          <w:sz w:val="28"/>
          <w:szCs w:val="28"/>
        </w:rPr>
        <w:t>единичных расценок.</w:t>
      </w:r>
      <w:proofErr w:type="gramEnd"/>
    </w:p>
    <w:p w:rsidR="00A2786D" w:rsidRPr="00BB509B" w:rsidRDefault="00A2786D" w:rsidP="00A2786D">
      <w:pPr>
        <w:pStyle w:val="4"/>
        <w:spacing w:before="0" w:line="240" w:lineRule="auto"/>
        <w:ind w:firstLine="340"/>
        <w:jc w:val="left"/>
        <w:rPr>
          <w:sz w:val="28"/>
          <w:szCs w:val="28"/>
        </w:rPr>
      </w:pPr>
      <w:r w:rsidRPr="00BB509B">
        <w:rPr>
          <w:sz w:val="28"/>
          <w:szCs w:val="28"/>
        </w:rPr>
        <w:t>7.</w:t>
      </w:r>
      <w:r w:rsidRPr="00BB509B">
        <w:rPr>
          <w:sz w:val="28"/>
          <w:szCs w:val="28"/>
        </w:rPr>
        <w:tab/>
        <w:t>Разработка дизайн - проекта включает следующие стадии: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7.1.</w:t>
      </w:r>
      <w:r w:rsidRPr="00BB509B">
        <w:rPr>
          <w:sz w:val="28"/>
          <w:szCs w:val="28"/>
        </w:rPr>
        <w:tab/>
        <w:t>осмотр дворовой территории, предлагаемой к благоустройству, совместно с представителем заинтересованных лиц;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7.2.</w:t>
      </w:r>
      <w:r w:rsidRPr="00BB509B">
        <w:rPr>
          <w:sz w:val="28"/>
          <w:szCs w:val="28"/>
        </w:rPr>
        <w:tab/>
        <w:t>разработка дизайн - проекта;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7.3.</w:t>
      </w:r>
      <w:r w:rsidRPr="00BB509B">
        <w:rPr>
          <w:sz w:val="28"/>
          <w:szCs w:val="28"/>
        </w:rPr>
        <w:tab/>
        <w:t xml:space="preserve">согласование </w:t>
      </w:r>
      <w:proofErr w:type="spellStart"/>
      <w:proofErr w:type="gramStart"/>
      <w:r w:rsidRPr="00BB509B">
        <w:rPr>
          <w:sz w:val="28"/>
          <w:szCs w:val="28"/>
        </w:rPr>
        <w:t>дизайн-проекта</w:t>
      </w:r>
      <w:proofErr w:type="spellEnd"/>
      <w:proofErr w:type="gramEnd"/>
      <w:r w:rsidRPr="00BB509B">
        <w:rPr>
          <w:sz w:val="28"/>
          <w:szCs w:val="28"/>
        </w:rPr>
        <w:t xml:space="preserve"> благоустройства дворовой территории с представителем заинтересованных лиц;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7.4.</w:t>
      </w:r>
      <w:r w:rsidRPr="00BB509B">
        <w:rPr>
          <w:sz w:val="28"/>
          <w:szCs w:val="28"/>
        </w:rPr>
        <w:tab/>
        <w:t xml:space="preserve">утверждение </w:t>
      </w:r>
      <w:proofErr w:type="spellStart"/>
      <w:proofErr w:type="gramStart"/>
      <w:r w:rsidRPr="00BB509B">
        <w:rPr>
          <w:sz w:val="28"/>
          <w:szCs w:val="28"/>
        </w:rPr>
        <w:t>дизайн-проекта</w:t>
      </w:r>
      <w:proofErr w:type="spellEnd"/>
      <w:proofErr w:type="gramEnd"/>
      <w:r w:rsidRPr="00BB509B">
        <w:rPr>
          <w:sz w:val="28"/>
          <w:szCs w:val="28"/>
        </w:rPr>
        <w:t xml:space="preserve"> общественной  комиссией.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8.</w:t>
      </w:r>
      <w:r w:rsidRPr="00BB509B">
        <w:rPr>
          <w:sz w:val="28"/>
          <w:szCs w:val="28"/>
        </w:rPr>
        <w:tab/>
        <w:t xml:space="preserve">Представитель заинтересованных лиц обязан обсудить с собственниками жилых помещений дизайн-проект и предоставить в администрацию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согласованный дизайн-проект или мотивированные замечания.</w:t>
      </w:r>
    </w:p>
    <w:p w:rsidR="00A2786D" w:rsidRPr="00BB509B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 xml:space="preserve">В случае не урегулирования замечаний,  администрации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передает дизайн-проект с замечаниями представителя заинтересованных лиц комиссии для проведения обсуждения с участием представителя заинтересованных лиц и принятия решения по </w:t>
      </w:r>
      <w:proofErr w:type="spellStart"/>
      <w:proofErr w:type="gramStart"/>
      <w:r w:rsidRPr="00BB509B">
        <w:rPr>
          <w:sz w:val="28"/>
          <w:szCs w:val="28"/>
        </w:rPr>
        <w:t>дизайн-проекту</w:t>
      </w:r>
      <w:proofErr w:type="spellEnd"/>
      <w:proofErr w:type="gramEnd"/>
      <w:r w:rsidRPr="00BB509B">
        <w:rPr>
          <w:sz w:val="28"/>
          <w:szCs w:val="28"/>
        </w:rPr>
        <w:t>.</w:t>
      </w:r>
    </w:p>
    <w:p w:rsidR="00A2786D" w:rsidRPr="00BB509B" w:rsidRDefault="00A2786D" w:rsidP="00A2786D">
      <w:pPr>
        <w:pStyle w:val="4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BB509B">
        <w:rPr>
          <w:sz w:val="28"/>
          <w:szCs w:val="28"/>
        </w:rPr>
        <w:t>9.</w:t>
      </w:r>
      <w:r w:rsidRPr="00BB509B">
        <w:rPr>
          <w:sz w:val="28"/>
          <w:szCs w:val="28"/>
        </w:rPr>
        <w:tab/>
        <w:t>Дизайн - проект утверждается комиссией, решение об утверждении оформляется в виде протокола заседания комиссии.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  <w:rPr>
          <w:sz w:val="28"/>
          <w:szCs w:val="28"/>
        </w:rPr>
      </w:pPr>
    </w:p>
    <w:p w:rsidR="00A2786D" w:rsidRPr="00BB509B" w:rsidRDefault="00A2786D" w:rsidP="00A2786D">
      <w:pPr>
        <w:rPr>
          <w:rFonts w:ascii="Times New Roman" w:eastAsia="Times New Roman" w:hAnsi="Times New Roman" w:cs="Times New Roman"/>
          <w:sz w:val="28"/>
          <w:szCs w:val="28"/>
        </w:rPr>
      </w:pPr>
      <w:r w:rsidRPr="00BB509B">
        <w:rPr>
          <w:sz w:val="28"/>
          <w:szCs w:val="28"/>
        </w:rPr>
        <w:br w:type="page"/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  <w:sectPr w:rsidR="00A2786D" w:rsidRPr="00BB509B" w:rsidSect="00D37FA2">
          <w:pgSz w:w="11906" w:h="16838"/>
          <w:pgMar w:top="426" w:right="849" w:bottom="142" w:left="851" w:header="709" w:footer="709" w:gutter="0"/>
          <w:cols w:space="708"/>
          <w:docGrid w:linePitch="360"/>
        </w:sect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13220" w:right="60" w:hanging="34"/>
        <w:jc w:val="left"/>
      </w:pPr>
      <w:r w:rsidRPr="00BB509B">
        <w:lastRenderedPageBreak/>
        <w:t>Приложение № 6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13220" w:right="60" w:hanging="34"/>
        <w:jc w:val="left"/>
      </w:pPr>
      <w:r w:rsidRPr="00BB509B">
        <w:t>к Программе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70"/>
        <w:shd w:val="clear" w:color="auto" w:fill="auto"/>
        <w:spacing w:after="137" w:line="514" w:lineRule="exact"/>
        <w:ind w:left="600" w:right="1860" w:firstLine="4060"/>
        <w:outlineLvl w:val="0"/>
        <w:rPr>
          <w:rStyle w:val="71"/>
          <w:sz w:val="28"/>
          <w:szCs w:val="28"/>
        </w:rPr>
      </w:pPr>
      <w:r w:rsidRPr="00BB509B">
        <w:rPr>
          <w:rStyle w:val="71"/>
          <w:sz w:val="28"/>
          <w:szCs w:val="28"/>
        </w:rPr>
        <w:t xml:space="preserve">Формы приложений к муниципальной программе </w:t>
      </w:r>
    </w:p>
    <w:p w:rsidR="00A2786D" w:rsidRPr="00BB509B" w:rsidRDefault="00A2786D" w:rsidP="00A2786D">
      <w:pPr>
        <w:pStyle w:val="70"/>
        <w:shd w:val="clear" w:color="auto" w:fill="auto"/>
        <w:spacing w:after="137" w:line="514" w:lineRule="exact"/>
        <w:ind w:right="1701" w:firstLine="4060"/>
        <w:outlineLvl w:val="0"/>
      </w:pPr>
      <w:r w:rsidRPr="00BB509B">
        <w:rPr>
          <w:rStyle w:val="71"/>
        </w:rPr>
        <w:t xml:space="preserve">Форма 1. </w:t>
      </w:r>
      <w:r w:rsidRPr="00BB509B">
        <w:t>Сведения о составе и значениях целевых показателей (индикаторов) муниципальной программы</w:t>
      </w:r>
      <w:r w:rsidRPr="00BB509B">
        <w:rPr>
          <w:vertAlign w:val="superscript"/>
        </w:rPr>
        <w:footnoteReference w:id="1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06"/>
        <w:gridCol w:w="461"/>
        <w:gridCol w:w="3638"/>
        <w:gridCol w:w="1291"/>
        <w:gridCol w:w="1123"/>
        <w:gridCol w:w="1075"/>
        <w:gridCol w:w="48"/>
        <w:gridCol w:w="1118"/>
        <w:gridCol w:w="1118"/>
        <w:gridCol w:w="1075"/>
        <w:gridCol w:w="1075"/>
        <w:gridCol w:w="1075"/>
        <w:gridCol w:w="1075"/>
      </w:tblGrid>
      <w:tr w:rsidR="00A2786D" w:rsidRPr="00BB509B" w:rsidTr="00D37FA2">
        <w:trPr>
          <w:gridAfter w:val="7"/>
          <w:wAfter w:w="6584" w:type="dxa"/>
          <w:trHeight w:hRule="exact" w:val="346"/>
          <w:jc w:val="center"/>
        </w:trPr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Код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аналитической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программной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классификации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6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№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60" w:after="60" w:line="200" w:lineRule="exact"/>
              <w:ind w:left="180" w:firstLine="0"/>
              <w:jc w:val="left"/>
            </w:pPr>
            <w:proofErr w:type="spellStart"/>
            <w:proofErr w:type="gramStart"/>
            <w:r w:rsidRPr="00BB509B">
              <w:rPr>
                <w:rStyle w:val="10pt"/>
                <w:rFonts w:eastAsia="Calibri"/>
              </w:rPr>
              <w:t>п</w:t>
            </w:r>
            <w:proofErr w:type="spellEnd"/>
            <w:proofErr w:type="gramEnd"/>
            <w:r w:rsidRPr="00BB509B">
              <w:rPr>
                <w:rStyle w:val="10pt"/>
                <w:rFonts w:eastAsia="Calibri"/>
              </w:rPr>
              <w:t>/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60" w:line="200" w:lineRule="exact"/>
              <w:ind w:firstLine="0"/>
              <w:jc w:val="center"/>
            </w:pPr>
            <w:proofErr w:type="spellStart"/>
            <w:proofErr w:type="gramStart"/>
            <w:r w:rsidRPr="00BB509B">
              <w:rPr>
                <w:rStyle w:val="10pt"/>
                <w:rFonts w:eastAsia="Calibri"/>
              </w:rPr>
              <w:t>п</w:t>
            </w:r>
            <w:proofErr w:type="spellEnd"/>
            <w:proofErr w:type="gramEnd"/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54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Наименование целевого показателя (индикатора)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after="12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Единица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измерения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</w:tr>
      <w:tr w:rsidR="00A2786D" w:rsidRPr="00BB509B" w:rsidTr="00D37FA2">
        <w:trPr>
          <w:trHeight w:hRule="exact" w:val="735"/>
          <w:jc w:val="center"/>
        </w:trPr>
        <w:tc>
          <w:tcPr>
            <w:tcW w:w="14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2018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2019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2020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2021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2022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2023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2024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2025</w:t>
            </w:r>
            <w:r w:rsidR="00DC2AB7" w:rsidRPr="00BB509B">
              <w:rPr>
                <w:rStyle w:val="10pt"/>
                <w:rFonts w:eastAsia="Calibri"/>
              </w:rPr>
              <w:t>-2030</w:t>
            </w:r>
          </w:p>
        </w:tc>
      </w:tr>
      <w:tr w:rsidR="00A2786D" w:rsidRPr="00BB509B" w:rsidTr="00D37FA2">
        <w:trPr>
          <w:trHeight w:hRule="exact" w:val="15"/>
          <w:jc w:val="center"/>
        </w:trPr>
        <w:tc>
          <w:tcPr>
            <w:tcW w:w="14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pacing w:line="200" w:lineRule="exact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</w:tr>
      <w:tr w:rsidR="00A2786D" w:rsidRPr="00BB509B" w:rsidTr="00D37FA2">
        <w:trPr>
          <w:trHeight w:hRule="exact" w:val="3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МП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proofErr w:type="spellStart"/>
            <w:r w:rsidRPr="00BB509B">
              <w:rPr>
                <w:rStyle w:val="10pt"/>
                <w:rFonts w:eastAsia="Calibri"/>
              </w:rPr>
              <w:t>Пп</w:t>
            </w:r>
            <w:proofErr w:type="spell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прогноз</w:t>
            </w:r>
          </w:p>
        </w:tc>
      </w:tr>
      <w:tr w:rsidR="00A2786D" w:rsidRPr="00BB509B" w:rsidTr="00D37FA2">
        <w:trPr>
          <w:trHeight w:hRule="exact" w:val="34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</w:pPr>
            <w:r w:rsidRPr="00BB509B">
              <w:rPr>
                <w:rStyle w:val="Calibri6pt"/>
              </w:rPr>
              <w:t>XX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26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2786D" w:rsidRPr="00BB509B" w:rsidTr="00D37FA2">
        <w:trPr>
          <w:trHeight w:hRule="exact" w:val="166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Количество проектов благоустройства дворовых территорий, реализованных с финансовым участием граждан (собственников МКД), заинтересованных организаций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BB509B">
              <w:rPr>
                <w:rStyle w:val="10pt"/>
                <w:rFonts w:eastAsia="Calibri"/>
              </w:rPr>
              <w:t>ед.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4</w:t>
            </w:r>
          </w:p>
        </w:tc>
      </w:tr>
      <w:tr w:rsidR="00A2786D" w:rsidRPr="00BB509B" w:rsidTr="00D37FA2">
        <w:trPr>
          <w:trHeight w:hRule="exact" w:val="2251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Доля проектов благоустройства дворовых территорий, реализованных с финансовым участием граждан (собственников МКД), заинтересованных организаций, от общего количества дворовых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  <w:rFonts w:eastAsia="Calibri"/>
              </w:rPr>
              <w:t>проценты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19,6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BB509B">
              <w:rPr>
                <w:rStyle w:val="10pt"/>
                <w:rFonts w:eastAsia="Calibri"/>
              </w:rPr>
              <w:t>15,2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BB509B">
              <w:rPr>
                <w:rStyle w:val="10pt"/>
                <w:rFonts w:eastAsia="Calibri"/>
              </w:rPr>
              <w:t>17,9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21,5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9924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1</w:t>
            </w:r>
            <w:r w:rsidR="00992417" w:rsidRPr="00BB509B">
              <w:rPr>
                <w:rStyle w:val="10pt"/>
                <w:rFonts w:eastAsia="Calibri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18</w:t>
            </w:r>
          </w:p>
        </w:tc>
      </w:tr>
    </w:tbl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06"/>
        <w:gridCol w:w="461"/>
        <w:gridCol w:w="3638"/>
        <w:gridCol w:w="1291"/>
        <w:gridCol w:w="1118"/>
        <w:gridCol w:w="1118"/>
        <w:gridCol w:w="1123"/>
        <w:gridCol w:w="1118"/>
        <w:gridCol w:w="1118"/>
        <w:gridCol w:w="1075"/>
        <w:gridCol w:w="1075"/>
        <w:gridCol w:w="1075"/>
      </w:tblGrid>
      <w:tr w:rsidR="00A2786D" w:rsidRPr="00BB509B" w:rsidTr="00D37FA2">
        <w:trPr>
          <w:trHeight w:hRule="exact" w:val="79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 w:rsidRPr="00BB509B">
              <w:rPr>
                <w:rStyle w:val="10pt"/>
                <w:rFonts w:eastAsia="Calibri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Ед.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BB509B">
              <w:rPr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BB509B">
              <w:rPr>
                <w:rStyle w:val="10pt"/>
                <w:rFonts w:eastAsia="Calibri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</w:tr>
      <w:tr w:rsidR="00A2786D" w:rsidRPr="00BB509B" w:rsidTr="00D37FA2">
        <w:trPr>
          <w:trHeight w:hRule="exact" w:val="108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 w:rsidRPr="00BB509B">
              <w:rPr>
                <w:rStyle w:val="10pt"/>
                <w:rFonts w:eastAsia="Calibri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88" w:lineRule="exact"/>
              <w:ind w:firstLine="0"/>
            </w:pPr>
            <w:r w:rsidRPr="00BB509B">
              <w:rPr>
                <w:rStyle w:val="10pt"/>
                <w:rFonts w:eastAsia="Calibri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Проценты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BB509B">
              <w:rPr>
                <w:rStyle w:val="10pt"/>
                <w:rFonts w:eastAsia="Calibri"/>
              </w:rPr>
              <w:t>15,2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BB509B">
              <w:rPr>
                <w:rStyle w:val="10pt"/>
                <w:rFonts w:eastAsia="Calibri"/>
              </w:rPr>
              <w:t>19,6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BB509B">
              <w:rPr>
                <w:rStyle w:val="10pt"/>
                <w:rFonts w:eastAsia="Calibri"/>
              </w:rPr>
              <w:t>17,9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 w:rsidRPr="00BB509B">
              <w:rPr>
                <w:rStyle w:val="10pt"/>
                <w:rFonts w:eastAsia="Calibri"/>
              </w:rPr>
              <w:t>21,5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9924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2</w:t>
            </w:r>
            <w:r w:rsidR="00992417" w:rsidRPr="00BB509B">
              <w:rPr>
                <w:rStyle w:val="10pt"/>
                <w:rFonts w:eastAsia="Calibri"/>
              </w:rPr>
              <w:t>2</w:t>
            </w:r>
            <w:r w:rsidRPr="00BB509B">
              <w:rPr>
                <w:rStyle w:val="10pt"/>
                <w:rFonts w:eastAsia="Calibri"/>
              </w:rPr>
              <w:t>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BB509B">
              <w:rPr>
                <w:rStyle w:val="10pt"/>
                <w:rFonts w:eastAsia="Calibri"/>
              </w:rPr>
              <w:t>21,5</w:t>
            </w:r>
          </w:p>
        </w:tc>
      </w:tr>
      <w:tr w:rsidR="00A2786D" w:rsidRPr="00BB509B" w:rsidTr="00D37FA2">
        <w:trPr>
          <w:trHeight w:hRule="exact" w:val="79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 w:rsidRPr="00BB509B">
              <w:rPr>
                <w:rStyle w:val="10pt"/>
                <w:rFonts w:eastAsia="Calibri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Количество благоустроенных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Ед.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 w:rsidRPr="00BB509B">
              <w:rPr>
                <w:rStyle w:val="10pt"/>
                <w:rFonts w:eastAsia="Calibri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rStyle w:val="10pt"/>
                <w:rFonts w:eastAsia="Calibr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</w:t>
            </w:r>
          </w:p>
        </w:tc>
      </w:tr>
      <w:tr w:rsidR="00A2786D" w:rsidRPr="00BB509B" w:rsidTr="00D37FA2">
        <w:trPr>
          <w:trHeight w:hRule="exact" w:val="137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 w:rsidRPr="00BB509B">
              <w:rPr>
                <w:rStyle w:val="10pt"/>
                <w:rFonts w:eastAsia="Calibri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 w:rsidRPr="00BB509B">
              <w:rPr>
                <w:rStyle w:val="10pt"/>
                <w:rFonts w:eastAsia="Calibri"/>
              </w:rPr>
              <w:t>Проценты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BB509B">
              <w:rPr>
                <w:rStyle w:val="10pt"/>
                <w:rFonts w:eastAsia="Calibri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4"/>
                <w:szCs w:val="24"/>
              </w:rPr>
            </w:pPr>
            <w:r w:rsidRPr="00BB509B">
              <w:rPr>
                <w:rStyle w:val="10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4"/>
                <w:szCs w:val="24"/>
              </w:rPr>
            </w:pPr>
            <w:r w:rsidRPr="00BB509B">
              <w:rPr>
                <w:rStyle w:val="10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B509B">
              <w:rPr>
                <w:rStyle w:val="10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B509B">
              <w:rPr>
                <w:sz w:val="24"/>
                <w:szCs w:val="24"/>
              </w:rPr>
              <w:t>10</w:t>
            </w:r>
          </w:p>
        </w:tc>
      </w:tr>
      <w:tr w:rsidR="00A2786D" w:rsidRPr="00BB509B" w:rsidTr="00D37FA2">
        <w:trPr>
          <w:trHeight w:hRule="exact" w:val="346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0"/>
                <w:szCs w:val="10"/>
              </w:rPr>
            </w:pPr>
          </w:p>
        </w:tc>
      </w:tr>
    </w:tbl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Pr="00BB509B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Pr="00BB509B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Pr="00BB509B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  <w:r w:rsidRPr="00BB509B">
        <w:rPr>
          <w:b/>
        </w:rPr>
        <w:t xml:space="preserve">Форма 2. Ресурсное обеспечение реализации муниципальной программы </w:t>
      </w:r>
    </w:p>
    <w:p w:rsidR="00A2786D" w:rsidRPr="00BB509B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63"/>
        <w:gridCol w:w="1825"/>
        <w:gridCol w:w="2055"/>
        <w:gridCol w:w="1732"/>
        <w:gridCol w:w="1047"/>
        <w:gridCol w:w="1057"/>
        <w:gridCol w:w="986"/>
        <w:gridCol w:w="992"/>
        <w:gridCol w:w="852"/>
        <w:gridCol w:w="1133"/>
        <w:gridCol w:w="1274"/>
        <w:gridCol w:w="1137"/>
        <w:gridCol w:w="1255"/>
      </w:tblGrid>
      <w:tr w:rsidR="00A2786D" w:rsidRPr="00BB509B" w:rsidTr="00EA5A9D">
        <w:trPr>
          <w:gridAfter w:val="7"/>
          <w:wAfter w:w="2383" w:type="pct"/>
          <w:trHeight w:hRule="exact" w:val="9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 w:rsidRPr="00BB509B">
              <w:rPr>
                <w:rStyle w:val="Calibri75pt"/>
              </w:rPr>
              <w:t>Статус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35" w:lineRule="exact"/>
              <w:ind w:right="520" w:firstLine="0"/>
              <w:jc w:val="center"/>
            </w:pPr>
            <w:r w:rsidRPr="00BB509B">
              <w:rPr>
                <w:rStyle w:val="Calibri75pt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 w:rsidRPr="00BB509B">
              <w:rPr>
                <w:rStyle w:val="Calibri75pt"/>
              </w:rPr>
              <w:t>Ответственный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 w:rsidRPr="00BB509B">
              <w:rPr>
                <w:rStyle w:val="Calibri75pt"/>
              </w:rPr>
              <w:t>исполнитель,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 w:rsidRPr="00BB509B">
              <w:rPr>
                <w:rStyle w:val="Calibri75pt"/>
              </w:rPr>
              <w:t>соисполнитель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Calibri75pt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Calibri75pt"/>
              </w:rPr>
            </w:pPr>
          </w:p>
        </w:tc>
      </w:tr>
      <w:tr w:rsidR="00EA5A9D" w:rsidRPr="00BB509B" w:rsidTr="00EA5A9D">
        <w:trPr>
          <w:trHeight w:hRule="exact" w:val="931"/>
        </w:trPr>
        <w:tc>
          <w:tcPr>
            <w:tcW w:w="207" w:type="pct"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</w:pPr>
            <w:r w:rsidRPr="00BB509B">
              <w:t>№</w:t>
            </w:r>
            <w:proofErr w:type="spellStart"/>
            <w:proofErr w:type="gramStart"/>
            <w:r w:rsidRPr="00BB509B">
              <w:t>п</w:t>
            </w:r>
            <w:proofErr w:type="spellEnd"/>
            <w:proofErr w:type="gramEnd"/>
            <w:r w:rsidRPr="00BB509B">
              <w:t>/</w:t>
            </w:r>
            <w:proofErr w:type="spellStart"/>
            <w:r w:rsidRPr="00BB509B">
              <w:t>п</w:t>
            </w:r>
            <w:proofErr w:type="spellEnd"/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jc w:val="center"/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jc w:val="center"/>
            </w:pPr>
          </w:p>
        </w:tc>
        <w:tc>
          <w:tcPr>
            <w:tcW w:w="5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200" w:firstLine="0"/>
              <w:jc w:val="center"/>
              <w:rPr>
                <w:b/>
                <w:sz w:val="15"/>
                <w:szCs w:val="15"/>
              </w:rPr>
            </w:pPr>
            <w:r w:rsidRPr="00BB509B">
              <w:rPr>
                <w:b/>
                <w:sz w:val="15"/>
                <w:szCs w:val="15"/>
              </w:rPr>
              <w:t>ВСЕГО: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6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rStyle w:val="Calibri75pt"/>
                <w:sz w:val="16"/>
                <w:szCs w:val="16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rStyle w:val="Calibri75pt"/>
                <w:sz w:val="16"/>
                <w:szCs w:val="16"/>
              </w:rPr>
              <w:t>2020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rStyle w:val="Calibri75pt"/>
                <w:sz w:val="16"/>
                <w:szCs w:val="16"/>
              </w:rPr>
              <w:t>2021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BB509B">
              <w:rPr>
                <w:rStyle w:val="Calibri75pt"/>
                <w:sz w:val="16"/>
                <w:szCs w:val="16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  <w:r w:rsidRPr="00BB509B">
              <w:rPr>
                <w:rStyle w:val="Calibri75pt"/>
                <w:sz w:val="16"/>
                <w:szCs w:val="16"/>
              </w:rPr>
              <w:t>2023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  <w:r w:rsidRPr="00BB509B">
              <w:rPr>
                <w:rStyle w:val="Calibri75pt"/>
                <w:sz w:val="16"/>
                <w:szCs w:val="16"/>
              </w:rPr>
              <w:t>2024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  <w:r w:rsidRPr="00BB509B">
              <w:rPr>
                <w:rStyle w:val="Calibri75pt"/>
                <w:sz w:val="16"/>
                <w:szCs w:val="16"/>
              </w:rPr>
              <w:t>2025</w:t>
            </w:r>
            <w:r w:rsidR="00DC2AB7" w:rsidRPr="00BB509B">
              <w:rPr>
                <w:rStyle w:val="Calibri75pt"/>
                <w:sz w:val="16"/>
                <w:szCs w:val="16"/>
              </w:rPr>
              <w:t>-2030</w:t>
            </w:r>
          </w:p>
        </w:tc>
      </w:tr>
      <w:tr w:rsidR="00EA5A9D" w:rsidRPr="00BB509B" w:rsidTr="00EA5A9D">
        <w:trPr>
          <w:trHeight w:hRule="exact" w:val="6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0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0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</w:tc>
      </w:tr>
      <w:tr w:rsidR="00EA5A9D" w:rsidRPr="00BB509B" w:rsidTr="00EA5A9D">
        <w:trPr>
          <w:trHeight w:hRule="exact" w:val="5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2018- 2025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Calibri75pt0"/>
              </w:rPr>
            </w:pPr>
            <w:r w:rsidRPr="00BB509B">
              <w:rPr>
                <w:rStyle w:val="Calibri75pt0"/>
              </w:rPr>
              <w:t>программа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after="120" w:line="240" w:lineRule="auto"/>
              <w:ind w:firstLine="0"/>
              <w:jc w:val="center"/>
            </w:pPr>
            <w:r w:rsidRPr="00BB509B">
              <w:rPr>
                <w:rStyle w:val="Calibri75pt0"/>
              </w:rPr>
              <w:t>основное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</w:pPr>
            <w:r w:rsidRPr="00BB509B">
              <w:rPr>
                <w:rStyle w:val="Calibri75pt0"/>
              </w:rPr>
              <w:t>мероприятие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2786D" w:rsidRPr="00BB509B" w:rsidRDefault="00A2786D" w:rsidP="005A6E4D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b/>
                <w:sz w:val="18"/>
                <w:szCs w:val="18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Благоустройство территории города </w:t>
            </w:r>
            <w:proofErr w:type="spellStart"/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>Киржач</w:t>
            </w:r>
            <w:proofErr w:type="spellEnd"/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(местный бюджет)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</w:pPr>
            <w:r w:rsidRPr="00BB509B">
              <w:rPr>
                <w:rStyle w:val="Calibri75pt0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B061B0" w:rsidP="00EA5A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09B">
              <w:rPr>
                <w:rFonts w:ascii="Times New Roman" w:hAnsi="Times New Roman" w:cs="Times New Roman"/>
                <w:b/>
                <w:sz w:val="15"/>
                <w:szCs w:val="15"/>
              </w:rPr>
              <w:t>141928,2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B509B">
              <w:rPr>
                <w:rFonts w:ascii="Times New Roman" w:hAnsi="Times New Roman" w:cs="Times New Roman"/>
                <w:b/>
                <w:sz w:val="15"/>
                <w:szCs w:val="15"/>
              </w:rPr>
              <w:t>17 732,7</w:t>
            </w: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b/>
              </w:rPr>
            </w:pPr>
            <w:r w:rsidRPr="00BB509B">
              <w:rPr>
                <w:rStyle w:val="Calibri75pt0"/>
                <w:rFonts w:ascii="Times New Roman" w:hAnsi="Times New Roman" w:cs="Times New Roman"/>
              </w:rPr>
              <w:t>14124,8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b/>
              </w:rPr>
            </w:pPr>
            <w:r w:rsidRPr="00BB509B">
              <w:rPr>
                <w:rStyle w:val="Calibri75pt0"/>
                <w:rFonts w:ascii="Times New Roman" w:hAnsi="Times New Roman" w:cs="Times New Roman"/>
              </w:rPr>
              <w:t>16 980,1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b/>
              </w:rPr>
            </w:pPr>
            <w:r w:rsidRPr="00BB509B">
              <w:rPr>
                <w:rStyle w:val="Calibri75pt0"/>
                <w:rFonts w:ascii="Times New Roman" w:hAnsi="Times New Roman" w:cs="Times New Roman"/>
              </w:rPr>
              <w:t>17 278,1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b/>
              </w:rPr>
            </w:pPr>
            <w:r w:rsidRPr="00BB509B">
              <w:rPr>
                <w:rStyle w:val="Calibri75pt0"/>
                <w:rFonts w:ascii="Times New Roman" w:hAnsi="Times New Roman" w:cs="Times New Roman"/>
              </w:rPr>
              <w:t>19 992,8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</w:rPr>
            </w:pPr>
            <w:r w:rsidRPr="00BB509B">
              <w:rPr>
                <w:rStyle w:val="Calibri75pt0"/>
                <w:rFonts w:ascii="Times New Roman" w:hAnsi="Times New Roman" w:cs="Times New Roman"/>
              </w:rPr>
              <w:t>18 599,2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</w:rPr>
            </w:pPr>
            <w:r w:rsidRPr="00BB509B">
              <w:rPr>
                <w:rStyle w:val="Calibri75pt0"/>
                <w:rFonts w:ascii="Times New Roman" w:hAnsi="Times New Roman" w:cs="Times New Roman"/>
              </w:rPr>
              <w:t>17 991,1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</w:rPr>
            </w:pPr>
            <w:r w:rsidRPr="00BB509B">
              <w:rPr>
                <w:rStyle w:val="Calibri75pt0"/>
                <w:rFonts w:ascii="Times New Roman" w:hAnsi="Times New Roman" w:cs="Times New Roman"/>
              </w:rPr>
              <w:t>19 229,4</w:t>
            </w:r>
          </w:p>
        </w:tc>
      </w:tr>
      <w:tr w:rsidR="00EA5A9D" w:rsidRPr="00BB509B" w:rsidTr="00EA5A9D">
        <w:trPr>
          <w:trHeight w:hRule="exact" w:val="1238"/>
        </w:trPr>
        <w:tc>
          <w:tcPr>
            <w:tcW w:w="207" w:type="pct"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</w:pPr>
            <w:r w:rsidRPr="00BB509B">
              <w:rPr>
                <w:rStyle w:val="Calibri75pt0"/>
                <w:b w:val="0"/>
              </w:rPr>
              <w:t xml:space="preserve">Администрация города </w:t>
            </w:r>
            <w:proofErr w:type="spellStart"/>
            <w:r w:rsidRPr="00BB509B">
              <w:rPr>
                <w:rStyle w:val="Calibri75pt0"/>
                <w:b w:val="0"/>
              </w:rPr>
              <w:t>Киржач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7A6983" w:rsidP="00EA5A9D">
            <w:pPr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17 705,4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  <w:r w:rsidRPr="00BB509B">
              <w:rPr>
                <w:sz w:val="15"/>
                <w:szCs w:val="15"/>
              </w:rPr>
              <w:t>2 562,0</w:t>
            </w: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BB509B" w:rsidRDefault="00A2786D" w:rsidP="00EA5A9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9069A6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 w:rsidRPr="00BB509B">
              <w:rPr>
                <w:rStyle w:val="Calibri75pt0"/>
                <w:b w:val="0"/>
              </w:rPr>
              <w:t xml:space="preserve"> </w:t>
            </w:r>
            <w:r w:rsidR="00A2786D" w:rsidRPr="00BB509B">
              <w:rPr>
                <w:rStyle w:val="Calibri75pt0"/>
                <w:b w:val="0"/>
              </w:rPr>
              <w:t>2022,0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  <w:b w:val="0"/>
              </w:rPr>
              <w:t>818,3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  <w:b w:val="0"/>
              </w:rPr>
              <w:t>2723,8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  <w:b w:val="0"/>
              </w:rPr>
              <w:t>3112,8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BB509B">
              <w:rPr>
                <w:rStyle w:val="Calibri75pt0"/>
                <w:b w:val="0"/>
              </w:rPr>
              <w:t>2791,7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BB509B">
              <w:rPr>
                <w:rStyle w:val="Calibri75pt0"/>
                <w:b w:val="0"/>
              </w:rPr>
              <w:t>851,5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BB509B">
              <w:rPr>
                <w:rStyle w:val="Calibri75pt0"/>
                <w:b w:val="0"/>
              </w:rPr>
              <w:t>2823,3</w:t>
            </w:r>
          </w:p>
        </w:tc>
      </w:tr>
      <w:tr w:rsidR="00EA5A9D" w:rsidRPr="00BB509B" w:rsidTr="00EA5A9D">
        <w:trPr>
          <w:trHeight w:hRule="exact" w:val="5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120" w:line="150" w:lineRule="exact"/>
              <w:ind w:firstLine="0"/>
              <w:jc w:val="left"/>
              <w:rPr>
                <w:rStyle w:val="Calibri75pt0"/>
                <w:b w:val="0"/>
                <w:sz w:val="20"/>
                <w:szCs w:val="20"/>
              </w:rPr>
            </w:pPr>
            <w:r w:rsidRPr="00BB509B">
              <w:rPr>
                <w:rStyle w:val="Calibri75pt0"/>
                <w:b w:val="0"/>
                <w:sz w:val="20"/>
                <w:szCs w:val="20"/>
              </w:rPr>
              <w:t xml:space="preserve">    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120" w:line="150" w:lineRule="exact"/>
              <w:ind w:firstLine="0"/>
              <w:jc w:val="center"/>
            </w:pPr>
            <w:r w:rsidRPr="00BB509B">
              <w:rPr>
                <w:rStyle w:val="Calibri75pt0"/>
              </w:rPr>
              <w:t>Мероприятие</w:t>
            </w:r>
            <w:proofErr w:type="gramStart"/>
            <w:r w:rsidRPr="00BB509B">
              <w:rPr>
                <w:rStyle w:val="Calibri75pt0"/>
              </w:rPr>
              <w:t>1</w:t>
            </w:r>
            <w:proofErr w:type="gram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35" w:lineRule="exact"/>
              <w:ind w:left="120" w:firstLine="0"/>
              <w:jc w:val="left"/>
              <w:rPr>
                <w:b/>
                <w:sz w:val="18"/>
                <w:szCs w:val="18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Реализация мероприятий по благоустройству </w:t>
            </w: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дворовых территорий</w:t>
            </w: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 многоквартирных домов    (</w:t>
            </w:r>
            <w:r w:rsidRPr="00BB509B">
              <w:rPr>
                <w:b/>
                <w:sz w:val="18"/>
                <w:szCs w:val="18"/>
                <w:u w:val="single"/>
              </w:rPr>
              <w:t>местный   бюджет)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</w:pPr>
            <w:r w:rsidRPr="00BB509B">
              <w:rPr>
                <w:rStyle w:val="Calibri75pt0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7A6983" w:rsidP="00EA5A9D">
            <w:pPr>
              <w:jc w:val="center"/>
              <w:rPr>
                <w:b/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62 657,1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jc w:val="center"/>
              <w:rPr>
                <w:rFonts w:cs="Times New Roman"/>
                <w:sz w:val="15"/>
                <w:szCs w:val="15"/>
              </w:rPr>
            </w:pPr>
            <w:r w:rsidRPr="00BB509B">
              <w:rPr>
                <w:rFonts w:cs="Times New Roman"/>
                <w:sz w:val="15"/>
                <w:szCs w:val="15"/>
              </w:rPr>
              <w:t>10 918,5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 w:rsidRPr="00BB509B">
              <w:rPr>
                <w:rStyle w:val="Calibri75pt0"/>
                <w:b w:val="0"/>
              </w:rPr>
              <w:t>6321,9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BB509B">
              <w:rPr>
                <w:rStyle w:val="Calibri75pt0"/>
                <w:b w:val="0"/>
              </w:rPr>
              <w:t>5697,8</w:t>
            </w: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  <w:b w:val="0"/>
              </w:rPr>
              <w:t>8047,3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</w:rPr>
              <w:t>7 328,5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</w:rPr>
            </w:pPr>
            <w:r w:rsidRPr="00BB509B">
              <w:rPr>
                <w:rStyle w:val="Calibri75pt0"/>
              </w:rPr>
              <w:t>5698,6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</w:rPr>
            </w:pPr>
            <w:r w:rsidRPr="00BB509B">
              <w:rPr>
                <w:rStyle w:val="Calibri75pt0"/>
              </w:rPr>
              <w:t>8648,9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</w:rPr>
            </w:pPr>
            <w:r w:rsidRPr="00BB509B">
              <w:rPr>
                <w:rStyle w:val="Calibri75pt0"/>
              </w:rPr>
              <w:t>9995,6</w:t>
            </w:r>
          </w:p>
        </w:tc>
      </w:tr>
      <w:tr w:rsidR="00EA5A9D" w:rsidRPr="00BB509B" w:rsidTr="00EA5A9D">
        <w:trPr>
          <w:trHeight w:hRule="exact" w:val="1029"/>
        </w:trPr>
        <w:tc>
          <w:tcPr>
            <w:tcW w:w="2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35" w:lineRule="exact"/>
              <w:ind w:firstLine="0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 xml:space="preserve">Администрация города </w:t>
            </w:r>
            <w:proofErr w:type="spellStart"/>
            <w:r w:rsidRPr="00BB509B">
              <w:rPr>
                <w:sz w:val="16"/>
                <w:szCs w:val="16"/>
              </w:rPr>
              <w:t>Киржач</w:t>
            </w:r>
            <w:proofErr w:type="spellEnd"/>
            <w:r w:rsidRPr="00BB50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jc w:val="center"/>
              <w:rPr>
                <w:sz w:val="16"/>
                <w:szCs w:val="16"/>
              </w:rPr>
            </w:pPr>
          </w:p>
          <w:p w:rsidR="00A2786D" w:rsidRPr="00BB509B" w:rsidRDefault="007A6983" w:rsidP="00EA5A9D">
            <w:pPr>
              <w:jc w:val="center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>3 325,6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sz w:val="15"/>
                <w:szCs w:val="15"/>
              </w:rPr>
            </w:pPr>
            <w:r w:rsidRPr="00BB509B">
              <w:rPr>
                <w:sz w:val="15"/>
                <w:szCs w:val="15"/>
              </w:rPr>
              <w:t>397,6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 w:rsidRPr="00BB509B">
              <w:rPr>
                <w:rStyle w:val="Calibri75pt0"/>
                <w:b w:val="0"/>
              </w:rPr>
              <w:t>843,2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  <w:b w:val="0"/>
              </w:rPr>
              <w:t>254,2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  <w:b w:val="0"/>
              </w:rPr>
              <w:t>362,1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0"/>
                <w:b w:val="0"/>
              </w:rPr>
              <w:t>328,3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BB509B">
              <w:rPr>
                <w:rStyle w:val="Calibri75pt0"/>
                <w:b w:val="0"/>
              </w:rPr>
              <w:t>246,2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BB509B">
              <w:rPr>
                <w:rStyle w:val="Calibri75pt0"/>
                <w:b w:val="0"/>
              </w:rPr>
              <w:t>432,44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BB509B">
              <w:rPr>
                <w:rStyle w:val="Calibri75pt0"/>
                <w:b w:val="0"/>
              </w:rPr>
              <w:t>461,6</w:t>
            </w:r>
          </w:p>
        </w:tc>
      </w:tr>
      <w:tr w:rsidR="00EA5A9D" w:rsidRPr="00BB509B" w:rsidTr="00EA5A9D">
        <w:trPr>
          <w:trHeight w:hRule="exact" w:val="2445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b w:val="0"/>
                <w:sz w:val="20"/>
                <w:szCs w:val="20"/>
              </w:rPr>
            </w:pPr>
            <w:r w:rsidRPr="00BB509B">
              <w:rPr>
                <w:rStyle w:val="Calibri75pt0"/>
                <w:b w:val="0"/>
                <w:sz w:val="20"/>
                <w:szCs w:val="20"/>
              </w:rPr>
              <w:t>3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left"/>
              <w:rPr>
                <w:rStyle w:val="Calibri75pt0"/>
                <w:b w:val="0"/>
                <w:sz w:val="24"/>
                <w:szCs w:val="24"/>
              </w:rPr>
            </w:pPr>
            <w:r w:rsidRPr="00BB509B">
              <w:rPr>
                <w:rStyle w:val="Calibri75pt0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 w:rsidRPr="00BB509B">
              <w:rPr>
                <w:rStyle w:val="Calibri75pt0"/>
              </w:rPr>
              <w:t>Мероприятие 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b/>
                <w:sz w:val="18"/>
                <w:szCs w:val="18"/>
              </w:rPr>
            </w:pP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Благоустройство </w:t>
            </w: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 xml:space="preserve">дворовых территорий </w:t>
            </w: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многоквартирных домов </w:t>
            </w: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за счет средств собственников</w:t>
            </w:r>
            <w:r w:rsidRPr="00BB509B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помещений в многоквартирных домах, направляемых выполнение работ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</w:pPr>
            <w:r w:rsidRPr="00BB509B">
              <w:rPr>
                <w:sz w:val="16"/>
                <w:szCs w:val="16"/>
              </w:rPr>
              <w:t xml:space="preserve">Администрация города </w:t>
            </w:r>
            <w:proofErr w:type="spellStart"/>
            <w:r w:rsidRPr="00BB509B">
              <w:rPr>
                <w:sz w:val="16"/>
                <w:szCs w:val="16"/>
              </w:rPr>
              <w:t>Киржач</w:t>
            </w:r>
            <w:proofErr w:type="spellEnd"/>
            <w:r w:rsidRPr="00BB50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7A6983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sz w:val="15"/>
                <w:szCs w:val="15"/>
              </w:rPr>
            </w:pPr>
            <w:r w:rsidRPr="00BB509B">
              <w:rPr>
                <w:sz w:val="15"/>
                <w:szCs w:val="15"/>
              </w:rPr>
              <w:t>6 538,6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BB509B">
              <w:rPr>
                <w:rFonts w:asciiTheme="minorHAnsi" w:hAnsiTheme="minorHAnsi"/>
                <w:sz w:val="15"/>
                <w:szCs w:val="15"/>
              </w:rPr>
              <w:t>1 221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sz w:val="15"/>
                <w:szCs w:val="15"/>
              </w:rPr>
            </w:pPr>
            <w:r w:rsidRPr="00BB509B">
              <w:rPr>
                <w:rStyle w:val="Calibri75pt"/>
              </w:rPr>
              <w:t>644,7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"/>
              </w:rPr>
              <w:t>614,5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"/>
              </w:rPr>
              <w:t>804,7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"/>
              </w:rPr>
              <w:t>762,7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 w:rsidRPr="00BB509B">
              <w:rPr>
                <w:rStyle w:val="Calibri75pt"/>
              </w:rPr>
              <w:t>765,0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 w:rsidRPr="00BB509B">
              <w:rPr>
                <w:rStyle w:val="Calibri75pt"/>
              </w:rPr>
              <w:t>961,0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 w:rsidRPr="00BB509B">
              <w:rPr>
                <w:rStyle w:val="Calibri75pt"/>
              </w:rPr>
              <w:t>765,0</w:t>
            </w:r>
          </w:p>
        </w:tc>
      </w:tr>
      <w:tr w:rsidR="00EA5A9D" w:rsidRPr="00BB509B" w:rsidTr="00EA5A9D">
        <w:trPr>
          <w:trHeight w:hRule="exact" w:val="16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b w:val="0"/>
                <w:sz w:val="20"/>
                <w:szCs w:val="20"/>
              </w:rPr>
            </w:pPr>
            <w:r w:rsidRPr="00BB509B">
              <w:rPr>
                <w:rStyle w:val="Calibri75pt0"/>
                <w:b w:val="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 w:rsidRPr="00BB509B">
              <w:rPr>
                <w:rStyle w:val="Calibri75pt0"/>
              </w:rPr>
              <w:t>Мероприятие 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35" w:lineRule="exact"/>
              <w:ind w:left="120" w:firstLine="0"/>
              <w:jc w:val="left"/>
              <w:rPr>
                <w:sz w:val="18"/>
                <w:szCs w:val="18"/>
              </w:rPr>
            </w:pPr>
            <w:r w:rsidRPr="00BB509B">
              <w:rPr>
                <w:rStyle w:val="10pt"/>
                <w:rFonts w:eastAsia="Calibri"/>
                <w:sz w:val="18"/>
                <w:szCs w:val="18"/>
              </w:rPr>
              <w:t xml:space="preserve">Реализация мероприятий по благоустройству наиболее посещаемых муниципальных </w:t>
            </w:r>
            <w:r w:rsidRPr="00BB509B">
              <w:rPr>
                <w:rStyle w:val="10pt"/>
                <w:rFonts w:eastAsia="Calibri"/>
                <w:sz w:val="18"/>
                <w:szCs w:val="18"/>
                <w:u w:val="single"/>
              </w:rPr>
              <w:t xml:space="preserve">территорий общего пользования </w:t>
            </w:r>
            <w:r w:rsidRPr="00BB509B">
              <w:rPr>
                <w:rStyle w:val="10pt"/>
                <w:rFonts w:eastAsia="Calibri"/>
                <w:sz w:val="18"/>
                <w:szCs w:val="18"/>
              </w:rPr>
              <w:t>города ВСЕГО: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35" w:lineRule="exact"/>
              <w:ind w:firstLine="0"/>
            </w:pPr>
            <w:r w:rsidRPr="00BB509B">
              <w:rPr>
                <w:sz w:val="16"/>
                <w:szCs w:val="16"/>
              </w:rPr>
              <w:t xml:space="preserve">Администрация города </w:t>
            </w:r>
            <w:proofErr w:type="spellStart"/>
            <w:r w:rsidRPr="00BB509B">
              <w:rPr>
                <w:sz w:val="16"/>
                <w:szCs w:val="16"/>
              </w:rPr>
              <w:t>Киржач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7A6983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sz w:val="15"/>
                <w:szCs w:val="15"/>
              </w:rPr>
            </w:pPr>
            <w:r w:rsidRPr="00BB509B">
              <w:rPr>
                <w:sz w:val="15"/>
                <w:szCs w:val="15"/>
              </w:rPr>
              <w:t>78 319,2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"/>
              </w:rPr>
              <w:t>6 814,3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 w:rsidRPr="00BB509B">
              <w:rPr>
                <w:rStyle w:val="Calibri75pt"/>
              </w:rPr>
              <w:t>7802,9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"/>
              </w:rPr>
              <w:t>11282,3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 w:rsidRPr="00BB509B">
              <w:rPr>
                <w:rStyle w:val="Calibri75pt"/>
              </w:rPr>
              <w:t>9230,8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BB509B">
              <w:rPr>
                <w:rStyle w:val="Calibri75pt"/>
              </w:rPr>
              <w:t>12664,3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 w:rsidRPr="00BB509B">
              <w:rPr>
                <w:rStyle w:val="Calibri75pt"/>
              </w:rPr>
              <w:t>12909,6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 w:rsidRPr="00BB509B">
              <w:rPr>
                <w:rStyle w:val="Calibri75pt"/>
              </w:rPr>
              <w:t>8381,2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 w:rsidRPr="00BB509B">
              <w:rPr>
                <w:rStyle w:val="Calibri75pt"/>
              </w:rPr>
              <w:t>9233,8</w:t>
            </w:r>
          </w:p>
        </w:tc>
      </w:tr>
      <w:tr w:rsidR="00EA5A9D" w:rsidRPr="00BB509B" w:rsidTr="00EA5A9D">
        <w:trPr>
          <w:trHeight w:hRule="exact" w:val="18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sz w:val="20"/>
                <w:szCs w:val="20"/>
              </w:rPr>
            </w:pPr>
            <w:r w:rsidRPr="00BB509B">
              <w:rPr>
                <w:rStyle w:val="Calibri75pt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  <w:r w:rsidRPr="00BB509B">
              <w:rPr>
                <w:rStyle w:val="Calibri75pt0"/>
              </w:rPr>
              <w:t>Мероприятие 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35" w:lineRule="exact"/>
              <w:ind w:left="120" w:firstLine="0"/>
              <w:jc w:val="left"/>
              <w:rPr>
                <w:rStyle w:val="10pt"/>
                <w:rFonts w:eastAsia="Calibri"/>
                <w:sz w:val="18"/>
                <w:szCs w:val="18"/>
              </w:rPr>
            </w:pPr>
            <w:r w:rsidRPr="00BB509B">
              <w:rPr>
                <w:rStyle w:val="10pt"/>
                <w:rFonts w:eastAsia="Calibri"/>
                <w:sz w:val="18"/>
                <w:szCs w:val="18"/>
              </w:rPr>
              <w:t xml:space="preserve">Реализация мероприятий по благоустройству наиболее посещаемых муниципальных </w:t>
            </w:r>
            <w:r w:rsidRPr="00BB509B">
              <w:rPr>
                <w:rStyle w:val="10pt"/>
                <w:rFonts w:eastAsia="Calibri"/>
                <w:sz w:val="18"/>
                <w:szCs w:val="18"/>
                <w:u w:val="single"/>
              </w:rPr>
              <w:t>территорий общего пользования</w:t>
            </w:r>
            <w:r w:rsidRPr="00BB509B">
              <w:rPr>
                <w:rStyle w:val="10pt"/>
                <w:rFonts w:eastAsia="Calibri"/>
                <w:sz w:val="18"/>
                <w:szCs w:val="18"/>
              </w:rPr>
              <w:t xml:space="preserve"> города </w:t>
            </w:r>
            <w:r w:rsidRPr="00BB509B">
              <w:rPr>
                <w:rStyle w:val="10pt"/>
                <w:rFonts w:eastAsia="Calibri"/>
                <w:sz w:val="18"/>
                <w:szCs w:val="18"/>
                <w:u w:val="single"/>
              </w:rPr>
              <w:t>(местный бюджет)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35" w:lineRule="exact"/>
              <w:ind w:firstLine="0"/>
              <w:rPr>
                <w:sz w:val="16"/>
                <w:szCs w:val="16"/>
              </w:rPr>
            </w:pPr>
            <w:r w:rsidRPr="00BB509B">
              <w:rPr>
                <w:sz w:val="16"/>
                <w:szCs w:val="16"/>
              </w:rPr>
              <w:t xml:space="preserve">Администрация города </w:t>
            </w:r>
            <w:proofErr w:type="spellStart"/>
            <w:r w:rsidRPr="00BB509B">
              <w:rPr>
                <w:sz w:val="16"/>
                <w:szCs w:val="16"/>
              </w:rPr>
              <w:t>Киржач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rStyle w:val="Calibri6pt"/>
                <w:rFonts w:ascii="Times New Roman" w:hAnsi="Times New Roman" w:cs="Times New Roman"/>
                <w:sz w:val="15"/>
                <w:szCs w:val="15"/>
              </w:rPr>
            </w:pPr>
          </w:p>
          <w:p w:rsidR="00A2786D" w:rsidRPr="00BB509B" w:rsidRDefault="007A6983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rStyle w:val="Calibri6pt"/>
                <w:rFonts w:ascii="Times New Roman" w:hAnsi="Times New Roman" w:cs="Times New Roman"/>
                <w:sz w:val="15"/>
                <w:szCs w:val="15"/>
              </w:rPr>
            </w:pPr>
            <w:r w:rsidRPr="00BB509B">
              <w:rPr>
                <w:rStyle w:val="Calibri6pt"/>
                <w:rFonts w:ascii="Times New Roman" w:hAnsi="Times New Roman" w:cs="Times New Roman"/>
                <w:sz w:val="15"/>
                <w:szCs w:val="15"/>
              </w:rPr>
              <w:t>14 379,8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B509B">
              <w:rPr>
                <w:rStyle w:val="Calibri75pt"/>
                <w:rFonts w:ascii="Times New Roman" w:hAnsi="Times New Roman" w:cs="Times New Roman"/>
              </w:rPr>
              <w:t>2 164,4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B509B">
              <w:rPr>
                <w:rStyle w:val="Calibri75pt"/>
                <w:rFonts w:ascii="Times New Roman" w:hAnsi="Times New Roman" w:cs="Times New Roman"/>
              </w:rPr>
              <w:t>1178,8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B509B">
              <w:rPr>
                <w:rStyle w:val="Calibri75pt"/>
                <w:rFonts w:ascii="Times New Roman" w:hAnsi="Times New Roman" w:cs="Times New Roman"/>
              </w:rPr>
              <w:t>564,1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B509B">
              <w:rPr>
                <w:rStyle w:val="Calibri75pt"/>
                <w:rFonts w:ascii="Times New Roman" w:hAnsi="Times New Roman" w:cs="Times New Roman"/>
              </w:rPr>
              <w:t>2361,7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B509B">
              <w:rPr>
                <w:rStyle w:val="Calibri75pt"/>
                <w:rFonts w:ascii="Times New Roman" w:hAnsi="Times New Roman" w:cs="Times New Roman"/>
              </w:rPr>
              <w:t>2784,5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B509B">
              <w:rPr>
                <w:rStyle w:val="Calibri75pt"/>
                <w:rFonts w:ascii="Times New Roman" w:hAnsi="Times New Roman" w:cs="Times New Roman"/>
              </w:rPr>
              <w:t>2545,5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B509B">
              <w:rPr>
                <w:rStyle w:val="Calibri75pt"/>
                <w:rFonts w:ascii="Times New Roman" w:hAnsi="Times New Roman" w:cs="Times New Roman"/>
              </w:rPr>
              <w:t>419,1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Pr="00BB509B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 w:rsidRPr="00BB509B">
              <w:rPr>
                <w:rStyle w:val="Calibri75pt"/>
              </w:rPr>
              <w:t>2361,7</w:t>
            </w:r>
          </w:p>
        </w:tc>
      </w:tr>
    </w:tbl>
    <w:p w:rsidR="00A2786D" w:rsidRPr="00BB509B" w:rsidRDefault="00A2786D" w:rsidP="00A2786D">
      <w:pPr>
        <w:spacing w:line="240" w:lineRule="auto"/>
        <w:jc w:val="center"/>
        <w:outlineLvl w:val="0"/>
        <w:rPr>
          <w:rStyle w:val="af2"/>
          <w:rFonts w:eastAsiaTheme="minorHAnsi"/>
          <w:b/>
          <w:sz w:val="24"/>
          <w:szCs w:val="24"/>
        </w:rPr>
      </w:pPr>
    </w:p>
    <w:p w:rsidR="00A2786D" w:rsidRPr="00BB509B" w:rsidRDefault="00A2786D" w:rsidP="00A2786D">
      <w:pPr>
        <w:spacing w:line="240" w:lineRule="auto"/>
        <w:jc w:val="center"/>
        <w:outlineLvl w:val="0"/>
      </w:pPr>
      <w:r w:rsidRPr="00BB509B">
        <w:rPr>
          <w:rStyle w:val="af2"/>
          <w:rFonts w:eastAsiaTheme="minorHAnsi"/>
          <w:b/>
          <w:sz w:val="24"/>
          <w:szCs w:val="24"/>
        </w:rPr>
        <w:t>Форма 3.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416"/>
        <w:gridCol w:w="522"/>
        <w:gridCol w:w="2103"/>
        <w:gridCol w:w="836"/>
        <w:gridCol w:w="791"/>
        <w:gridCol w:w="935"/>
        <w:gridCol w:w="746"/>
        <w:gridCol w:w="996"/>
        <w:gridCol w:w="992"/>
        <w:gridCol w:w="868"/>
        <w:gridCol w:w="903"/>
        <w:gridCol w:w="900"/>
      </w:tblGrid>
      <w:tr w:rsidR="00A2786D" w:rsidRPr="00BB509B" w:rsidTr="00D37FA2">
        <w:trPr>
          <w:trHeight w:hRule="exact" w:val="341"/>
          <w:jc w:val="center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BB509B">
              <w:rPr>
                <w:rStyle w:val="10pt"/>
                <w:sz w:val="24"/>
                <w:szCs w:val="24"/>
              </w:rPr>
              <w:t xml:space="preserve">     Наименование муниципальной программы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</w:rPr>
              <w:t>Источник финансирования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9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Оценка расходов, тыс. рублей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</w:tr>
      <w:tr w:rsidR="00A2786D" w:rsidRPr="00BB509B" w:rsidTr="00D37FA2">
        <w:trPr>
          <w:trHeight w:hRule="exact" w:val="763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</w:rPr>
            </w:pPr>
            <w:r w:rsidRPr="00BB509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50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509B">
              <w:rPr>
                <w:rFonts w:ascii="Times New Roman" w:hAnsi="Times New Roman" w:cs="Times New Roman"/>
              </w:rPr>
              <w:t>/</w:t>
            </w:r>
            <w:proofErr w:type="spellStart"/>
            <w:r w:rsidRPr="00BB50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BB509B">
              <w:rPr>
                <w:rStyle w:val="10pt"/>
                <w:b/>
              </w:rPr>
              <w:t>Итого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2018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</w:rPr>
              <w:t>2019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</w:rPr>
              <w:t>2020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</w:rPr>
              <w:t>2021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</w:rPr>
              <w:t>2022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 w:rsidRPr="00BB509B">
              <w:rPr>
                <w:rStyle w:val="10pt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10pt"/>
              </w:rPr>
            </w:pPr>
            <w:r w:rsidRPr="00BB509B">
              <w:rPr>
                <w:rStyle w:val="10pt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10pt"/>
              </w:rPr>
            </w:pPr>
            <w:r w:rsidRPr="00BB509B">
              <w:rPr>
                <w:rStyle w:val="10pt"/>
              </w:rPr>
              <w:t>2025</w:t>
            </w:r>
            <w:r w:rsidR="00DC2AB7" w:rsidRPr="00BB509B">
              <w:rPr>
                <w:rStyle w:val="10pt"/>
              </w:rPr>
              <w:t>-2030</w:t>
            </w:r>
          </w:p>
        </w:tc>
      </w:tr>
      <w:tr w:rsidR="00A2786D" w:rsidRPr="00BB509B" w:rsidTr="00D37FA2">
        <w:trPr>
          <w:trHeight w:hRule="exact" w:val="341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b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2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31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</w:tr>
      <w:tr w:rsidR="00A2786D" w:rsidRPr="00BB509B" w:rsidTr="00D37FA2">
        <w:trPr>
          <w:trHeight w:hRule="exact" w:val="346"/>
          <w:jc w:val="center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pt"/>
                <w:i/>
                <w:sz w:val="18"/>
                <w:szCs w:val="18"/>
              </w:rPr>
            </w:pPr>
            <w:r w:rsidRPr="00BB509B">
              <w:rPr>
                <w:rStyle w:val="10pt"/>
                <w:i/>
                <w:sz w:val="18"/>
                <w:szCs w:val="18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i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i/>
              </w:rPr>
            </w:pPr>
            <w:r w:rsidRPr="00BB509B">
              <w:rPr>
                <w:rStyle w:val="10pt"/>
                <w:i/>
              </w:rPr>
              <w:t>11</w:t>
            </w:r>
          </w:p>
        </w:tc>
      </w:tr>
      <w:tr w:rsidR="00A2786D" w:rsidRPr="00BB509B" w:rsidTr="00D37FA2">
        <w:trPr>
          <w:trHeight w:hRule="exact" w:val="559"/>
          <w:jc w:val="center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pt"/>
                <w:sz w:val="24"/>
                <w:szCs w:val="24"/>
              </w:rPr>
            </w:pPr>
            <w:r w:rsidRPr="00BB509B">
              <w:rPr>
                <w:rStyle w:val="10pt"/>
                <w:sz w:val="24"/>
                <w:szCs w:val="24"/>
              </w:rPr>
              <w:t xml:space="preserve">Муниципальная программа 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pt"/>
                <w:sz w:val="24"/>
                <w:szCs w:val="24"/>
              </w:rPr>
            </w:pPr>
            <w:r w:rsidRPr="00BB509B">
              <w:rPr>
                <w:rStyle w:val="10pt"/>
                <w:sz w:val="24"/>
                <w:szCs w:val="24"/>
              </w:rPr>
              <w:t>«Благоустройство территории</w:t>
            </w:r>
          </w:p>
          <w:p w:rsidR="00A2786D" w:rsidRPr="00BB509B" w:rsidRDefault="00A2786D" w:rsidP="005A6E4D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24"/>
                <w:szCs w:val="24"/>
              </w:rPr>
              <w:t xml:space="preserve">города </w:t>
            </w:r>
            <w:proofErr w:type="spellStart"/>
            <w:r w:rsidRPr="00BB509B">
              <w:rPr>
                <w:rStyle w:val="10pt"/>
                <w:sz w:val="24"/>
                <w:szCs w:val="24"/>
              </w:rPr>
              <w:t>Киржач</w:t>
            </w:r>
            <w:proofErr w:type="spellEnd"/>
            <w:r w:rsidRPr="00BB509B"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53727A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b/>
                <w:sz w:val="18"/>
                <w:szCs w:val="18"/>
              </w:rPr>
            </w:pPr>
            <w:r w:rsidRPr="00BB509B">
              <w:rPr>
                <w:rStyle w:val="10pt"/>
                <w:b/>
                <w:sz w:val="18"/>
                <w:szCs w:val="18"/>
              </w:rPr>
              <w:t>141928,2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17 732,7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14124,8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16980,1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17278,1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19 992,8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18 599,2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7F2C9E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17 991,1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19229,4</w:t>
            </w:r>
          </w:p>
        </w:tc>
      </w:tr>
      <w:tr w:rsidR="00A2786D" w:rsidRPr="00BB509B" w:rsidTr="00D37FA2">
        <w:trPr>
          <w:trHeight w:hRule="exact" w:val="336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</w:tr>
      <w:tr w:rsidR="00A2786D" w:rsidRPr="00BB509B" w:rsidTr="00D37FA2">
        <w:trPr>
          <w:trHeight w:hRule="exact" w:val="571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 xml:space="preserve"> средства бюджета города </w:t>
            </w:r>
            <w:proofErr w:type="spellStart"/>
            <w:r w:rsidRPr="00BB509B">
              <w:rPr>
                <w:rStyle w:val="10pt"/>
                <w:sz w:val="18"/>
                <w:szCs w:val="18"/>
              </w:rPr>
              <w:t>Киржач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802756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b/>
                <w:sz w:val="18"/>
                <w:szCs w:val="18"/>
              </w:rPr>
            </w:pPr>
            <w:r w:rsidRPr="00BB509B">
              <w:rPr>
                <w:rStyle w:val="10pt"/>
                <w:b/>
                <w:sz w:val="18"/>
                <w:szCs w:val="18"/>
              </w:rPr>
              <w:t>17705,0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2 562,0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2022,0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818,3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2723,8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3112,8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2791,7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7F2C9E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851,5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2823,3</w:t>
            </w:r>
          </w:p>
        </w:tc>
      </w:tr>
      <w:tr w:rsidR="00A2786D" w:rsidRPr="00BB509B" w:rsidTr="00D37FA2">
        <w:trPr>
          <w:trHeight w:hRule="exact" w:val="571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rStyle w:val="10pt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</w:p>
        </w:tc>
      </w:tr>
      <w:tr w:rsidR="00A2786D" w:rsidRPr="00BB509B" w:rsidTr="00D37FA2">
        <w:trPr>
          <w:trHeight w:hRule="exact" w:val="564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субсидии из областного бюджета</w:t>
            </w:r>
          </w:p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802756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b/>
                <w:sz w:val="18"/>
                <w:szCs w:val="18"/>
              </w:rPr>
            </w:pPr>
            <w:r w:rsidRPr="00BB509B">
              <w:rPr>
                <w:rStyle w:val="10pt"/>
                <w:b/>
                <w:sz w:val="18"/>
                <w:szCs w:val="18"/>
              </w:rPr>
              <w:t>7586,4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1 534,4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229,2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1342,5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275,0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2321,9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1247,0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4075D2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323,6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312,8</w:t>
            </w:r>
          </w:p>
        </w:tc>
      </w:tr>
      <w:tr w:rsidR="00A2786D" w:rsidRPr="00BB509B" w:rsidTr="00D37FA2">
        <w:trPr>
          <w:trHeight w:hRule="exact" w:val="687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субсидии из федерального бюджета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802756" w:rsidP="00D37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b/>
                <w:sz w:val="18"/>
                <w:szCs w:val="18"/>
              </w:rPr>
              <w:t>117684,3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12 415,3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11 228,9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14 204,8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13 474,6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13 795,4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13 795,5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4075D2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15 855,1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15 328,3</w:t>
            </w:r>
          </w:p>
        </w:tc>
      </w:tr>
      <w:tr w:rsidR="00A2786D" w:rsidRPr="00BB509B" w:rsidTr="00D37FA2">
        <w:trPr>
          <w:trHeight w:hRule="exact" w:val="806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10pt"/>
              </w:rPr>
            </w:pPr>
            <w:r w:rsidRPr="00BB509B">
              <w:rPr>
                <w:rStyle w:val="10pt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sz w:val="18"/>
                <w:szCs w:val="18"/>
              </w:rPr>
            </w:pPr>
            <w:r w:rsidRPr="00BB509B">
              <w:rPr>
                <w:rStyle w:val="10pt"/>
                <w:sz w:val="18"/>
                <w:szCs w:val="18"/>
              </w:rPr>
              <w:t>иные межбюджетные трансферты из областного бюджета имеющие целевое назначение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86D" w:rsidRPr="00BB509B" w:rsidTr="00D37FA2">
        <w:trPr>
          <w:trHeight w:hRule="exact" w:val="566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BB509B">
              <w:rPr>
                <w:sz w:val="20"/>
                <w:szCs w:val="20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sz w:val="18"/>
                <w:szCs w:val="18"/>
              </w:rPr>
            </w:pPr>
            <w:r w:rsidRPr="00BB509B">
              <w:rPr>
                <w:sz w:val="18"/>
                <w:szCs w:val="18"/>
              </w:rPr>
              <w:t>средства собственников помещений МКД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802756" w:rsidP="00D37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b/>
                <w:sz w:val="18"/>
                <w:szCs w:val="18"/>
              </w:rPr>
              <w:t>7303,6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1 221,0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644,7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614,5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804,7</w:t>
            </w:r>
          </w:p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762,7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765,0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4075D2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961,0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9B">
              <w:rPr>
                <w:rFonts w:ascii="Times New Roman" w:hAnsi="Times New Roman" w:cs="Times New Roman"/>
                <w:sz w:val="18"/>
                <w:szCs w:val="18"/>
              </w:rPr>
              <w:t>765,0</w:t>
            </w:r>
          </w:p>
        </w:tc>
      </w:tr>
      <w:tr w:rsidR="00A2786D" w:rsidRPr="00BB509B" w:rsidTr="00D37FA2">
        <w:trPr>
          <w:trHeight w:hRule="exact" w:val="642"/>
          <w:jc w:val="center"/>
        </w:trPr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BB509B" w:rsidRDefault="00A2786D" w:rsidP="00D37FA2">
            <w:pPr>
              <w:rPr>
                <w:sz w:val="20"/>
                <w:szCs w:val="20"/>
              </w:rPr>
            </w:pPr>
          </w:p>
        </w:tc>
      </w:tr>
    </w:tbl>
    <w:p w:rsidR="00A2786D" w:rsidRPr="00BB509B" w:rsidRDefault="00A2786D" w:rsidP="00A2786D">
      <w:pPr>
        <w:sectPr w:rsidR="00A2786D" w:rsidRPr="00BB509B" w:rsidSect="00D37FA2">
          <w:pgSz w:w="16838" w:h="11906" w:orient="landscape"/>
          <w:pgMar w:top="851" w:right="425" w:bottom="709" w:left="425" w:header="709" w:footer="709" w:gutter="0"/>
          <w:cols w:space="708"/>
          <w:docGrid w:linePitch="360"/>
        </w:sectPr>
      </w:pPr>
    </w:p>
    <w:p w:rsidR="004B146B" w:rsidRPr="00BB509B" w:rsidRDefault="004832B4" w:rsidP="004832B4">
      <w:pPr>
        <w:pStyle w:val="4"/>
        <w:spacing w:before="0" w:line="240" w:lineRule="auto"/>
        <w:ind w:firstLine="0"/>
        <w:jc w:val="center"/>
      </w:pPr>
      <w:r w:rsidRPr="00BB509B">
        <w:lastRenderedPageBreak/>
        <w:t xml:space="preserve">                                                                                             </w:t>
      </w:r>
      <w:r w:rsidR="004B146B" w:rsidRPr="00BB509B">
        <w:t>Приложение №7</w:t>
      </w:r>
    </w:p>
    <w:p w:rsidR="004B146B" w:rsidRPr="00BB509B" w:rsidRDefault="004832B4" w:rsidP="00A2786D">
      <w:pPr>
        <w:pStyle w:val="4"/>
        <w:spacing w:before="0" w:line="240" w:lineRule="auto"/>
        <w:ind w:left="6372" w:firstLine="0"/>
        <w:jc w:val="left"/>
      </w:pPr>
      <w:r w:rsidRPr="00BB509B">
        <w:t xml:space="preserve">                 </w:t>
      </w:r>
      <w:r w:rsidR="004B146B" w:rsidRPr="00BB509B">
        <w:t xml:space="preserve">к </w:t>
      </w:r>
      <w:r w:rsidR="00DF2D4B" w:rsidRPr="00BB509B">
        <w:t xml:space="preserve"> </w:t>
      </w:r>
      <w:r w:rsidR="004B146B" w:rsidRPr="00BB509B">
        <w:t>Программе</w:t>
      </w:r>
    </w:p>
    <w:p w:rsidR="004B146B" w:rsidRPr="00BB509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327EB5" w:rsidRPr="00BB509B" w:rsidRDefault="00327EB5" w:rsidP="00B10661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  <w:r w:rsidRPr="00BB509B">
        <w:rPr>
          <w:sz w:val="28"/>
          <w:szCs w:val="28"/>
        </w:rPr>
        <w:t>ПОДПРОГРАММА</w:t>
      </w:r>
    </w:p>
    <w:p w:rsidR="004B146B" w:rsidRPr="00BB509B" w:rsidRDefault="004B146B" w:rsidP="004B146B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</w:p>
    <w:p w:rsidR="004B146B" w:rsidRPr="00BB509B" w:rsidRDefault="00DF2D4B" w:rsidP="004B146B">
      <w:pPr>
        <w:pStyle w:val="4"/>
        <w:shd w:val="clear" w:color="auto" w:fill="auto"/>
        <w:spacing w:before="0" w:after="246" w:line="270" w:lineRule="exact"/>
        <w:ind w:left="100" w:firstLine="0"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 xml:space="preserve"> </w:t>
      </w:r>
      <w:r w:rsidR="00B10661" w:rsidRPr="00BB509B">
        <w:rPr>
          <w:sz w:val="28"/>
          <w:szCs w:val="28"/>
        </w:rPr>
        <w:t xml:space="preserve">«Выполнение мероприятий по благоустройству дворовых и прилегающих территорий, расположенных на территории города </w:t>
      </w:r>
      <w:proofErr w:type="spellStart"/>
      <w:r w:rsidR="00B10661" w:rsidRPr="00BB509B">
        <w:rPr>
          <w:sz w:val="28"/>
          <w:szCs w:val="28"/>
        </w:rPr>
        <w:t>Киржач</w:t>
      </w:r>
      <w:proofErr w:type="spellEnd"/>
      <w:r w:rsidR="00B10661" w:rsidRPr="00BB509B">
        <w:rPr>
          <w:sz w:val="28"/>
          <w:szCs w:val="28"/>
        </w:rPr>
        <w:t xml:space="preserve"> </w:t>
      </w:r>
      <w:proofErr w:type="spellStart"/>
      <w:r w:rsidR="00B10661" w:rsidRPr="00BB509B">
        <w:rPr>
          <w:sz w:val="28"/>
          <w:szCs w:val="28"/>
        </w:rPr>
        <w:t>Киржачского</w:t>
      </w:r>
      <w:proofErr w:type="spellEnd"/>
      <w:r w:rsidR="00B10661" w:rsidRPr="00BB509B">
        <w:rPr>
          <w:sz w:val="28"/>
          <w:szCs w:val="28"/>
        </w:rPr>
        <w:t xml:space="preserve"> района в 2024 году»</w:t>
      </w:r>
      <w:r w:rsidR="004B146B" w:rsidRPr="00BB509B">
        <w:rPr>
          <w:sz w:val="28"/>
          <w:szCs w:val="28"/>
        </w:rPr>
        <w:t xml:space="preserve"> </w:t>
      </w:r>
    </w:p>
    <w:p w:rsidR="004B146B" w:rsidRPr="00BB509B" w:rsidRDefault="004B146B" w:rsidP="004B146B">
      <w:pPr>
        <w:pStyle w:val="4"/>
        <w:shd w:val="clear" w:color="auto" w:fill="auto"/>
        <w:spacing w:before="0" w:after="246" w:line="270" w:lineRule="exact"/>
        <w:ind w:left="100" w:firstLine="0"/>
        <w:jc w:val="center"/>
        <w:rPr>
          <w:sz w:val="28"/>
          <w:szCs w:val="28"/>
        </w:rPr>
      </w:pPr>
      <w:r w:rsidRPr="00BB509B">
        <w:rPr>
          <w:sz w:val="28"/>
          <w:szCs w:val="28"/>
        </w:rPr>
        <w:t>(далее П</w:t>
      </w:r>
      <w:r w:rsidR="00B10661" w:rsidRPr="00BB509B">
        <w:rPr>
          <w:sz w:val="28"/>
          <w:szCs w:val="28"/>
        </w:rPr>
        <w:t>одпрограмма</w:t>
      </w:r>
      <w:r w:rsidRPr="00BB509B">
        <w:rPr>
          <w:sz w:val="28"/>
          <w:szCs w:val="28"/>
        </w:rPr>
        <w:t>)</w:t>
      </w:r>
    </w:p>
    <w:p w:rsidR="004B146B" w:rsidRPr="00BB509B" w:rsidRDefault="004B146B" w:rsidP="00DF2D4B">
      <w:pPr>
        <w:pStyle w:val="22"/>
        <w:numPr>
          <w:ilvl w:val="0"/>
          <w:numId w:val="40"/>
        </w:numPr>
        <w:shd w:val="clear" w:color="auto" w:fill="auto"/>
        <w:spacing w:after="200" w:line="270" w:lineRule="exact"/>
        <w:jc w:val="center"/>
        <w:rPr>
          <w:b/>
          <w:sz w:val="28"/>
          <w:szCs w:val="28"/>
          <w:u w:val="single"/>
        </w:rPr>
      </w:pPr>
      <w:r w:rsidRPr="00BB509B">
        <w:rPr>
          <w:b/>
          <w:sz w:val="28"/>
          <w:szCs w:val="28"/>
          <w:u w:val="single"/>
        </w:rPr>
        <w:t xml:space="preserve">Паспорт </w:t>
      </w:r>
      <w:r w:rsidR="00B10661" w:rsidRPr="00BB509B">
        <w:rPr>
          <w:b/>
          <w:sz w:val="28"/>
          <w:szCs w:val="28"/>
          <w:u w:val="single"/>
        </w:rPr>
        <w:t>подпрограммы</w:t>
      </w:r>
    </w:p>
    <w:tbl>
      <w:tblPr>
        <w:tblOverlap w:val="never"/>
        <w:tblW w:w="5000" w:type="pct"/>
        <w:jc w:val="center"/>
        <w:tblInd w:w="-274" w:type="dxa"/>
        <w:tblCellMar>
          <w:left w:w="10" w:type="dxa"/>
          <w:right w:w="10" w:type="dxa"/>
        </w:tblCellMar>
        <w:tblLook w:val="04A0"/>
      </w:tblPr>
      <w:tblGrid>
        <w:gridCol w:w="1918"/>
        <w:gridCol w:w="8166"/>
      </w:tblGrid>
      <w:tr w:rsidR="004B146B" w:rsidRPr="00BB509B" w:rsidTr="0088592D">
        <w:trPr>
          <w:trHeight w:hRule="exact" w:val="979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Наименование муниципальной </w:t>
            </w:r>
            <w:r w:rsidR="00D8060A" w:rsidRPr="00BB509B">
              <w:rPr>
                <w:rStyle w:val="1"/>
                <w:sz w:val="28"/>
                <w:szCs w:val="28"/>
              </w:rPr>
              <w:t>под</w:t>
            </w:r>
            <w:r w:rsidRPr="00BB509B">
              <w:rPr>
                <w:rStyle w:val="1"/>
                <w:sz w:val="28"/>
                <w:szCs w:val="28"/>
              </w:rPr>
              <w:t>программы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B10661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sz w:val="28"/>
                <w:szCs w:val="28"/>
              </w:rPr>
              <w:t xml:space="preserve">«Выполнение мероприятий по благоустройству дворовых и прилегающих территорий, расположенных на территории города </w:t>
            </w:r>
            <w:proofErr w:type="spellStart"/>
            <w:r w:rsidRPr="00BB509B">
              <w:rPr>
                <w:sz w:val="28"/>
                <w:szCs w:val="28"/>
              </w:rPr>
              <w:t>Киржач</w:t>
            </w:r>
            <w:proofErr w:type="spellEnd"/>
            <w:r w:rsidRPr="00BB509B">
              <w:rPr>
                <w:sz w:val="28"/>
                <w:szCs w:val="28"/>
              </w:rPr>
              <w:t xml:space="preserve"> </w:t>
            </w:r>
            <w:proofErr w:type="spellStart"/>
            <w:r w:rsidRPr="00BB509B">
              <w:rPr>
                <w:sz w:val="28"/>
                <w:szCs w:val="28"/>
              </w:rPr>
              <w:t>Киржачского</w:t>
            </w:r>
            <w:proofErr w:type="spellEnd"/>
            <w:r w:rsidRPr="00BB509B">
              <w:rPr>
                <w:sz w:val="28"/>
                <w:szCs w:val="28"/>
              </w:rPr>
              <w:t xml:space="preserve"> района в 2024 году»</w:t>
            </w:r>
          </w:p>
        </w:tc>
      </w:tr>
      <w:tr w:rsidR="004B146B" w:rsidRPr="00BB509B" w:rsidTr="0088592D">
        <w:trPr>
          <w:trHeight w:hRule="exact" w:val="78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Координатор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Заместитель  главы администрации города по вопросам жизнеобеспечения</w:t>
            </w:r>
          </w:p>
        </w:tc>
      </w:tr>
      <w:tr w:rsidR="004B146B" w:rsidRPr="00BB509B" w:rsidTr="0088592D">
        <w:trPr>
          <w:trHeight w:hRule="exact" w:val="653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</w:p>
        </w:tc>
      </w:tr>
      <w:tr w:rsidR="004B146B" w:rsidRPr="00BB509B" w:rsidTr="0088592D">
        <w:trPr>
          <w:trHeight w:hRule="exact" w:val="658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Соисполнители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Отдел архитектуры администрации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</w:p>
        </w:tc>
      </w:tr>
      <w:tr w:rsidR="004B146B" w:rsidRPr="00BB509B" w:rsidTr="0088592D">
        <w:trPr>
          <w:trHeight w:hRule="exact" w:val="2429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Участники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Управляющие организации, товарищества собственников жилья, жилищно-</w:t>
            </w:r>
            <w:r w:rsidRPr="00BB509B">
              <w:rPr>
                <w:rStyle w:val="1"/>
                <w:sz w:val="28"/>
                <w:szCs w:val="28"/>
              </w:rPr>
              <w:softHyphen/>
              <w:t>строительные  кооперативы, товарищества собственников недвижимости, жилищные кооперативы, собственники помещений многоквартирных домов и другие заинтересованные лица.</w:t>
            </w:r>
          </w:p>
        </w:tc>
      </w:tr>
      <w:tr w:rsidR="004B146B" w:rsidRPr="00BB509B" w:rsidTr="0088592D">
        <w:trPr>
          <w:trHeight w:hRule="exact" w:val="4453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Цель</w:t>
            </w: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</w:rPr>
            </w:pP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Задачи </w:t>
            </w:r>
            <w:r w:rsidR="00D8060A" w:rsidRPr="00BB509B">
              <w:rPr>
                <w:rStyle w:val="1"/>
                <w:sz w:val="28"/>
                <w:szCs w:val="28"/>
              </w:rPr>
              <w:t>под</w:t>
            </w:r>
            <w:r w:rsidRPr="00BB509B">
              <w:rPr>
                <w:rStyle w:val="1"/>
                <w:sz w:val="28"/>
                <w:szCs w:val="28"/>
              </w:rPr>
              <w:t>программы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Повышение уровня благоустройства дворовых территорий и территорий общего пользования  на территории города  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;</w:t>
            </w:r>
          </w:p>
          <w:p w:rsidR="004B146B" w:rsidRPr="00BB509B" w:rsidRDefault="004B146B" w:rsidP="004B146B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;</w:t>
            </w:r>
          </w:p>
          <w:p w:rsidR="004B146B" w:rsidRPr="00BB509B" w:rsidRDefault="004B146B" w:rsidP="004B146B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повышение уровня благоустройства дворовых территорий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;</w:t>
            </w:r>
          </w:p>
          <w:p w:rsidR="004B146B" w:rsidRPr="00BB509B" w:rsidRDefault="004B146B" w:rsidP="004B146B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повышение уровня благоустройства территорий общего пользования (парков, скверов, бульваров, площадей) города </w:t>
            </w:r>
            <w:proofErr w:type="spellStart"/>
            <w:r w:rsidRPr="00BB509B">
              <w:rPr>
                <w:rStyle w:val="1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Style w:val="1"/>
                <w:sz w:val="28"/>
                <w:szCs w:val="28"/>
              </w:rPr>
              <w:t>.</w:t>
            </w:r>
          </w:p>
        </w:tc>
      </w:tr>
      <w:tr w:rsidR="004B146B" w:rsidRPr="00BB509B" w:rsidTr="0088592D">
        <w:trPr>
          <w:trHeight w:hRule="exact" w:val="1996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Количество благоустроенных дворовых территорий;</w:t>
            </w: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Доля благоустроенных дворовых территорий от общего количества дворовых территорий;</w:t>
            </w: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</w:p>
        </w:tc>
      </w:tr>
      <w:tr w:rsidR="004B146B" w:rsidRPr="00BB509B" w:rsidTr="0088592D">
        <w:trPr>
          <w:trHeight w:hRule="exact" w:val="70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5A6E4D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</w:rPr>
            </w:pPr>
            <w:r w:rsidRPr="00BB509B">
              <w:rPr>
                <w:rStyle w:val="1"/>
                <w:sz w:val="28"/>
                <w:szCs w:val="28"/>
              </w:rPr>
              <w:t>2024</w:t>
            </w:r>
            <w:r w:rsidR="004B146B" w:rsidRPr="00BB509B">
              <w:rPr>
                <w:rStyle w:val="1"/>
                <w:sz w:val="28"/>
                <w:szCs w:val="28"/>
              </w:rPr>
              <w:t xml:space="preserve"> год</w:t>
            </w: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</w:p>
        </w:tc>
      </w:tr>
      <w:tr w:rsidR="004B146B" w:rsidRPr="00BB509B" w:rsidTr="00D8060A">
        <w:trPr>
          <w:trHeight w:hRule="exact" w:val="312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 xml:space="preserve">Объемы бюджетных ассигнований </w:t>
            </w:r>
            <w:r w:rsidR="00D8060A" w:rsidRPr="00BB509B">
              <w:rPr>
                <w:rStyle w:val="1"/>
                <w:sz w:val="28"/>
                <w:szCs w:val="28"/>
              </w:rPr>
              <w:t>под</w:t>
            </w:r>
            <w:r w:rsidRPr="00BB509B">
              <w:rPr>
                <w:rStyle w:val="1"/>
                <w:sz w:val="28"/>
                <w:szCs w:val="28"/>
              </w:rPr>
              <w:t>программы на реализацию муниципальной программы</w:t>
            </w:r>
            <w:proofErr w:type="gramStart"/>
            <w:r w:rsidRPr="00BB509B">
              <w:rPr>
                <w:rStyle w:val="1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Потребность в финансировании составляет –  </w:t>
            </w:r>
            <w:r w:rsidR="0088592D" w:rsidRPr="00BB509B">
              <w:rPr>
                <w:rStyle w:val="1"/>
                <w:b/>
                <w:sz w:val="26"/>
                <w:szCs w:val="26"/>
              </w:rPr>
              <w:t>32 175,20</w:t>
            </w:r>
            <w:r w:rsidRPr="00BB509B">
              <w:rPr>
                <w:rStyle w:val="1"/>
                <w:b/>
                <w:sz w:val="26"/>
                <w:szCs w:val="26"/>
              </w:rPr>
              <w:t xml:space="preserve">  тыс. руб.</w:t>
            </w: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Источниками финансирования  программы  являются:</w:t>
            </w:r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- </w:t>
            </w:r>
            <w:r w:rsidRPr="00BB509B">
              <w:rPr>
                <w:rStyle w:val="1"/>
                <w:sz w:val="26"/>
                <w:szCs w:val="26"/>
                <w:u w:val="single"/>
              </w:rPr>
              <w:t xml:space="preserve">средства </w:t>
            </w:r>
            <w:r w:rsidR="0088592D" w:rsidRPr="00BB509B">
              <w:rPr>
                <w:rStyle w:val="1"/>
                <w:sz w:val="26"/>
                <w:szCs w:val="26"/>
                <w:u w:val="single"/>
              </w:rPr>
              <w:t xml:space="preserve">областного </w:t>
            </w:r>
            <w:r w:rsidRPr="00BB509B">
              <w:rPr>
                <w:rStyle w:val="1"/>
                <w:sz w:val="26"/>
                <w:szCs w:val="26"/>
                <w:u w:val="single"/>
              </w:rPr>
              <w:t xml:space="preserve"> бюджета</w:t>
            </w:r>
            <w:r w:rsidRPr="00BB509B">
              <w:rPr>
                <w:rStyle w:val="1"/>
                <w:sz w:val="26"/>
                <w:szCs w:val="26"/>
              </w:rPr>
              <w:t xml:space="preserve"> –  </w:t>
            </w:r>
            <w:r w:rsidR="0088592D" w:rsidRPr="00BB509B">
              <w:rPr>
                <w:rStyle w:val="1"/>
                <w:b/>
                <w:i/>
                <w:sz w:val="26"/>
                <w:szCs w:val="26"/>
              </w:rPr>
              <w:t>32 143,00</w:t>
            </w:r>
            <w:r w:rsidRPr="00BB509B">
              <w:rPr>
                <w:rStyle w:val="1"/>
                <w:b/>
                <w:i/>
                <w:sz w:val="26"/>
                <w:szCs w:val="26"/>
              </w:rPr>
              <w:t xml:space="preserve"> тыс. руб</w:t>
            </w:r>
            <w:r w:rsidRPr="00BB509B">
              <w:rPr>
                <w:rStyle w:val="1"/>
                <w:i/>
                <w:sz w:val="26"/>
                <w:szCs w:val="26"/>
              </w:rPr>
              <w:t>.</w:t>
            </w:r>
            <w:r w:rsidRPr="00BB509B">
              <w:rPr>
                <w:rStyle w:val="1"/>
                <w:sz w:val="26"/>
                <w:szCs w:val="26"/>
              </w:rPr>
              <w:t xml:space="preserve"> </w:t>
            </w:r>
          </w:p>
          <w:p w:rsidR="0088592D" w:rsidRPr="00BB509B" w:rsidRDefault="0088592D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  <w:u w:val="single"/>
              </w:rPr>
            </w:pPr>
            <w:r w:rsidRPr="00BB509B">
              <w:rPr>
                <w:rStyle w:val="1"/>
                <w:sz w:val="26"/>
                <w:szCs w:val="26"/>
              </w:rPr>
              <w:t xml:space="preserve">  </w:t>
            </w:r>
            <w:r w:rsidRPr="00BB509B">
              <w:rPr>
                <w:rStyle w:val="1"/>
                <w:sz w:val="26"/>
                <w:szCs w:val="26"/>
                <w:u w:val="single"/>
              </w:rPr>
              <w:t xml:space="preserve">- средства местного бюджета  - </w:t>
            </w:r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32,20 </w:t>
            </w:r>
            <w:proofErr w:type="spellStart"/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тыс</w:t>
            </w:r>
            <w:proofErr w:type="gramStart"/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.р</w:t>
            </w:r>
            <w:proofErr w:type="gramEnd"/>
            <w:r w:rsidRPr="00BB509B">
              <w:rPr>
                <w:rStyle w:val="1"/>
                <w:b/>
                <w:i/>
                <w:sz w:val="26"/>
                <w:szCs w:val="26"/>
                <w:u w:val="single"/>
              </w:rPr>
              <w:t>уб</w:t>
            </w:r>
            <w:proofErr w:type="spellEnd"/>
          </w:p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4B146B" w:rsidRPr="00BB509B" w:rsidRDefault="004B146B" w:rsidP="0088592D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</w:t>
            </w:r>
          </w:p>
          <w:p w:rsidR="004B146B" w:rsidRPr="00BB509B" w:rsidRDefault="004B146B" w:rsidP="0088592D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sz w:val="26"/>
                <w:szCs w:val="26"/>
              </w:rPr>
            </w:pPr>
            <w:r w:rsidRPr="00BB509B">
              <w:rPr>
                <w:rStyle w:val="1"/>
                <w:b/>
                <w:sz w:val="26"/>
                <w:szCs w:val="26"/>
              </w:rPr>
              <w:t xml:space="preserve">    </w:t>
            </w:r>
          </w:p>
        </w:tc>
      </w:tr>
      <w:tr w:rsidR="00D8060A" w:rsidRPr="00BB509B" w:rsidTr="00D8060A">
        <w:trPr>
          <w:trHeight w:hRule="exact" w:val="239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60A" w:rsidRPr="00BB509B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509B">
              <w:rPr>
                <w:rStyle w:val="1"/>
                <w:rFonts w:eastAsiaTheme="minorHAnsi"/>
                <w:sz w:val="26"/>
                <w:szCs w:val="26"/>
              </w:rPr>
              <w:t>Ожидаемые конечные результаты, оценка планируемой эффективности</w:t>
            </w:r>
          </w:p>
          <w:p w:rsidR="00D8060A" w:rsidRPr="00BB509B" w:rsidRDefault="00D8060A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60A" w:rsidRPr="00BB509B" w:rsidRDefault="00D8060A" w:rsidP="00D8060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Реализация мероприятий программы к концу 2024 года позволит достигнуть следующих результатов:</w:t>
            </w:r>
          </w:p>
          <w:p w:rsidR="00D8060A" w:rsidRPr="00BB509B" w:rsidRDefault="00D8060A" w:rsidP="00D8060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B509B">
              <w:rPr>
                <w:rStyle w:val="1"/>
                <w:sz w:val="28"/>
                <w:szCs w:val="28"/>
              </w:rPr>
              <w:t>увеличение количества проектов благоустройства дворовых территорий на 8 проектов.</w:t>
            </w:r>
          </w:p>
          <w:p w:rsidR="00D8060A" w:rsidRPr="00BB509B" w:rsidRDefault="00D8060A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</w:tc>
      </w:tr>
    </w:tbl>
    <w:p w:rsidR="004B146B" w:rsidRPr="00BB509B" w:rsidRDefault="004B146B" w:rsidP="004B146B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9B">
        <w:rPr>
          <w:rStyle w:val="TimesNewRoman95pt"/>
          <w:rFonts w:eastAsia="Calibri"/>
          <w:color w:val="auto"/>
          <w:sz w:val="16"/>
          <w:szCs w:val="16"/>
          <w:vertAlign w:val="superscript"/>
        </w:rPr>
        <w:t>1</w:t>
      </w:r>
      <w:r w:rsidRPr="00BB509B">
        <w:rPr>
          <w:sz w:val="16"/>
          <w:szCs w:val="16"/>
        </w:rPr>
        <w:t xml:space="preserve"> </w:t>
      </w:r>
      <w:r w:rsidRPr="00BB509B">
        <w:rPr>
          <w:rFonts w:ascii="Times New Roman" w:hAnsi="Times New Roman" w:cs="Times New Roman"/>
          <w:sz w:val="24"/>
          <w:szCs w:val="24"/>
        </w:rPr>
        <w:t>Объем финансирования является ориентировочным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4B146B" w:rsidRPr="00BB509B" w:rsidRDefault="004B146B" w:rsidP="004B146B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46B" w:rsidRPr="00BB509B" w:rsidRDefault="004B146B" w:rsidP="004B146B">
      <w:pPr>
        <w:pStyle w:val="a5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4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1"/>
        <w:gridCol w:w="5954"/>
      </w:tblGrid>
      <w:tr w:rsidR="004B146B" w:rsidRPr="00BB509B" w:rsidTr="004B146B">
        <w:trPr>
          <w:trHeight w:hRule="exact" w:val="843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Pr="00BB509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B509B">
              <w:rPr>
                <w:rStyle w:val="1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BB509B" w:rsidRDefault="004B146B" w:rsidP="00D8060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B509B">
              <w:rPr>
                <w:rStyle w:val="1"/>
                <w:sz w:val="24"/>
                <w:szCs w:val="24"/>
              </w:rPr>
              <w:t>Зав</w:t>
            </w:r>
            <w:proofErr w:type="gramStart"/>
            <w:r w:rsidRPr="00BB509B">
              <w:rPr>
                <w:rStyle w:val="1"/>
                <w:sz w:val="24"/>
                <w:szCs w:val="24"/>
              </w:rPr>
              <w:t>.о</w:t>
            </w:r>
            <w:proofErr w:type="gramEnd"/>
            <w:r w:rsidRPr="00BB509B">
              <w:rPr>
                <w:rStyle w:val="1"/>
                <w:sz w:val="24"/>
                <w:szCs w:val="24"/>
              </w:rPr>
              <w:t xml:space="preserve">тделом </w:t>
            </w:r>
            <w:proofErr w:type="spellStart"/>
            <w:r w:rsidRPr="00BB509B">
              <w:rPr>
                <w:rStyle w:val="1"/>
                <w:sz w:val="24"/>
                <w:szCs w:val="24"/>
              </w:rPr>
              <w:t>ЖКХадминистрация</w:t>
            </w:r>
            <w:proofErr w:type="spellEnd"/>
            <w:r w:rsidRPr="00BB509B">
              <w:rPr>
                <w:rStyle w:val="1"/>
                <w:sz w:val="24"/>
                <w:szCs w:val="24"/>
              </w:rPr>
              <w:t xml:space="preserve"> города» города </w:t>
            </w:r>
            <w:proofErr w:type="spellStart"/>
            <w:r w:rsidRPr="00BB509B">
              <w:rPr>
                <w:rStyle w:val="1"/>
                <w:sz w:val="24"/>
                <w:szCs w:val="24"/>
              </w:rPr>
              <w:t>Киржач</w:t>
            </w:r>
            <w:proofErr w:type="spellEnd"/>
            <w:r w:rsidRPr="00BB509B">
              <w:rPr>
                <w:rStyle w:val="1"/>
                <w:sz w:val="24"/>
                <w:szCs w:val="24"/>
              </w:rPr>
              <w:t xml:space="preserve">: </w:t>
            </w:r>
            <w:proofErr w:type="spellStart"/>
            <w:r w:rsidR="00D8060A" w:rsidRPr="00BB509B">
              <w:rPr>
                <w:rStyle w:val="1"/>
                <w:sz w:val="24"/>
                <w:szCs w:val="24"/>
              </w:rPr>
              <w:t>Шипина</w:t>
            </w:r>
            <w:proofErr w:type="spellEnd"/>
            <w:r w:rsidR="00D8060A" w:rsidRPr="00BB509B">
              <w:rPr>
                <w:rStyle w:val="1"/>
                <w:sz w:val="24"/>
                <w:szCs w:val="24"/>
              </w:rPr>
              <w:t xml:space="preserve"> Любовь Владимировна</w:t>
            </w:r>
            <w:r w:rsidRPr="00BB509B">
              <w:rPr>
                <w:rStyle w:val="1"/>
                <w:sz w:val="24"/>
                <w:szCs w:val="24"/>
              </w:rPr>
              <w:t xml:space="preserve">, тел.:8 49 237  6-04-14, </w:t>
            </w:r>
          </w:p>
        </w:tc>
      </w:tr>
    </w:tbl>
    <w:p w:rsidR="004B146B" w:rsidRPr="00BB509B" w:rsidRDefault="004B146B" w:rsidP="004B146B">
      <w:pPr>
        <w:rPr>
          <w:rFonts w:ascii="Times New Roman" w:hAnsi="Times New Roman" w:cs="Times New Roman"/>
          <w:b/>
          <w:sz w:val="28"/>
          <w:szCs w:val="28"/>
        </w:rPr>
      </w:pPr>
    </w:p>
    <w:p w:rsidR="004B146B" w:rsidRPr="00BB509B" w:rsidRDefault="004B146B" w:rsidP="004B146B">
      <w:pPr>
        <w:spacing w:after="0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1.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Характеристика текущего состояния сферы благоустройства, формулировки основных проблем.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качества среды проживания жителей города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стабилизации и подъема общего уровня социально-экономического развития города и повышения уровня жизни его жителей. В настоящее время территория муниципального образования город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благоустроена не более чем на </w:t>
      </w:r>
      <w:r w:rsidR="00D8060A" w:rsidRPr="00BB509B">
        <w:rPr>
          <w:rFonts w:ascii="Times New Roman" w:hAnsi="Times New Roman" w:cs="Times New Roman"/>
          <w:sz w:val="28"/>
          <w:szCs w:val="28"/>
        </w:rPr>
        <w:t>30</w:t>
      </w:r>
      <w:r w:rsidRPr="00BB509B">
        <w:rPr>
          <w:rFonts w:ascii="Times New Roman" w:hAnsi="Times New Roman" w:cs="Times New Roman"/>
          <w:sz w:val="28"/>
          <w:szCs w:val="28"/>
        </w:rPr>
        <w:t xml:space="preserve"> %. Под благоустроенной территорией понимается территория, соответствующая «Правилам благоустройства и содержания территории муниципального образования город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r w:rsidRPr="00BB509B">
        <w:rPr>
          <w:rFonts w:ascii="Times New Roman" w:hAnsi="Times New Roman" w:cs="Times New Roman"/>
          <w:sz w:val="28"/>
          <w:szCs w:val="28"/>
        </w:rPr>
        <w:lastRenderedPageBreak/>
        <w:t xml:space="preserve">района Владимирской области», утвержденным Решением Совета народных депутатов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района  от 03.07.2017 №  28/203.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на сегодняшний день в целом по городу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полностью или частично не отвечает нормативным требованиям. В настоящее время на территории города 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 расположено  3</w:t>
      </w:r>
      <w:r w:rsidR="00D8060A" w:rsidRPr="00BB509B">
        <w:rPr>
          <w:rFonts w:ascii="Times New Roman" w:hAnsi="Times New Roman" w:cs="Times New Roman"/>
          <w:sz w:val="28"/>
          <w:szCs w:val="28"/>
        </w:rPr>
        <w:t>02</w:t>
      </w:r>
      <w:r w:rsidRPr="00BB509B">
        <w:rPr>
          <w:rFonts w:ascii="Times New Roman" w:hAnsi="Times New Roman" w:cs="Times New Roman"/>
          <w:sz w:val="28"/>
          <w:szCs w:val="28"/>
        </w:rPr>
        <w:t xml:space="preserve"> многоквартирных дома, к которым прилегают дворовые территории с общей площадью 1 362,9 тыс.кв.м. Из них благоустроенных дворовых территорий </w:t>
      </w:r>
      <w:r w:rsidR="00D8060A" w:rsidRPr="00BB509B">
        <w:rPr>
          <w:rFonts w:ascii="Times New Roman" w:hAnsi="Times New Roman" w:cs="Times New Roman"/>
          <w:sz w:val="28"/>
          <w:szCs w:val="28"/>
        </w:rPr>
        <w:t>32</w:t>
      </w:r>
      <w:r w:rsidRPr="00BB509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8060A" w:rsidRPr="00BB509B">
        <w:rPr>
          <w:rFonts w:ascii="Times New Roman" w:hAnsi="Times New Roman" w:cs="Times New Roman"/>
          <w:sz w:val="28"/>
          <w:szCs w:val="28"/>
        </w:rPr>
        <w:t>10,5</w:t>
      </w:r>
      <w:r w:rsidRPr="00BB509B">
        <w:rPr>
          <w:rFonts w:ascii="Times New Roman" w:hAnsi="Times New Roman" w:cs="Times New Roman"/>
          <w:sz w:val="28"/>
          <w:szCs w:val="28"/>
        </w:rPr>
        <w:t xml:space="preserve"> % от общего количества дворовых территорий города. Требуется ремонт асфальтового покрытия подъездных дорог, внутридомовых (внутриквартальных) проездов и тротуаров. Асфальтобетонное покрытие на 85% придомовых территорий имеет высокий физический износ или зачастую вовсе отсутствует.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 ряде дворов отсутствует освещение придомовых территорий, необходимый набор малых форм и обустроенных площадок. 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Еще одной проблемой в сфере благоустройства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, особенно в сфере благоустройства дворовых территорий, является пассивность населения, отсутствие хозяйского подхода, нежелание принимать участие и сохранять,  обслуживать те элементы, которые имеются.  Вовлечение жителей в процесс благоустройства - серьезная задача на пути изменения облика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9F28CA" w:rsidRPr="00BB509B" w:rsidRDefault="009F28CA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Прилегающие территории - часть территорий общего пользования, предназначенные для беспрепятственного пользования неограниченным кругом лиц (за исключением площадей, набережных, береговых полос водных объектов общего пользования, скверов, бульваров). </w:t>
      </w:r>
      <w:r w:rsidRPr="00BB5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Приоритет в </w:t>
      </w:r>
      <w:proofErr w:type="spellStart"/>
      <w:r w:rsidRPr="00BB509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перечене</w:t>
      </w:r>
      <w:proofErr w:type="spellEnd"/>
      <w:r w:rsidRPr="00BB5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благоустройства - дворовые территории многоквартирных домов, на первых этажах которых расположены объекты социальной инфраструктуры, проходы, проезды к социальным объектам». 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F28CA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 xml:space="preserve">программы позволит создать благоприятные условия среды обитания, повысить комфортность проживания населения города,  </w:t>
      </w:r>
      <w:r w:rsidR="009F28CA" w:rsidRPr="00BB509B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охватить наибольшее количество дворов с акцентом на качество, осуществить  комплексный подход и ориентироваться на современные реалии, нормы и запросы жителей</w:t>
      </w:r>
      <w:r w:rsidRPr="00BB509B">
        <w:rPr>
          <w:rFonts w:ascii="Times New Roman" w:hAnsi="Times New Roman" w:cs="Times New Roman"/>
          <w:sz w:val="28"/>
          <w:szCs w:val="28"/>
        </w:rPr>
        <w:t xml:space="preserve">, </w:t>
      </w:r>
      <w:r w:rsidRPr="00BB509B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пространственную и информационную доступность дворовых территорий для инвалидов и других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4B146B" w:rsidRPr="00BB509B" w:rsidRDefault="004B146B" w:rsidP="004B146B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Благоустроенные городские территории создают образ города, формируют благоприятную и комфортную городскую среду для жителей и гостей города. Они являются важным условием его инвестиционной и миграционной привлекательности.</w:t>
      </w:r>
    </w:p>
    <w:p w:rsidR="004B146B" w:rsidRPr="00BB509B" w:rsidRDefault="004B146B" w:rsidP="004B146B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2.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Приоритеты политики благоустройства, цели, задачи и показатели (индикаторы) их достижения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09B">
        <w:rPr>
          <w:rFonts w:ascii="Times New Roman" w:hAnsi="Times New Roman" w:cs="Times New Roman"/>
          <w:sz w:val="28"/>
          <w:szCs w:val="28"/>
        </w:rPr>
        <w:t xml:space="preserve">Приоритеты политики в сфере благоустройства муниципального образования город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Владимирской области определены в соответствии с приоритетами и целями государственной политики в сфере благоустройства, установленными на федеральном уровне приоритетным проектом «Формирование комфортной городской среды».</w:t>
      </w:r>
      <w:proofErr w:type="gramEnd"/>
    </w:p>
    <w:p w:rsidR="004B146B" w:rsidRPr="00BB509B" w:rsidRDefault="004B146B" w:rsidP="004B1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9F28CA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повышения качества и комфорта городской среды на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Владимирской области путем реализации комплекса первоочередных мероприятий по благоустройству на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 Владимирской области.</w:t>
      </w:r>
    </w:p>
    <w:p w:rsidR="004B146B" w:rsidRPr="00BB509B" w:rsidRDefault="009F28CA" w:rsidP="004B1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Под</w:t>
      </w:r>
      <w:r w:rsidR="004B146B" w:rsidRPr="00BB509B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="004B146B" w:rsidRPr="00BB509B">
        <w:rPr>
          <w:rFonts w:ascii="Times New Roman" w:hAnsi="Times New Roman" w:cs="Times New Roman"/>
          <w:sz w:val="28"/>
          <w:szCs w:val="28"/>
        </w:rPr>
        <w:t xml:space="preserve"> предполагает решение задач по повышению уровня благоустройства дворовых территорий города </w:t>
      </w:r>
      <w:proofErr w:type="spellStart"/>
      <w:r w:rsidR="004B146B"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4B146B" w:rsidRPr="00BB509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(парков, скверов, площадей, набережных и т.д.), созданию универсальных механизмов вовлеченности заинтересованных граждан, организаций в реализацию мероприятий по благоустройству территории города </w:t>
      </w:r>
      <w:proofErr w:type="spellStart"/>
      <w:r w:rsidR="004B146B"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4B146B" w:rsidRPr="00BB509B">
        <w:rPr>
          <w:rFonts w:ascii="Times New Roman" w:hAnsi="Times New Roman" w:cs="Times New Roman"/>
          <w:sz w:val="28"/>
          <w:szCs w:val="28"/>
        </w:rPr>
        <w:t>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Запланированные мероприятия по благоустройству позволят достичь следующих результатов: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проектов благоустройства дворовых территорий на </w:t>
      </w:r>
      <w:r w:rsidR="009F28CA" w:rsidRPr="00BB509B">
        <w:rPr>
          <w:rFonts w:ascii="Times New Roman" w:hAnsi="Times New Roman" w:cs="Times New Roman"/>
          <w:sz w:val="28"/>
          <w:szCs w:val="28"/>
        </w:rPr>
        <w:t>8</w:t>
      </w:r>
      <w:r w:rsidRPr="00BB509B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увеличение доли благоустроенных дворовых территорий от общего количества дворовых территорий на </w:t>
      </w:r>
      <w:r w:rsidR="00E0547A" w:rsidRPr="00BB509B">
        <w:rPr>
          <w:rFonts w:ascii="Times New Roman" w:hAnsi="Times New Roman" w:cs="Times New Roman"/>
          <w:sz w:val="28"/>
          <w:szCs w:val="28"/>
        </w:rPr>
        <w:t>3,2</w:t>
      </w:r>
      <w:r w:rsidRPr="00BB509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B146B" w:rsidRPr="00BB509B" w:rsidRDefault="004B146B" w:rsidP="004B146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Сроки (этапы) и механизм реализации</w:t>
      </w:r>
    </w:p>
    <w:p w:rsidR="004B146B" w:rsidRPr="00BB509B" w:rsidRDefault="004B146B" w:rsidP="004B146B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E0547A" w:rsidRPr="00BB509B">
        <w:rPr>
          <w:rFonts w:ascii="Times New Roman" w:hAnsi="Times New Roman" w:cs="Times New Roman"/>
          <w:sz w:val="28"/>
          <w:szCs w:val="28"/>
        </w:rPr>
        <w:t xml:space="preserve"> под</w:t>
      </w:r>
      <w:r w:rsidRPr="00BB509B">
        <w:rPr>
          <w:rFonts w:ascii="Times New Roman" w:hAnsi="Times New Roman" w:cs="Times New Roman"/>
          <w:sz w:val="28"/>
          <w:szCs w:val="28"/>
        </w:rPr>
        <w:t xml:space="preserve">программы - </w:t>
      </w:r>
      <w:r w:rsidR="00E0547A" w:rsidRPr="00BB509B">
        <w:rPr>
          <w:rFonts w:ascii="Times New Roman" w:hAnsi="Times New Roman" w:cs="Times New Roman"/>
          <w:sz w:val="28"/>
          <w:szCs w:val="28"/>
        </w:rPr>
        <w:t>2024 год.</w:t>
      </w:r>
    </w:p>
    <w:p w:rsidR="004B146B" w:rsidRPr="00BB509B" w:rsidRDefault="004B146B" w:rsidP="004B146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4.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Основные мероприятия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547A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программой предусматривается выполнение основных мероприятий, входящих в состав муниципальной программы, в том числе: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территорий;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реализация мероприятий по благоустройству дворовых территорий многоквартирных домов;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09B">
        <w:rPr>
          <w:rFonts w:ascii="Times New Roman" w:hAnsi="Times New Roman" w:cs="Times New Roman"/>
          <w:sz w:val="28"/>
          <w:szCs w:val="28"/>
        </w:rPr>
        <w:t>1</w:t>
      </w:r>
      <w:r w:rsidRPr="00BB509B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 осуществляется путем включения в «Порядок представления, рассмотрения и оценки предложений заинтересованных лиц о включении дворовой территории в программу «Благоустро</w:t>
      </w:r>
      <w:r w:rsidR="00E0547A" w:rsidRPr="00BB509B">
        <w:rPr>
          <w:rFonts w:ascii="Times New Roman" w:hAnsi="Times New Roman" w:cs="Times New Roman"/>
          <w:sz w:val="28"/>
          <w:szCs w:val="28"/>
        </w:rPr>
        <w:t xml:space="preserve">йство территории города </w:t>
      </w:r>
      <w:proofErr w:type="spellStart"/>
      <w:r w:rsidR="00E0547A"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E0547A" w:rsidRPr="00BB509B">
        <w:rPr>
          <w:rFonts w:ascii="Times New Roman" w:hAnsi="Times New Roman" w:cs="Times New Roman"/>
          <w:sz w:val="28"/>
          <w:szCs w:val="28"/>
        </w:rPr>
        <w:t xml:space="preserve"> </w:t>
      </w:r>
      <w:r w:rsidRPr="00BB509B">
        <w:rPr>
          <w:rFonts w:ascii="Times New Roman" w:hAnsi="Times New Roman" w:cs="Times New Roman"/>
          <w:sz w:val="28"/>
          <w:szCs w:val="28"/>
        </w:rPr>
        <w:t>» соответствующих условий, способствующих достижению поставленной задачи, а также путем проведения ответственным исполнителем по Программе разъяснительной работы с населением города посредством личных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встреч и публикаций в СМИ.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Основными условиями участия в П</w:t>
      </w:r>
      <w:r w:rsidR="00E0547A" w:rsidRPr="00BB509B">
        <w:rPr>
          <w:rFonts w:ascii="Times New Roman" w:hAnsi="Times New Roman" w:cs="Times New Roman"/>
          <w:sz w:val="28"/>
          <w:szCs w:val="28"/>
        </w:rPr>
        <w:t>одп</w:t>
      </w:r>
      <w:r w:rsidRPr="00BB509B">
        <w:rPr>
          <w:rFonts w:ascii="Times New Roman" w:hAnsi="Times New Roman" w:cs="Times New Roman"/>
          <w:sz w:val="28"/>
          <w:szCs w:val="28"/>
        </w:rPr>
        <w:t>рограмме, направленными на выполнение задачи по вовлечению заинтересованных граждан, организаций в реализацию мероприятий по благоустройству, являются следующие требования: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обязательное трудовое участие;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2</w:t>
      </w:r>
      <w:r w:rsidRPr="00BB509B">
        <w:rPr>
          <w:rFonts w:ascii="Times New Roman" w:hAnsi="Times New Roman" w:cs="Times New Roman"/>
          <w:i/>
          <w:sz w:val="28"/>
          <w:szCs w:val="28"/>
        </w:rPr>
        <w:t>.</w:t>
      </w:r>
      <w:r w:rsidRPr="00BB509B">
        <w:rPr>
          <w:rFonts w:ascii="Times New Roman" w:hAnsi="Times New Roman" w:cs="Times New Roman"/>
          <w:i/>
          <w:sz w:val="28"/>
          <w:szCs w:val="28"/>
        </w:rPr>
        <w:tab/>
      </w:r>
      <w:r w:rsidRPr="00BB509B">
        <w:rPr>
          <w:rFonts w:ascii="Times New Roman" w:hAnsi="Times New Roman" w:cs="Times New Roman"/>
          <w:sz w:val="28"/>
          <w:szCs w:val="28"/>
        </w:rPr>
        <w:t xml:space="preserve">Под реализацией мероприятий по благоустройству дворовых </w:t>
      </w:r>
      <w:r w:rsidR="00E0547A" w:rsidRPr="00BB509B">
        <w:rPr>
          <w:rFonts w:ascii="Times New Roman" w:hAnsi="Times New Roman" w:cs="Times New Roman"/>
          <w:sz w:val="28"/>
          <w:szCs w:val="28"/>
        </w:rPr>
        <w:t xml:space="preserve">и прилегающих </w:t>
      </w:r>
      <w:r w:rsidRPr="00BB509B">
        <w:rPr>
          <w:rFonts w:ascii="Times New Roman" w:hAnsi="Times New Roman" w:cs="Times New Roman"/>
          <w:sz w:val="28"/>
          <w:szCs w:val="28"/>
        </w:rPr>
        <w:t>территорий многоквартирных домов подразумевается: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домов, которое включает минимальный перечень работ по благоустройству дворовых территорий и дополнительный перечень работ по благоустройству дворовых территорий многоквартирных домов;</w:t>
      </w:r>
    </w:p>
    <w:p w:rsidR="004B146B" w:rsidRPr="00BB509B" w:rsidRDefault="004B146B" w:rsidP="004B146B">
      <w:pPr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b/>
        </w:rPr>
        <w:t xml:space="preserve">      </w:t>
      </w:r>
      <w:r w:rsidRPr="00BB509B">
        <w:rPr>
          <w:rFonts w:ascii="Times New Roman" w:hAnsi="Times New Roman" w:cs="Times New Roman"/>
          <w:b/>
          <w:sz w:val="28"/>
          <w:szCs w:val="28"/>
        </w:rPr>
        <w:t>Минимальный перечень работ</w:t>
      </w:r>
      <w:r w:rsidRPr="00BB509B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включает в себя ремонт дворовых проездов, тротуаров, обеспечение освещения дворовых территорий, установка скамеек, установка урн, устройство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экопарковок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(в случае потребности), ремонт имеющихся парковочных мест. При этом собственники помещений в многоквартирном доме, дворовая территория которого благоустраивается за счет средств </w:t>
      </w:r>
      <w:r w:rsidR="00E0547A" w:rsidRPr="00BB509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BB509B">
        <w:rPr>
          <w:rFonts w:ascii="Times New Roman" w:hAnsi="Times New Roman" w:cs="Times New Roman"/>
          <w:sz w:val="28"/>
          <w:szCs w:val="28"/>
        </w:rPr>
        <w:t xml:space="preserve">программы, должны обеспечить трудовое участие заинтересованных лиц в реализации мероприятий по благоустройству дворовой территории в рамках видов работ, установленных данной </w:t>
      </w:r>
      <w:r w:rsidR="00E0547A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для минимального перечня работ по благоустройству. </w:t>
      </w:r>
    </w:p>
    <w:p w:rsidR="004B146B" w:rsidRPr="00BB509B" w:rsidRDefault="004B146B" w:rsidP="004B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Дополнительный перечень</w:t>
      </w: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видов работ государственной программой не устанавливается и оплачивается за счет средств собственников помещений в многоквартирном жилом доме.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Благоустройству подлежать только те дворовые территории, которые являются нуждающимися в благоустройстве из минимального перечня работ. </w:t>
      </w:r>
    </w:p>
    <w:p w:rsidR="004B146B" w:rsidRPr="00BB509B" w:rsidRDefault="004B146B" w:rsidP="004B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 xml:space="preserve">     Адресные перечни дворовых  территорий,  нуждающихся в благоустройстве,  изложены в приложении № 1 к  </w:t>
      </w:r>
      <w:r w:rsidR="008A1BBF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программе.</w:t>
      </w:r>
    </w:p>
    <w:p w:rsidR="004B146B" w:rsidRPr="00BB509B" w:rsidRDefault="004B146B" w:rsidP="004B146B">
      <w:pPr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Точное количество дворовых территорий, подлежащих благоустройству по годам срока реализации </w:t>
      </w:r>
      <w:r w:rsidR="00E0547A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программы, определяется в результате разработки проектно-сметной документации.</w:t>
      </w:r>
    </w:p>
    <w:p w:rsidR="004B146B" w:rsidRPr="00BB509B" w:rsidRDefault="004B146B" w:rsidP="004B146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</w:t>
      </w:r>
      <w:r w:rsidRPr="00BB509B">
        <w:rPr>
          <w:rFonts w:ascii="Times New Roman" w:hAnsi="Times New Roman" w:cs="Times New Roman"/>
          <w:sz w:val="28"/>
          <w:szCs w:val="28"/>
          <w:u w:val="single"/>
        </w:rPr>
        <w:t>Право муниципального образования:</w:t>
      </w:r>
    </w:p>
    <w:p w:rsidR="004B146B" w:rsidRPr="00BB509B" w:rsidRDefault="004B146B" w:rsidP="004B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 xml:space="preserve">-  исключать из адресного перечня дворовых и </w:t>
      </w:r>
      <w:r w:rsidR="00E0547A" w:rsidRPr="00BB509B">
        <w:rPr>
          <w:rFonts w:ascii="Times New Roman" w:hAnsi="Times New Roman" w:cs="Times New Roman"/>
          <w:sz w:val="28"/>
          <w:szCs w:val="28"/>
        </w:rPr>
        <w:t>прилегающих</w:t>
      </w:r>
      <w:r w:rsidRPr="00BB509B">
        <w:rPr>
          <w:rFonts w:ascii="Times New Roman" w:hAnsi="Times New Roman" w:cs="Times New Roman"/>
          <w:sz w:val="28"/>
          <w:szCs w:val="28"/>
        </w:rPr>
        <w:t xml:space="preserve"> территорий, подлежащих благоустройству в рамках реализации </w:t>
      </w:r>
      <w:r w:rsidR="00E0547A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программы, территории, 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перечня дворовых территорий и </w:t>
      </w:r>
      <w:r w:rsidR="00E0547A" w:rsidRPr="00BB509B">
        <w:rPr>
          <w:rFonts w:ascii="Times New Roman" w:hAnsi="Times New Roman" w:cs="Times New Roman"/>
          <w:sz w:val="28"/>
          <w:szCs w:val="28"/>
        </w:rPr>
        <w:t>прилегающих</w:t>
      </w:r>
      <w:r w:rsidRPr="00BB509B">
        <w:rPr>
          <w:rFonts w:ascii="Times New Roman" w:hAnsi="Times New Roman" w:cs="Times New Roman"/>
          <w:sz w:val="28"/>
          <w:szCs w:val="28"/>
        </w:rPr>
        <w:t xml:space="preserve"> территорий межведомственной комиссией в порядке, установленном такой комиссией;</w:t>
      </w:r>
    </w:p>
    <w:p w:rsidR="004B146B" w:rsidRPr="00BB509B" w:rsidRDefault="004B146B" w:rsidP="004B146B">
      <w:pPr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-  исключать из адресного перечня дворовых </w:t>
      </w:r>
      <w:r w:rsidR="008A1BBF" w:rsidRPr="00BB509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A1BBF" w:rsidRPr="00BB509B">
        <w:rPr>
          <w:rFonts w:ascii="Times New Roman" w:hAnsi="Times New Roman" w:cs="Times New Roman"/>
          <w:sz w:val="28"/>
          <w:szCs w:val="28"/>
        </w:rPr>
        <w:t>прилегающих</w:t>
      </w:r>
      <w:r w:rsidRPr="00BB509B">
        <w:rPr>
          <w:rFonts w:ascii="Times New Roman" w:hAnsi="Times New Roman" w:cs="Times New Roman"/>
          <w:sz w:val="28"/>
          <w:szCs w:val="28"/>
        </w:rPr>
        <w:t>территорий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, подлежащих благоустройству в рамках реализации </w:t>
      </w:r>
      <w:r w:rsidR="00E0547A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 xml:space="preserve">программы,  дворовые территории, собственники помещений многоквартирных домов 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</w:t>
      </w:r>
      <w:r w:rsidR="00AD50AE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программы, возможно только при условии одобрения соответствующего решения муниципального образования общественной  комиссией в порядке, установленном такой комиссией.</w:t>
      </w:r>
    </w:p>
    <w:p w:rsidR="004B146B" w:rsidRPr="00BB509B" w:rsidRDefault="004B146B" w:rsidP="004B1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09B">
        <w:rPr>
          <w:rFonts w:ascii="Times New Roman" w:hAnsi="Times New Roman" w:cs="Times New Roman"/>
          <w:i/>
          <w:sz w:val="28"/>
          <w:szCs w:val="28"/>
        </w:rPr>
        <w:t xml:space="preserve">     В приоритетном порядке в перечень благоустройства дворовых</w:t>
      </w:r>
      <w:r w:rsidR="00AD50AE" w:rsidRPr="00BB509B">
        <w:rPr>
          <w:rFonts w:ascii="Times New Roman" w:hAnsi="Times New Roman" w:cs="Times New Roman"/>
          <w:i/>
          <w:sz w:val="28"/>
          <w:szCs w:val="28"/>
        </w:rPr>
        <w:t xml:space="preserve"> и прилегающих</w:t>
      </w:r>
      <w:r w:rsidRPr="00BB509B">
        <w:rPr>
          <w:rFonts w:ascii="Times New Roman" w:hAnsi="Times New Roman" w:cs="Times New Roman"/>
          <w:i/>
          <w:sz w:val="28"/>
          <w:szCs w:val="28"/>
        </w:rPr>
        <w:t xml:space="preserve"> территорий  включаются дворовые территории,  которые образованы несколькими многоквартирными домами  и  охватывают наибольшее количество жителей  (заинтересованных участников).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BB509B" w:rsidRDefault="004B146B" w:rsidP="004B146B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5.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Взаимодействие с органами государственной власти и местного самоуправления, организациями и гражданами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D50AE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программы осуществляется взаимодействие с органами государственной власти Владимирской области.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 xml:space="preserve">В целях организации благоустройства территории города осуществляется взаимодействие с организациями, предприятиями всех форм собственности, управляющими организациями, товариществами собственников жилья, </w:t>
      </w:r>
      <w:proofErr w:type="spellStart"/>
      <w:proofErr w:type="gramStart"/>
      <w:r w:rsidRPr="00BB509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- строительными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кооперативами, товариществами собственников  недвижимости, собственниками помещений многоквартирных домов, индивидуальными предпринимателями и жителями города.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Выбор исполнителей отдельных мероприятий программы осуществляется путем проведения торгов в соответствии с законодательством о размещении государственного (муниципального) заказа.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и координации реализации </w:t>
      </w:r>
      <w:r w:rsidR="00AD50AE" w:rsidRPr="00BB509B">
        <w:rPr>
          <w:rFonts w:ascii="Times New Roman" w:hAnsi="Times New Roman" w:cs="Times New Roman"/>
          <w:sz w:val="28"/>
          <w:szCs w:val="28"/>
        </w:rPr>
        <w:t>подп</w:t>
      </w:r>
      <w:r w:rsidRPr="00BB509B">
        <w:rPr>
          <w:rFonts w:ascii="Times New Roman" w:hAnsi="Times New Roman" w:cs="Times New Roman"/>
          <w:sz w:val="28"/>
          <w:szCs w:val="28"/>
        </w:rPr>
        <w:t xml:space="preserve">рограммы создается общественная комиссия из представителей органов местного самоуправления,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реализацией вышеуказанной </w:t>
      </w:r>
      <w:r w:rsidR="00AD50AE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 xml:space="preserve">программы после ее утверждения в установленном порядке  (далее - </w:t>
      </w:r>
      <w:r w:rsidRPr="00BB509B">
        <w:rPr>
          <w:rFonts w:ascii="Times New Roman" w:hAnsi="Times New Roman" w:cs="Times New Roman"/>
          <w:b/>
          <w:sz w:val="28"/>
          <w:szCs w:val="28"/>
        </w:rPr>
        <w:t>о</w:t>
      </w:r>
      <w:r w:rsidRPr="00BB509B">
        <w:rPr>
          <w:rFonts w:ascii="Times New Roman" w:hAnsi="Times New Roman" w:cs="Times New Roman"/>
          <w:sz w:val="28"/>
          <w:szCs w:val="28"/>
        </w:rPr>
        <w:t>бщественная комиссия).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Организация деятельности  общественной комиссии осуществляется в соответствие с Положением об общественной  комиссии, утвержденным Постановлением администрации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от  21.10.2021 г.  № 833.</w:t>
      </w:r>
    </w:p>
    <w:p w:rsidR="004B146B" w:rsidRPr="00BB509B" w:rsidRDefault="004B146B" w:rsidP="004B146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Для взаимодействия с населением:</w:t>
      </w:r>
    </w:p>
    <w:p w:rsidR="004B146B" w:rsidRPr="00BB509B" w:rsidRDefault="004B146B" w:rsidP="004B14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ведется прием, рассмотрение обращений граждан, в том числе посредством сети Интернет;</w:t>
      </w:r>
    </w:p>
    <w:p w:rsidR="004B146B" w:rsidRPr="00BB509B" w:rsidRDefault="004B146B" w:rsidP="004B146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по результатам рассмотрения обращений граждан принимаются меры реагирования.</w:t>
      </w:r>
    </w:p>
    <w:p w:rsidR="004B146B" w:rsidRPr="00BB509B" w:rsidRDefault="004B146B" w:rsidP="004B146B">
      <w:pPr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6.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Ресурсное обеспечение.</w:t>
      </w:r>
    </w:p>
    <w:p w:rsidR="004B146B" w:rsidRPr="00BB509B" w:rsidRDefault="004B146B" w:rsidP="004B14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Финансирование мероприятий  программы осуществляется за счет средств  бюджета Владимирской области, бюджет</w:t>
      </w:r>
      <w:r w:rsidR="00AD50AE"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а города </w:t>
      </w:r>
      <w:proofErr w:type="spellStart"/>
      <w:r w:rsidR="00AD50AE" w:rsidRPr="00BB509B">
        <w:rPr>
          <w:rFonts w:ascii="Times New Roman" w:hAnsi="Times New Roman" w:cs="Times New Roman"/>
          <w:color w:val="000000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46B" w:rsidRPr="00BB509B" w:rsidRDefault="004B146B" w:rsidP="004B14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За счет средств вышеуказанных бюджетов  финансируются  мероприятия  по благоустройству дворовых и </w:t>
      </w:r>
      <w:r w:rsidR="00AD50AE" w:rsidRPr="00BB509B">
        <w:rPr>
          <w:rFonts w:ascii="Times New Roman" w:hAnsi="Times New Roman" w:cs="Times New Roman"/>
          <w:color w:val="000000"/>
          <w:sz w:val="28"/>
          <w:szCs w:val="28"/>
        </w:rPr>
        <w:t>прилегающих</w:t>
      </w: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территорий.</w:t>
      </w:r>
    </w:p>
    <w:p w:rsidR="004B146B" w:rsidRPr="00BB509B" w:rsidRDefault="004B146B" w:rsidP="004B14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 xml:space="preserve">Предоставление  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  </w:t>
      </w:r>
      <w:r w:rsidR="00AD50AE" w:rsidRPr="00BB509B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BB509B">
        <w:rPr>
          <w:rFonts w:ascii="Times New Roman" w:hAnsi="Times New Roman" w:cs="Times New Roman"/>
          <w:sz w:val="28"/>
          <w:szCs w:val="28"/>
        </w:rPr>
        <w:t xml:space="preserve"> затрат на выполнение работ по благоустройству дворовых </w:t>
      </w:r>
      <w:r w:rsidR="00AD50AE" w:rsidRPr="00BB509B">
        <w:rPr>
          <w:rFonts w:ascii="Times New Roman" w:hAnsi="Times New Roman" w:cs="Times New Roman"/>
          <w:sz w:val="28"/>
          <w:szCs w:val="28"/>
        </w:rPr>
        <w:t xml:space="preserve"> и прилегающих </w:t>
      </w:r>
      <w:r w:rsidRPr="00BB509B">
        <w:rPr>
          <w:rFonts w:ascii="Times New Roman" w:hAnsi="Times New Roman" w:cs="Times New Roman"/>
          <w:sz w:val="28"/>
          <w:szCs w:val="28"/>
        </w:rPr>
        <w:t xml:space="preserve">территорий в рамках реализации мероприятий муниципальной программы «Благоустройство территории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D50AE" w:rsidRPr="00BB509B">
        <w:rPr>
          <w:rFonts w:ascii="Times New Roman" w:hAnsi="Times New Roman" w:cs="Times New Roman"/>
          <w:sz w:val="28"/>
          <w:szCs w:val="28"/>
        </w:rPr>
        <w:t>подпраграммы</w:t>
      </w:r>
      <w:proofErr w:type="spellEnd"/>
      <w:r w:rsidR="00AD50AE" w:rsidRPr="00BB509B">
        <w:rPr>
          <w:rFonts w:ascii="Times New Roman" w:hAnsi="Times New Roman" w:cs="Times New Roman"/>
          <w:sz w:val="28"/>
          <w:szCs w:val="28"/>
        </w:rPr>
        <w:t xml:space="preserve"> «Выполнение  мероприятий по благоустройству дворовых и прилегающих территорий, расположенных на территории города </w:t>
      </w:r>
      <w:proofErr w:type="spellStart"/>
      <w:r w:rsidR="00AD50AE"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AD50AE" w:rsidRPr="00B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AE" w:rsidRPr="00BB509B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="00AD50AE" w:rsidRPr="00BB509B">
        <w:rPr>
          <w:rFonts w:ascii="Times New Roman" w:hAnsi="Times New Roman" w:cs="Times New Roman"/>
          <w:sz w:val="28"/>
          <w:szCs w:val="28"/>
        </w:rPr>
        <w:t xml:space="preserve"> района в 2024 году» </w:t>
      </w:r>
      <w:r w:rsidRPr="00BB509B">
        <w:rPr>
          <w:rFonts w:ascii="Times New Roman" w:hAnsi="Times New Roman" w:cs="Times New Roman"/>
          <w:sz w:val="28"/>
          <w:szCs w:val="28"/>
        </w:rPr>
        <w:t xml:space="preserve"> осуществляется  в соответствии с  Порядком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предоставления субсидии,  утвержденным   постановлением главы администрации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146B" w:rsidRPr="00BB509B" w:rsidRDefault="004B146B" w:rsidP="004B1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BB509B">
        <w:rPr>
          <w:rFonts w:ascii="Times New Roman" w:hAnsi="Times New Roman" w:cs="Times New Roman"/>
          <w:sz w:val="28"/>
          <w:szCs w:val="28"/>
        </w:rPr>
        <w:t xml:space="preserve">    Субсидия  предоставляется   юридическим лицам 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общественных и дворовых территорий  при условии,  если общественная, дворовая территория образована земельными участками, находящимися полностью или частично в частной собственности.</w:t>
      </w:r>
    </w:p>
    <w:p w:rsidR="004B146B" w:rsidRPr="00BB509B" w:rsidRDefault="004B146B" w:rsidP="004B14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 Мероприятия по проведению работ по образованию земельных участков, на которых расположены многоквартирные дома, </w:t>
      </w:r>
      <w:r w:rsidR="00AD50AE" w:rsidRPr="00BB509B">
        <w:rPr>
          <w:rFonts w:ascii="Times New Roman" w:hAnsi="Times New Roman" w:cs="Times New Roman"/>
          <w:color w:val="000000"/>
          <w:sz w:val="28"/>
          <w:szCs w:val="28"/>
        </w:rPr>
        <w:t>прилегающие</w:t>
      </w: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 </w:t>
      </w:r>
      <w:proofErr w:type="spellStart"/>
      <w:r w:rsidRPr="00BB509B">
        <w:rPr>
          <w:rFonts w:ascii="Times New Roman" w:hAnsi="Times New Roman" w:cs="Times New Roman"/>
          <w:color w:val="000000"/>
          <w:sz w:val="28"/>
          <w:szCs w:val="28"/>
        </w:rPr>
        <w:t>софинансируются</w:t>
      </w:r>
      <w:proofErr w:type="spellEnd"/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города </w:t>
      </w:r>
      <w:proofErr w:type="spellStart"/>
      <w:r w:rsidRPr="00BB509B">
        <w:rPr>
          <w:rFonts w:ascii="Times New Roman" w:hAnsi="Times New Roman" w:cs="Times New Roman"/>
          <w:color w:val="000000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46B" w:rsidRPr="00BB509B" w:rsidRDefault="004B146B" w:rsidP="002F6B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 w:rsidR="00507829" w:rsidRPr="00BB509B">
        <w:rPr>
          <w:rFonts w:ascii="Times New Roman" w:hAnsi="Times New Roman" w:cs="Times New Roman"/>
          <w:sz w:val="28"/>
          <w:szCs w:val="28"/>
        </w:rPr>
        <w:t>20</w:t>
      </w:r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r w:rsidR="00507829" w:rsidRPr="00BB509B">
        <w:rPr>
          <w:rFonts w:ascii="Times New Roman" w:hAnsi="Times New Roman" w:cs="Times New Roman"/>
          <w:sz w:val="28"/>
          <w:szCs w:val="28"/>
        </w:rPr>
        <w:t xml:space="preserve">мая </w:t>
      </w:r>
      <w:r w:rsidRPr="00BB509B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субсидии, </w:t>
      </w:r>
    </w:p>
    <w:p w:rsidR="002F6B65" w:rsidRPr="00BB509B" w:rsidRDefault="002F6B65" w:rsidP="002F6B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BB509B" w:rsidRDefault="004B146B" w:rsidP="004B146B">
      <w:pPr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color w:val="000000"/>
          <w:sz w:val="28"/>
          <w:szCs w:val="28"/>
        </w:rPr>
        <w:t xml:space="preserve">     О</w:t>
      </w:r>
      <w:r w:rsidRPr="00BB509B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на весь период ее реализации составляет  </w:t>
      </w:r>
      <w:r w:rsidR="00507829" w:rsidRPr="00BB509B">
        <w:rPr>
          <w:rFonts w:ascii="Times New Roman" w:hAnsi="Times New Roman" w:cs="Times New Roman"/>
          <w:b/>
          <w:i/>
          <w:sz w:val="28"/>
          <w:szCs w:val="28"/>
        </w:rPr>
        <w:t>32 175,20</w:t>
      </w:r>
      <w:r w:rsidRPr="00BB509B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="00507829" w:rsidRPr="00BB509B">
        <w:rPr>
          <w:rFonts w:ascii="Times New Roman" w:hAnsi="Times New Roman" w:cs="Times New Roman"/>
          <w:b/>
          <w:i/>
          <w:sz w:val="28"/>
          <w:szCs w:val="28"/>
        </w:rPr>
        <w:t>32 143,00</w:t>
      </w:r>
      <w:r w:rsidRPr="00BB509B">
        <w:rPr>
          <w:rFonts w:ascii="Times New Roman" w:hAnsi="Times New Roman" w:cs="Times New Roman"/>
          <w:b/>
          <w:i/>
          <w:sz w:val="28"/>
          <w:szCs w:val="28"/>
        </w:rPr>
        <w:t xml:space="preserve">  тыс</w:t>
      </w:r>
      <w:proofErr w:type="gramStart"/>
      <w:r w:rsidRPr="00BB509B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BB509B">
        <w:rPr>
          <w:rFonts w:ascii="Times New Roman" w:hAnsi="Times New Roman" w:cs="Times New Roman"/>
          <w:b/>
          <w:i/>
          <w:sz w:val="28"/>
          <w:szCs w:val="28"/>
        </w:rPr>
        <w:t>уб</w:t>
      </w:r>
      <w:r w:rsidRPr="00BB509B">
        <w:rPr>
          <w:rFonts w:ascii="Times New Roman" w:hAnsi="Times New Roman" w:cs="Times New Roman"/>
          <w:sz w:val="28"/>
          <w:szCs w:val="28"/>
        </w:rPr>
        <w:t>.;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 xml:space="preserve">средства местного бюджета – </w:t>
      </w:r>
      <w:r w:rsidR="00507829" w:rsidRPr="00BB509B">
        <w:rPr>
          <w:rFonts w:ascii="Times New Roman" w:hAnsi="Times New Roman" w:cs="Times New Roman"/>
          <w:b/>
          <w:i/>
          <w:sz w:val="28"/>
          <w:szCs w:val="28"/>
        </w:rPr>
        <w:t xml:space="preserve">32,30 </w:t>
      </w:r>
      <w:r w:rsidRPr="00BB509B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proofErr w:type="gramStart"/>
      <w:r w:rsidRPr="00BB509B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BB509B">
        <w:rPr>
          <w:rFonts w:ascii="Times New Roman" w:hAnsi="Times New Roman" w:cs="Times New Roman"/>
          <w:b/>
          <w:i/>
          <w:sz w:val="28"/>
          <w:szCs w:val="28"/>
        </w:rPr>
        <w:t>уб</w:t>
      </w:r>
      <w:r w:rsidRPr="00BB509B">
        <w:rPr>
          <w:rFonts w:ascii="Times New Roman" w:hAnsi="Times New Roman" w:cs="Times New Roman"/>
          <w:sz w:val="28"/>
          <w:szCs w:val="28"/>
        </w:rPr>
        <w:t>.;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BB509B">
        <w:rPr>
          <w:rFonts w:ascii="Times New Roman" w:hAnsi="Times New Roman" w:cs="Times New Roman"/>
          <w:b/>
          <w:sz w:val="28"/>
          <w:szCs w:val="28"/>
        </w:rPr>
        <w:t>является ориентировочным</w:t>
      </w:r>
      <w:r w:rsidRPr="00BB509B">
        <w:rPr>
          <w:rFonts w:ascii="Times New Roman" w:hAnsi="Times New Roman" w:cs="Times New Roman"/>
          <w:sz w:val="28"/>
          <w:szCs w:val="28"/>
        </w:rPr>
        <w:t xml:space="preserve"> и корректируется после разработки проектно-сметной документации на каждый объект, а также после утверждения суммы субсидии на реализацию </w:t>
      </w:r>
      <w:r w:rsidR="00507829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программы.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форме трудового участия. </w:t>
      </w:r>
    </w:p>
    <w:p w:rsidR="004B146B" w:rsidRPr="00BB509B" w:rsidRDefault="004B146B" w:rsidP="004B146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 xml:space="preserve">    7.</w:t>
      </w:r>
      <w:r w:rsidRPr="00BB509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Порядок и методика оценки эффективности программы</w:t>
      </w:r>
    </w:p>
    <w:p w:rsidR="004B146B" w:rsidRPr="00BB509B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Эффективность использования денежных средств в отчетном финансовом году оценивается исходя из уровня достижения целевых показателей и индикаторов реализации </w:t>
      </w:r>
      <w:r w:rsidR="00507829"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</w:t>
      </w: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программы.</w:t>
      </w:r>
    </w:p>
    <w:p w:rsidR="004B146B" w:rsidRPr="00BB509B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Эффективность реализации </w:t>
      </w:r>
      <w:r w:rsidR="00507829"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</w:t>
      </w: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 оценивается ежегодно на основании  количественных значений целевых показателей и индикаторов и определяется по формуле:</w:t>
      </w:r>
    </w:p>
    <w:p w:rsidR="004B146B" w:rsidRPr="00BB509B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B509B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1" name="Рисунок 1" descr="О внесении изменений в постановление администрации области от 30.08.2017 N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несении изменений в постановление администрации области от 30.08.2017 N 7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6B" w:rsidRPr="00BB509B" w:rsidRDefault="004B146B" w:rsidP="004B1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где:</w:t>
      </w:r>
    </w:p>
    <w:p w:rsidR="004B146B" w:rsidRPr="00BB509B" w:rsidRDefault="004B146B" w:rsidP="004B1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n</w:t>
      </w:r>
      <w:proofErr w:type="spellEnd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количество целевых показателей и индикаторов;</w:t>
      </w:r>
    </w:p>
    <w:p w:rsidR="004B146B" w:rsidRPr="00BB509B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proofErr w:type="spell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Хф</w:t>
      </w:r>
      <w:proofErr w:type="spellEnd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фактически достигнутое количественное значение i-го целевого показателя или индикатора;</w:t>
      </w:r>
    </w:p>
    <w:p w:rsidR="004B146B" w:rsidRPr="00BB509B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proofErr w:type="gramStart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BB50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планируемое значение i-го целевого показателя или индикатора.</w:t>
      </w:r>
    </w:p>
    <w:p w:rsidR="004B146B" w:rsidRPr="00BB509B" w:rsidRDefault="004B146B" w:rsidP="004B146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BB509B" w:rsidRDefault="004B146B" w:rsidP="004B146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8.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Риски и меры по управлению рисками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Основными рисками, оказывающими влияние на конечные результаты реализации мероприятий </w:t>
      </w:r>
      <w:r w:rsidR="00507829" w:rsidRPr="00BB509B">
        <w:rPr>
          <w:rFonts w:ascii="Times New Roman" w:hAnsi="Times New Roman" w:cs="Times New Roman"/>
          <w:sz w:val="28"/>
          <w:szCs w:val="28"/>
        </w:rPr>
        <w:t>подп</w:t>
      </w:r>
      <w:r w:rsidRPr="00BB509B">
        <w:rPr>
          <w:rFonts w:ascii="Times New Roman" w:hAnsi="Times New Roman" w:cs="Times New Roman"/>
          <w:sz w:val="28"/>
          <w:szCs w:val="28"/>
        </w:rPr>
        <w:t>рограммы, являются:</w:t>
      </w:r>
    </w:p>
    <w:p w:rsidR="004B146B" w:rsidRPr="00BB509B" w:rsidRDefault="004B146B" w:rsidP="004B146B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программы;</w:t>
      </w:r>
    </w:p>
    <w:p w:rsidR="004B146B" w:rsidRPr="00BB509B" w:rsidRDefault="004B146B" w:rsidP="004B146B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т.д.;</w:t>
      </w:r>
    </w:p>
    <w:p w:rsidR="004B146B" w:rsidRPr="00BB509B" w:rsidRDefault="004B146B" w:rsidP="004B146B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региональной (муниципальной) программы, низким качеством межведомственного взаимодействия, недостаточным контролем над реализацией муниципальной программы и т.д.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Управление рисками будет осуществляться на основе систематического анализа хода реализации </w:t>
      </w:r>
      <w:proofErr w:type="spellStart"/>
      <w:r w:rsidR="00507829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, а также путем координации </w:t>
      </w:r>
      <w:proofErr w:type="gramStart"/>
      <w:r w:rsidRPr="00BB509B">
        <w:rPr>
          <w:rFonts w:ascii="Times New Roman" w:hAnsi="Times New Roman" w:cs="Times New Roman"/>
          <w:sz w:val="28"/>
          <w:szCs w:val="28"/>
        </w:rPr>
        <w:t>деятельности управления городского хозяйства администрации города</w:t>
      </w:r>
      <w:proofErr w:type="gramEnd"/>
      <w:r w:rsidRPr="00B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 xml:space="preserve"> и отдела архитектуры администрации города </w:t>
      </w:r>
      <w:proofErr w:type="spellStart"/>
      <w:r w:rsidRPr="00BB509B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BB509B">
        <w:rPr>
          <w:rFonts w:ascii="Times New Roman" w:hAnsi="Times New Roman" w:cs="Times New Roman"/>
          <w:sz w:val="28"/>
          <w:szCs w:val="28"/>
        </w:rPr>
        <w:t>, непосредственно связанных с реализацией Программы.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Мерами по предотвращению бюджетных рисков являются: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стимулирование привлечения трудовых ресурсов;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расширение числа возможных источников финансирования мероприятий, оптимизация издержек и повышению эффективности управления.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Мерами по предотвращению </w:t>
      </w:r>
      <w:r w:rsidRPr="00BB509B">
        <w:rPr>
          <w:rFonts w:ascii="Times New Roman" w:hAnsi="Times New Roman" w:cs="Times New Roman"/>
          <w:i/>
          <w:sz w:val="28"/>
          <w:szCs w:val="28"/>
        </w:rPr>
        <w:t>управленческих рисков</w:t>
      </w:r>
      <w:r w:rsidRPr="00BB50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командный подход к решению задач, организация четкого взаимодействия между структурными подразделениями администрации с целью повышения оперативности и качества при решении поставленных задач;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составления и исполнения планов-графиков реализации мероприятий;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концентрация ресурсов на решении приоритетных задач;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изучение и внедрение положительного опыта других муниципальных образований.</w:t>
      </w:r>
    </w:p>
    <w:p w:rsidR="004B146B" w:rsidRPr="00BB509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Мерами по предотвращению социальных рисков являются: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проведение разъяснительной работы с населением города и организациями;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последовательное и логичное принятие решений организатором Программы;</w:t>
      </w:r>
    </w:p>
    <w:p w:rsidR="004B146B" w:rsidRPr="00BB509B" w:rsidRDefault="004B146B" w:rsidP="004B146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достижение поставленных целевых показателей по изменению облика города, демонстрация результатов, как элемент мотивации населения к принятию условий программы.</w:t>
      </w:r>
    </w:p>
    <w:p w:rsidR="004B146B" w:rsidRPr="00BB509B" w:rsidRDefault="004B146B" w:rsidP="004B146B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09B">
        <w:rPr>
          <w:rFonts w:ascii="Times New Roman" w:hAnsi="Times New Roman" w:cs="Times New Roman"/>
          <w:b/>
          <w:sz w:val="28"/>
          <w:szCs w:val="28"/>
        </w:rPr>
        <w:t>9.</w:t>
      </w:r>
      <w:r w:rsidRPr="00BB509B">
        <w:rPr>
          <w:rFonts w:ascii="Times New Roman" w:hAnsi="Times New Roman" w:cs="Times New Roman"/>
          <w:b/>
          <w:sz w:val="28"/>
          <w:szCs w:val="28"/>
        </w:rPr>
        <w:tab/>
        <w:t>Конечные результаты и оценка эффективности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Эффективность реализации </w:t>
      </w:r>
      <w:r w:rsidR="00507829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программы оценивается ежегодно на основании фактически достигнутых количественных значений целевых показателей и индикаторов.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В случае успешной реализации </w:t>
      </w:r>
      <w:r w:rsidR="00507829" w:rsidRPr="00BB509B">
        <w:rPr>
          <w:rFonts w:ascii="Times New Roman" w:hAnsi="Times New Roman" w:cs="Times New Roman"/>
          <w:sz w:val="28"/>
          <w:szCs w:val="28"/>
        </w:rPr>
        <w:t>под</w:t>
      </w:r>
      <w:r w:rsidRPr="00BB509B">
        <w:rPr>
          <w:rFonts w:ascii="Times New Roman" w:hAnsi="Times New Roman" w:cs="Times New Roman"/>
          <w:sz w:val="28"/>
          <w:szCs w:val="28"/>
        </w:rPr>
        <w:t>программы показатели целевых индикаторов будут достигнуты в полном объеме.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Кроме того, успешная реализация </w:t>
      </w:r>
      <w:r w:rsidR="00507829" w:rsidRPr="00BB509B">
        <w:rPr>
          <w:rFonts w:ascii="Times New Roman" w:hAnsi="Times New Roman" w:cs="Times New Roman"/>
          <w:sz w:val="28"/>
          <w:szCs w:val="28"/>
        </w:rPr>
        <w:t>подп</w:t>
      </w:r>
      <w:r w:rsidRPr="00BB509B">
        <w:rPr>
          <w:rFonts w:ascii="Times New Roman" w:hAnsi="Times New Roman" w:cs="Times New Roman"/>
          <w:sz w:val="28"/>
          <w:szCs w:val="28"/>
        </w:rPr>
        <w:t>рограммы приведет к следующим результатам: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привлекательности города для инвесторов;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снижение социальной напряженности;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>-</w:t>
      </w:r>
      <w:r w:rsidRPr="00BB509B">
        <w:rPr>
          <w:rFonts w:ascii="Times New Roman" w:hAnsi="Times New Roman" w:cs="Times New Roman"/>
          <w:sz w:val="28"/>
          <w:szCs w:val="28"/>
        </w:rPr>
        <w:tab/>
        <w:t>увеличение культурного уровня населения.</w:t>
      </w:r>
    </w:p>
    <w:p w:rsidR="004B146B" w:rsidRPr="00BB509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09B">
        <w:rPr>
          <w:rFonts w:ascii="Times New Roman" w:hAnsi="Times New Roman" w:cs="Times New Roman"/>
          <w:sz w:val="28"/>
          <w:szCs w:val="28"/>
        </w:rPr>
        <w:t xml:space="preserve">    Кроме того, успешная реализация мероприятий программы будет способствовать достижению таких стратегических задач, как рост численности населения и инвестиционной привлекательности территории, что будет способствовать экономическому развитию территории. </w:t>
      </w:r>
    </w:p>
    <w:p w:rsidR="004B146B" w:rsidRPr="00BB509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B62BD2" w:rsidRPr="00BB509B" w:rsidRDefault="00B62BD2" w:rsidP="00B62BD2">
      <w:pPr>
        <w:pStyle w:val="4"/>
        <w:shd w:val="clear" w:color="auto" w:fill="auto"/>
        <w:spacing w:before="0"/>
        <w:ind w:left="7371" w:right="60" w:firstLine="0"/>
        <w:jc w:val="right"/>
        <w:outlineLvl w:val="0"/>
      </w:pPr>
      <w:r w:rsidRPr="00BB509B">
        <w:t>Приложение № 1</w:t>
      </w:r>
    </w:p>
    <w:p w:rsidR="00B62BD2" w:rsidRPr="00BB509B" w:rsidRDefault="00B62BD2" w:rsidP="00B62BD2">
      <w:pPr>
        <w:pStyle w:val="4"/>
        <w:shd w:val="clear" w:color="auto" w:fill="auto"/>
        <w:spacing w:before="0"/>
        <w:ind w:left="7958" w:right="60" w:hanging="34"/>
        <w:jc w:val="right"/>
      </w:pPr>
      <w:r w:rsidRPr="00BB509B">
        <w:t>к  Подпрограмме</w:t>
      </w:r>
    </w:p>
    <w:p w:rsidR="00B62BD2" w:rsidRPr="00BB509B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</w:pPr>
    </w:p>
    <w:p w:rsidR="00B62BD2" w:rsidRPr="00BB509B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color w:val="000000"/>
          <w:sz w:val="28"/>
          <w:szCs w:val="28"/>
          <w:shd w:val="clear" w:color="auto" w:fill="FFFFFF"/>
        </w:rPr>
      </w:pPr>
      <w:r w:rsidRPr="00BB509B">
        <w:rPr>
          <w:sz w:val="28"/>
          <w:szCs w:val="28"/>
        </w:rPr>
        <w:t>Адресный перечень дворовых и прилегающих территори</w:t>
      </w:r>
      <w:r w:rsidR="00AC3DC3" w:rsidRPr="00BB509B">
        <w:rPr>
          <w:sz w:val="28"/>
          <w:szCs w:val="28"/>
        </w:rPr>
        <w:t>й</w:t>
      </w:r>
      <w:r w:rsidRPr="00BB509B">
        <w:rPr>
          <w:sz w:val="28"/>
          <w:szCs w:val="28"/>
        </w:rPr>
        <w:t xml:space="preserve">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, благоустройство </w:t>
      </w:r>
      <w:r w:rsidRPr="00BB509B">
        <w:rPr>
          <w:rStyle w:val="23"/>
          <w:sz w:val="28"/>
          <w:szCs w:val="28"/>
          <w:u w:val="none"/>
        </w:rPr>
        <w:t xml:space="preserve">которых реализуется в рамках подпрограммы </w:t>
      </w:r>
      <w:r w:rsidRPr="00BB509B">
        <w:rPr>
          <w:sz w:val="28"/>
          <w:szCs w:val="28"/>
        </w:rPr>
        <w:t xml:space="preserve">«Выполнение мероприятий по благоустройству дворовых и прилегающих территорий, расположенных на территории города </w:t>
      </w:r>
      <w:proofErr w:type="spellStart"/>
      <w:r w:rsidRPr="00BB509B">
        <w:rPr>
          <w:sz w:val="28"/>
          <w:szCs w:val="28"/>
        </w:rPr>
        <w:t>Киржач</w:t>
      </w:r>
      <w:proofErr w:type="spellEnd"/>
      <w:r w:rsidRPr="00BB509B">
        <w:rPr>
          <w:sz w:val="28"/>
          <w:szCs w:val="28"/>
        </w:rPr>
        <w:t xml:space="preserve"> </w:t>
      </w:r>
      <w:proofErr w:type="spellStart"/>
      <w:r w:rsidRPr="00BB509B">
        <w:rPr>
          <w:sz w:val="28"/>
          <w:szCs w:val="28"/>
        </w:rPr>
        <w:t>Киржачского</w:t>
      </w:r>
      <w:proofErr w:type="spellEnd"/>
      <w:r w:rsidRPr="00BB509B">
        <w:rPr>
          <w:sz w:val="28"/>
          <w:szCs w:val="28"/>
        </w:rPr>
        <w:t xml:space="preserve"> района в 2024 году» </w:t>
      </w:r>
    </w:p>
    <w:p w:rsidR="00B62BD2" w:rsidRPr="00BB509B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tbl>
      <w:tblPr>
        <w:tblStyle w:val="a8"/>
        <w:tblW w:w="0" w:type="auto"/>
        <w:tblInd w:w="460" w:type="dxa"/>
        <w:tblLook w:val="04A0"/>
      </w:tblPr>
      <w:tblGrid>
        <w:gridCol w:w="1066"/>
        <w:gridCol w:w="6095"/>
        <w:gridCol w:w="2659"/>
      </w:tblGrid>
      <w:tr w:rsidR="00B62BD2" w:rsidRPr="00BB509B" w:rsidTr="00B62BD2">
        <w:tc>
          <w:tcPr>
            <w:tcW w:w="1066" w:type="dxa"/>
          </w:tcPr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509B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BB509B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BB509B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09B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Адрес дворовой и прилегающей территории города </w:t>
            </w:r>
            <w:proofErr w:type="spellStart"/>
            <w:r w:rsidRPr="00BB509B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>Киржач</w:t>
            </w:r>
            <w:proofErr w:type="spellEnd"/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1</w:t>
            </w:r>
          </w:p>
        </w:tc>
        <w:tc>
          <w:tcPr>
            <w:tcW w:w="6095" w:type="dxa"/>
          </w:tcPr>
          <w:p w:rsidR="00B62BD2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proofErr w:type="spellStart"/>
            <w:r w:rsidRPr="00BB509B">
              <w:rPr>
                <w:sz w:val="28"/>
                <w:szCs w:val="28"/>
              </w:rPr>
              <w:t>г</w:t>
            </w:r>
            <w:proofErr w:type="gramStart"/>
            <w:r w:rsidRPr="00BB509B">
              <w:rPr>
                <w:sz w:val="28"/>
                <w:szCs w:val="28"/>
              </w:rPr>
              <w:t>.К</w:t>
            </w:r>
            <w:proofErr w:type="gramEnd"/>
            <w:r w:rsidRPr="00BB509B">
              <w:rPr>
                <w:sz w:val="28"/>
                <w:szCs w:val="28"/>
              </w:rPr>
              <w:t>иржач</w:t>
            </w:r>
            <w:proofErr w:type="spellEnd"/>
            <w:r w:rsidRPr="00BB509B">
              <w:rPr>
                <w:sz w:val="28"/>
                <w:szCs w:val="28"/>
              </w:rPr>
              <w:t>, ул. Чехова, дом 5</w:t>
            </w:r>
          </w:p>
          <w:p w:rsidR="005635D6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</w:t>
            </w:r>
          </w:p>
        </w:tc>
        <w:tc>
          <w:tcPr>
            <w:tcW w:w="6095" w:type="dxa"/>
          </w:tcPr>
          <w:p w:rsidR="00B62BD2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proofErr w:type="spellStart"/>
            <w:r w:rsidRPr="00BB509B">
              <w:rPr>
                <w:sz w:val="28"/>
                <w:szCs w:val="28"/>
              </w:rPr>
              <w:t>г</w:t>
            </w:r>
            <w:proofErr w:type="gramStart"/>
            <w:r w:rsidRPr="00BB509B">
              <w:rPr>
                <w:sz w:val="28"/>
                <w:szCs w:val="28"/>
              </w:rPr>
              <w:t>.К</w:t>
            </w:r>
            <w:proofErr w:type="gramEnd"/>
            <w:r w:rsidRPr="00BB509B">
              <w:rPr>
                <w:sz w:val="28"/>
                <w:szCs w:val="28"/>
              </w:rPr>
              <w:t>иржач</w:t>
            </w:r>
            <w:proofErr w:type="spellEnd"/>
            <w:r w:rsidRPr="00BB509B">
              <w:rPr>
                <w:sz w:val="28"/>
                <w:szCs w:val="28"/>
              </w:rPr>
              <w:t>, ул. Чехова, дом 2</w:t>
            </w:r>
          </w:p>
          <w:p w:rsidR="005635D6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3</w:t>
            </w:r>
          </w:p>
        </w:tc>
        <w:tc>
          <w:tcPr>
            <w:tcW w:w="6095" w:type="dxa"/>
          </w:tcPr>
          <w:p w:rsidR="00B62BD2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proofErr w:type="spellStart"/>
            <w:r w:rsidRPr="00BB509B">
              <w:rPr>
                <w:sz w:val="28"/>
                <w:szCs w:val="28"/>
              </w:rPr>
              <w:t>г</w:t>
            </w:r>
            <w:proofErr w:type="gramStart"/>
            <w:r w:rsidRPr="00BB509B">
              <w:rPr>
                <w:sz w:val="28"/>
                <w:szCs w:val="28"/>
              </w:rPr>
              <w:t>.К</w:t>
            </w:r>
            <w:proofErr w:type="gramEnd"/>
            <w:r w:rsidRPr="00BB509B">
              <w:rPr>
                <w:sz w:val="28"/>
                <w:szCs w:val="28"/>
              </w:rPr>
              <w:t>иржач</w:t>
            </w:r>
            <w:proofErr w:type="spellEnd"/>
            <w:r w:rsidRPr="00BB509B">
              <w:rPr>
                <w:sz w:val="28"/>
                <w:szCs w:val="28"/>
              </w:rPr>
              <w:t>, ул. Пугачева, дом 2</w:t>
            </w:r>
          </w:p>
          <w:p w:rsidR="005635D6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4</w:t>
            </w:r>
          </w:p>
        </w:tc>
        <w:tc>
          <w:tcPr>
            <w:tcW w:w="6095" w:type="dxa"/>
          </w:tcPr>
          <w:p w:rsidR="00B62BD2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proofErr w:type="spellStart"/>
            <w:r w:rsidRPr="00BB509B">
              <w:rPr>
                <w:sz w:val="28"/>
                <w:szCs w:val="28"/>
              </w:rPr>
              <w:t>г</w:t>
            </w:r>
            <w:proofErr w:type="gramStart"/>
            <w:r w:rsidRPr="00BB509B">
              <w:rPr>
                <w:sz w:val="28"/>
                <w:szCs w:val="28"/>
              </w:rPr>
              <w:t>.К</w:t>
            </w:r>
            <w:proofErr w:type="gramEnd"/>
            <w:r w:rsidRPr="00BB509B">
              <w:rPr>
                <w:sz w:val="28"/>
                <w:szCs w:val="28"/>
              </w:rPr>
              <w:t>иржач</w:t>
            </w:r>
            <w:proofErr w:type="spellEnd"/>
            <w:r w:rsidRPr="00BB509B">
              <w:rPr>
                <w:sz w:val="28"/>
                <w:szCs w:val="28"/>
              </w:rPr>
              <w:t>, ул. Ленинградская, дом 1</w:t>
            </w:r>
          </w:p>
          <w:p w:rsidR="005635D6" w:rsidRPr="00BB509B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lastRenderedPageBreak/>
              <w:t>5</w:t>
            </w:r>
          </w:p>
        </w:tc>
        <w:tc>
          <w:tcPr>
            <w:tcW w:w="6095" w:type="dxa"/>
          </w:tcPr>
          <w:p w:rsidR="005635D6" w:rsidRPr="00BB509B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иржач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мкр.Красный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Октябрь,ул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 Октябрьская,  дом 11</w:t>
            </w:r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6</w:t>
            </w:r>
          </w:p>
        </w:tc>
        <w:tc>
          <w:tcPr>
            <w:tcW w:w="6095" w:type="dxa"/>
          </w:tcPr>
          <w:p w:rsidR="005635D6" w:rsidRPr="00BB509B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иржач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мкр.Красный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Октябрь,ул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 Октябрьская,  дом 11а</w:t>
            </w:r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7</w:t>
            </w:r>
          </w:p>
        </w:tc>
        <w:tc>
          <w:tcPr>
            <w:tcW w:w="6095" w:type="dxa"/>
          </w:tcPr>
          <w:p w:rsidR="005635D6" w:rsidRPr="00BB509B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иржач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мкр.Красный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Октябрь,ул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 Октябрьская,  дом 13</w:t>
            </w:r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8</w:t>
            </w:r>
          </w:p>
        </w:tc>
        <w:tc>
          <w:tcPr>
            <w:tcW w:w="6095" w:type="dxa"/>
          </w:tcPr>
          <w:p w:rsidR="005635D6" w:rsidRPr="00BB509B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иржач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мкр.Красный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Октябрь,кв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 Южный,  дом 1</w:t>
            </w:r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9</w:t>
            </w:r>
          </w:p>
        </w:tc>
        <w:tc>
          <w:tcPr>
            <w:tcW w:w="6095" w:type="dxa"/>
          </w:tcPr>
          <w:p w:rsidR="005635D6" w:rsidRPr="00BB509B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к МКД ул</w:t>
            </w:r>
            <w:proofErr w:type="gram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угачева д.2 и зданию МФЦ ул.Гагарина д.8 </w:t>
            </w:r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10</w:t>
            </w:r>
          </w:p>
        </w:tc>
        <w:tc>
          <w:tcPr>
            <w:tcW w:w="6095" w:type="dxa"/>
          </w:tcPr>
          <w:p w:rsidR="005635D6" w:rsidRPr="00BB509B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к МКД кв</w:t>
            </w:r>
            <w:proofErr w:type="gram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жный д.1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мкр.Красный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Октябрь и МБДОУ №30(кв. Южный д.2)</w:t>
            </w:r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RPr="00BB509B" w:rsidTr="00B62BD2">
        <w:tc>
          <w:tcPr>
            <w:tcW w:w="1066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11</w:t>
            </w:r>
          </w:p>
        </w:tc>
        <w:tc>
          <w:tcPr>
            <w:tcW w:w="6095" w:type="dxa"/>
          </w:tcPr>
          <w:p w:rsidR="005635D6" w:rsidRPr="00BB509B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территория: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внутридворовый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проезд от д.11а до д.15 ул.</w:t>
            </w:r>
            <w:r w:rsidR="00670CBA"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Октябрь</w:t>
            </w:r>
          </w:p>
          <w:p w:rsidR="00B62BD2" w:rsidRPr="00BB509B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B509B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B509B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670CBA" w:rsidRPr="00BB509B" w:rsidTr="00B62BD2">
        <w:tc>
          <w:tcPr>
            <w:tcW w:w="1066" w:type="dxa"/>
          </w:tcPr>
          <w:p w:rsidR="00670CBA" w:rsidRPr="00BB509B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BB509B">
              <w:rPr>
                <w:rStyle w:val="23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6095" w:type="dxa"/>
          </w:tcPr>
          <w:p w:rsidR="00670CBA" w:rsidRPr="00BB509B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территория: дворовый проезд  к МКД  д.6,8,10,12 ул. 40 лет Октября и д. 13,15 ул</w:t>
            </w:r>
            <w:proofErr w:type="gram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айдара.</w:t>
            </w:r>
          </w:p>
          <w:p w:rsidR="00670CBA" w:rsidRPr="00BB509B" w:rsidRDefault="00670CBA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BB509B" w:rsidRDefault="00670CBA" w:rsidP="00670CBA">
            <w:pPr>
              <w:jc w:val="center"/>
            </w:pPr>
            <w:r w:rsidRPr="00BB509B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  <w:tr w:rsidR="00670CBA" w:rsidRPr="00BB509B" w:rsidTr="00B62BD2">
        <w:tc>
          <w:tcPr>
            <w:tcW w:w="1066" w:type="dxa"/>
          </w:tcPr>
          <w:p w:rsidR="00670CBA" w:rsidRPr="00BB509B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BB509B">
              <w:rPr>
                <w:rStyle w:val="23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6095" w:type="dxa"/>
          </w:tcPr>
          <w:p w:rsidR="00670CBA" w:rsidRPr="00BB509B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, ул. 40 лет Октября, д. 10</w:t>
            </w:r>
          </w:p>
          <w:p w:rsidR="00670CBA" w:rsidRPr="00BB509B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BB509B" w:rsidRDefault="00670CBA" w:rsidP="00670CBA">
            <w:pPr>
              <w:jc w:val="center"/>
            </w:pPr>
            <w:r w:rsidRPr="00BB509B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  <w:tr w:rsidR="00670CBA" w:rsidRPr="00BB509B" w:rsidTr="00B62BD2">
        <w:tc>
          <w:tcPr>
            <w:tcW w:w="1066" w:type="dxa"/>
          </w:tcPr>
          <w:p w:rsidR="00670CBA" w:rsidRPr="00BB509B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BB509B">
              <w:rPr>
                <w:rStyle w:val="23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6095" w:type="dxa"/>
          </w:tcPr>
          <w:p w:rsidR="00670CBA" w:rsidRPr="00BB509B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, ул. 40 лет Октября, д. 12</w:t>
            </w:r>
          </w:p>
          <w:p w:rsidR="00670CBA" w:rsidRPr="00BB509B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BB509B" w:rsidRDefault="00670CBA" w:rsidP="00670CBA">
            <w:pPr>
              <w:jc w:val="center"/>
            </w:pPr>
            <w:r w:rsidRPr="00BB509B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  <w:tr w:rsidR="00670CBA" w:rsidTr="00B62BD2">
        <w:tc>
          <w:tcPr>
            <w:tcW w:w="1066" w:type="dxa"/>
          </w:tcPr>
          <w:p w:rsidR="00670CBA" w:rsidRPr="00BB509B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BB509B">
              <w:rPr>
                <w:rStyle w:val="23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6095" w:type="dxa"/>
          </w:tcPr>
          <w:p w:rsidR="00670CBA" w:rsidRPr="00BB509B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Киржач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3E0C" w:rsidRPr="00BB509B">
              <w:rPr>
                <w:rFonts w:ascii="Times New Roman" w:hAnsi="Times New Roman" w:cs="Times New Roman"/>
                <w:sz w:val="28"/>
                <w:szCs w:val="28"/>
              </w:rPr>
              <w:t>Красный Октябрь  ул. Пушкина, д</w:t>
            </w: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3E0C"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09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670CBA" w:rsidRPr="00BB509B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BB509B" w:rsidRDefault="00670CBA" w:rsidP="00670CBA">
            <w:pPr>
              <w:jc w:val="center"/>
            </w:pPr>
            <w:r w:rsidRPr="00BB509B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</w:tbl>
    <w:p w:rsidR="00B62BD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p w:rsidR="00B62BD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p w:rsidR="00B62BD2" w:rsidRPr="000068F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sectPr w:rsidR="004B146B" w:rsidSect="00D37FA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49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F2" w:rsidRDefault="006E17F2" w:rsidP="00A2786D">
      <w:pPr>
        <w:spacing w:after="0" w:line="240" w:lineRule="auto"/>
      </w:pPr>
      <w:r>
        <w:separator/>
      </w:r>
    </w:p>
  </w:endnote>
  <w:endnote w:type="continuationSeparator" w:id="0">
    <w:p w:rsidR="006E17F2" w:rsidRDefault="006E17F2" w:rsidP="00A2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F" w:rsidRDefault="00FA0049">
    <w:pPr>
      <w:rPr>
        <w:sz w:val="2"/>
        <w:szCs w:val="2"/>
      </w:rPr>
    </w:pPr>
    <w:r w:rsidRPr="00FA004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15pt;margin-top:789.8pt;width:10.3pt;height:6.95pt;z-index:-2516592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5749CF" w:rsidRDefault="00FA0049">
                <w:pPr>
                  <w:spacing w:line="240" w:lineRule="auto"/>
                </w:pPr>
                <w:fldSimple w:instr=" PAGE \* MERGEFORMAT ">
                  <w:r w:rsidR="005749CF" w:rsidRPr="00FB27FB">
                    <w:rPr>
                      <w:rStyle w:val="af2"/>
                      <w:rFonts w:eastAsiaTheme="minorHAnsi"/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F" w:rsidRDefault="00FA0049">
    <w:pPr>
      <w:rPr>
        <w:sz w:val="2"/>
        <w:szCs w:val="2"/>
      </w:rPr>
    </w:pPr>
    <w:r w:rsidRPr="00FA004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6pt;margin-top:823.75pt;width:10.1pt;height:6.95pt;z-index:-251658240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5749CF" w:rsidRDefault="00FA0049">
                <w:pPr>
                  <w:spacing w:line="240" w:lineRule="auto"/>
                </w:pPr>
                <w:fldSimple w:instr=" PAGE \* MERGEFORMAT ">
                  <w:r w:rsidR="00BB509B" w:rsidRPr="00BB509B">
                    <w:rPr>
                      <w:rStyle w:val="af2"/>
                      <w:rFonts w:eastAsiaTheme="minorHAnsi"/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  <w:p w:rsidR="005749CF" w:rsidRDefault="005749C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F" w:rsidRDefault="00FA0049">
    <w:pPr>
      <w:rPr>
        <w:sz w:val="2"/>
        <w:szCs w:val="2"/>
      </w:rPr>
    </w:pPr>
    <w:r w:rsidRPr="00FA004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7pt;margin-top:793.05pt;width:10.1pt;height:6.95pt;z-index:-25165721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5749CF" w:rsidRDefault="00FA0049">
                <w:pPr>
                  <w:spacing w:line="240" w:lineRule="auto"/>
                </w:pPr>
                <w:fldSimple w:instr=" PAGE \* MERGEFORMAT ">
                  <w:r w:rsidR="005749CF" w:rsidRPr="000E56B3">
                    <w:rPr>
                      <w:rStyle w:val="af2"/>
                      <w:rFonts w:eastAsiaTheme="minorHAnsi"/>
                      <w:noProof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F2" w:rsidRDefault="006E17F2" w:rsidP="00A2786D">
      <w:pPr>
        <w:spacing w:after="0" w:line="240" w:lineRule="auto"/>
      </w:pPr>
      <w:r>
        <w:separator/>
      </w:r>
    </w:p>
  </w:footnote>
  <w:footnote w:type="continuationSeparator" w:id="0">
    <w:p w:rsidR="006E17F2" w:rsidRDefault="006E17F2" w:rsidP="00A2786D">
      <w:pPr>
        <w:spacing w:after="0" w:line="240" w:lineRule="auto"/>
      </w:pPr>
      <w:r>
        <w:continuationSeparator/>
      </w:r>
    </w:p>
  </w:footnote>
  <w:footnote w:id="1">
    <w:p w:rsidR="005749CF" w:rsidRDefault="005749CF" w:rsidP="00A2786D">
      <w:pPr>
        <w:pStyle w:val="af0"/>
        <w:shd w:val="clear" w:color="auto" w:fill="auto"/>
        <w:tabs>
          <w:tab w:val="left" w:pos="170"/>
        </w:tabs>
        <w:spacing w:line="190" w:lineRule="exact"/>
        <w:ind w:left="40"/>
      </w:pPr>
      <w:r>
        <w:rPr>
          <w:rStyle w:val="TimesNewRoman95pt0"/>
          <w:rFonts w:eastAsia="Calibri"/>
          <w:vertAlign w:val="superscript"/>
        </w:rPr>
        <w:footnoteRef/>
      </w:r>
      <w:r>
        <w:rPr>
          <w:rStyle w:val="TimesNewRoman95pt0"/>
          <w:rFonts w:eastAsia="Calibri"/>
        </w:rPr>
        <w:tab/>
      </w:r>
      <w:r>
        <w:t>Прогнозные значения, значения будут уточнены после определения объемов ассигнований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F" w:rsidRDefault="00FA0049">
    <w:pPr>
      <w:rPr>
        <w:sz w:val="2"/>
        <w:szCs w:val="2"/>
      </w:rPr>
    </w:pPr>
    <w:r w:rsidRPr="00FA004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5.9pt;margin-top:76.75pt;width:93.85pt;height:10.3pt;z-index:-251660288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5749CF" w:rsidRDefault="005749CF">
                <w:pPr>
                  <w:spacing w:line="240" w:lineRule="auto"/>
                </w:pPr>
                <w:r>
                  <w:rPr>
                    <w:rStyle w:val="135pt"/>
                    <w:rFonts w:eastAsiaTheme="minorHAnsi"/>
                  </w:rPr>
                  <w:t>Проголосовали: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F" w:rsidRDefault="005749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F" w:rsidRDefault="005749C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259"/>
    <w:multiLevelType w:val="multilevel"/>
    <w:tmpl w:val="7F28B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9166F"/>
    <w:multiLevelType w:val="hybridMultilevel"/>
    <w:tmpl w:val="B9E650E2"/>
    <w:lvl w:ilvl="0" w:tplc="4EBE545E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18C90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659F8"/>
    <w:multiLevelType w:val="multilevel"/>
    <w:tmpl w:val="79A05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71666"/>
    <w:multiLevelType w:val="multilevel"/>
    <w:tmpl w:val="F4121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5285A"/>
    <w:multiLevelType w:val="hybridMultilevel"/>
    <w:tmpl w:val="86D2A04A"/>
    <w:lvl w:ilvl="0" w:tplc="D862E19A">
      <w:start w:val="1"/>
      <w:numFmt w:val="decimal"/>
      <w:lvlText w:val="%1)"/>
      <w:lvlJc w:val="left"/>
      <w:pPr>
        <w:ind w:left="0" w:firstLine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25DC"/>
    <w:multiLevelType w:val="multilevel"/>
    <w:tmpl w:val="4C54B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30B00"/>
    <w:multiLevelType w:val="hybridMultilevel"/>
    <w:tmpl w:val="C27EF8F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2C50E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54E5B99"/>
    <w:multiLevelType w:val="multilevel"/>
    <w:tmpl w:val="8C7A8F3C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42052"/>
    <w:multiLevelType w:val="hybridMultilevel"/>
    <w:tmpl w:val="EF622024"/>
    <w:lvl w:ilvl="0" w:tplc="5600D0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77B5D7E"/>
    <w:multiLevelType w:val="multilevel"/>
    <w:tmpl w:val="F0F47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E75AE"/>
    <w:multiLevelType w:val="multilevel"/>
    <w:tmpl w:val="DF3CC572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E3286"/>
    <w:multiLevelType w:val="multilevel"/>
    <w:tmpl w:val="E82EC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DC0479"/>
    <w:multiLevelType w:val="multilevel"/>
    <w:tmpl w:val="C7906938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157C2"/>
    <w:multiLevelType w:val="hybridMultilevel"/>
    <w:tmpl w:val="00843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3803DB"/>
    <w:multiLevelType w:val="hybridMultilevel"/>
    <w:tmpl w:val="5C00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66636"/>
    <w:multiLevelType w:val="multilevel"/>
    <w:tmpl w:val="05FAA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46089"/>
    <w:multiLevelType w:val="hybridMultilevel"/>
    <w:tmpl w:val="84CC1FE4"/>
    <w:lvl w:ilvl="0" w:tplc="65C25796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6AE4011"/>
    <w:multiLevelType w:val="hybridMultilevel"/>
    <w:tmpl w:val="1186B1C6"/>
    <w:lvl w:ilvl="0" w:tplc="171E16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276F7"/>
    <w:multiLevelType w:val="hybridMultilevel"/>
    <w:tmpl w:val="6044848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4B941F17"/>
    <w:multiLevelType w:val="multilevel"/>
    <w:tmpl w:val="D234A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227AD"/>
    <w:multiLevelType w:val="hybridMultilevel"/>
    <w:tmpl w:val="19367AEA"/>
    <w:lvl w:ilvl="0" w:tplc="780E45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23F7348"/>
    <w:multiLevelType w:val="multilevel"/>
    <w:tmpl w:val="AFD4D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A1214D"/>
    <w:multiLevelType w:val="multilevel"/>
    <w:tmpl w:val="7720A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0920AC"/>
    <w:multiLevelType w:val="multilevel"/>
    <w:tmpl w:val="39D651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74C4F"/>
    <w:multiLevelType w:val="hybridMultilevel"/>
    <w:tmpl w:val="81FC0340"/>
    <w:lvl w:ilvl="0" w:tplc="171E16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06075"/>
    <w:multiLevelType w:val="hybridMultilevel"/>
    <w:tmpl w:val="1536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1BC8"/>
    <w:multiLevelType w:val="hybridMultilevel"/>
    <w:tmpl w:val="8976D738"/>
    <w:lvl w:ilvl="0" w:tplc="35C40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764"/>
    <w:multiLevelType w:val="multilevel"/>
    <w:tmpl w:val="0DFCE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56370"/>
    <w:multiLevelType w:val="multilevel"/>
    <w:tmpl w:val="ABBCC48E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7A29BF"/>
    <w:multiLevelType w:val="multilevel"/>
    <w:tmpl w:val="8C4222FE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196D25"/>
    <w:multiLevelType w:val="multilevel"/>
    <w:tmpl w:val="C9A41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A60C9"/>
    <w:multiLevelType w:val="multilevel"/>
    <w:tmpl w:val="B7364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32149"/>
    <w:multiLevelType w:val="multilevel"/>
    <w:tmpl w:val="6FC09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95CD3"/>
    <w:multiLevelType w:val="hybridMultilevel"/>
    <w:tmpl w:val="951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729DB"/>
    <w:multiLevelType w:val="hybridMultilevel"/>
    <w:tmpl w:val="B9022FAE"/>
    <w:lvl w:ilvl="0" w:tplc="D862E19A">
      <w:start w:val="1"/>
      <w:numFmt w:val="decimal"/>
      <w:lvlText w:val="%1)"/>
      <w:lvlJc w:val="left"/>
      <w:pPr>
        <w:ind w:left="213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7">
    <w:nsid w:val="756A433C"/>
    <w:multiLevelType w:val="multilevel"/>
    <w:tmpl w:val="1004D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0243F"/>
    <w:multiLevelType w:val="hybridMultilevel"/>
    <w:tmpl w:val="761EE668"/>
    <w:lvl w:ilvl="0" w:tplc="4EBE545E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9">
    <w:nsid w:val="7A3472E6"/>
    <w:multiLevelType w:val="multilevel"/>
    <w:tmpl w:val="710C6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C704F4"/>
    <w:multiLevelType w:val="multilevel"/>
    <w:tmpl w:val="E24E7FD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%2"/>
      <w:lvlJc w:val="left"/>
      <w:pPr>
        <w:ind w:left="708" w:firstLine="0"/>
      </w:pPr>
      <w:rPr>
        <w:rFonts w:hint="default"/>
      </w:rPr>
    </w:lvl>
    <w:lvl w:ilvl="2">
      <w:numFmt w:val="decimal"/>
      <w:lvlText w:val="%3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9"/>
  </w:num>
  <w:num w:numId="4">
    <w:abstractNumId w:val="28"/>
  </w:num>
  <w:num w:numId="5">
    <w:abstractNumId w:val="1"/>
  </w:num>
  <w:num w:numId="6">
    <w:abstractNumId w:val="38"/>
  </w:num>
  <w:num w:numId="7">
    <w:abstractNumId w:val="31"/>
  </w:num>
  <w:num w:numId="8">
    <w:abstractNumId w:val="14"/>
  </w:num>
  <w:num w:numId="9">
    <w:abstractNumId w:val="30"/>
  </w:num>
  <w:num w:numId="10">
    <w:abstractNumId w:val="9"/>
  </w:num>
  <w:num w:numId="11">
    <w:abstractNumId w:val="12"/>
  </w:num>
  <w:num w:numId="12">
    <w:abstractNumId w:val="23"/>
  </w:num>
  <w:num w:numId="13">
    <w:abstractNumId w:val="40"/>
  </w:num>
  <w:num w:numId="14">
    <w:abstractNumId w:val="33"/>
  </w:num>
  <w:num w:numId="15">
    <w:abstractNumId w:val="5"/>
  </w:num>
  <w:num w:numId="16">
    <w:abstractNumId w:val="11"/>
  </w:num>
  <w:num w:numId="17">
    <w:abstractNumId w:val="3"/>
  </w:num>
  <w:num w:numId="18">
    <w:abstractNumId w:val="37"/>
  </w:num>
  <w:num w:numId="19">
    <w:abstractNumId w:val="1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29"/>
  </w:num>
  <w:num w:numId="25">
    <w:abstractNumId w:val="32"/>
  </w:num>
  <w:num w:numId="26">
    <w:abstractNumId w:val="34"/>
  </w:num>
  <w:num w:numId="27">
    <w:abstractNumId w:val="35"/>
  </w:num>
  <w:num w:numId="28">
    <w:abstractNumId w:val="22"/>
  </w:num>
  <w:num w:numId="29">
    <w:abstractNumId w:val="10"/>
  </w:num>
  <w:num w:numId="30">
    <w:abstractNumId w:val="2"/>
  </w:num>
  <w:num w:numId="31">
    <w:abstractNumId w:val="20"/>
  </w:num>
  <w:num w:numId="32">
    <w:abstractNumId w:val="7"/>
  </w:num>
  <w:num w:numId="33">
    <w:abstractNumId w:val="8"/>
  </w:num>
  <w:num w:numId="34">
    <w:abstractNumId w:val="36"/>
  </w:num>
  <w:num w:numId="35">
    <w:abstractNumId w:val="21"/>
  </w:num>
  <w:num w:numId="36">
    <w:abstractNumId w:val="26"/>
  </w:num>
  <w:num w:numId="37">
    <w:abstractNumId w:val="27"/>
  </w:num>
  <w:num w:numId="38">
    <w:abstractNumId w:val="19"/>
  </w:num>
  <w:num w:numId="39">
    <w:abstractNumId w:val="18"/>
  </w:num>
  <w:num w:numId="40">
    <w:abstractNumId w:val="1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2786D"/>
    <w:rsid w:val="0000255E"/>
    <w:rsid w:val="000216DD"/>
    <w:rsid w:val="00033E0C"/>
    <w:rsid w:val="00040787"/>
    <w:rsid w:val="00091892"/>
    <w:rsid w:val="000E0C36"/>
    <w:rsid w:val="000E56B3"/>
    <w:rsid w:val="000F0EC2"/>
    <w:rsid w:val="000F22B6"/>
    <w:rsid w:val="00107374"/>
    <w:rsid w:val="001174D8"/>
    <w:rsid w:val="00183BE0"/>
    <w:rsid w:val="00184FC7"/>
    <w:rsid w:val="001D3067"/>
    <w:rsid w:val="001E4607"/>
    <w:rsid w:val="00202BCB"/>
    <w:rsid w:val="002076D7"/>
    <w:rsid w:val="0021541F"/>
    <w:rsid w:val="00246A35"/>
    <w:rsid w:val="00264BA1"/>
    <w:rsid w:val="002F6B65"/>
    <w:rsid w:val="00306685"/>
    <w:rsid w:val="00327EB5"/>
    <w:rsid w:val="0033047B"/>
    <w:rsid w:val="00357342"/>
    <w:rsid w:val="00394FA0"/>
    <w:rsid w:val="003F06C5"/>
    <w:rsid w:val="004075D2"/>
    <w:rsid w:val="004832B4"/>
    <w:rsid w:val="00497E9C"/>
    <w:rsid w:val="004B146B"/>
    <w:rsid w:val="004B2345"/>
    <w:rsid w:val="004E15BB"/>
    <w:rsid w:val="00507829"/>
    <w:rsid w:val="00513402"/>
    <w:rsid w:val="0053182F"/>
    <w:rsid w:val="00536CEA"/>
    <w:rsid w:val="0053727A"/>
    <w:rsid w:val="005635D6"/>
    <w:rsid w:val="005749CF"/>
    <w:rsid w:val="005937CE"/>
    <w:rsid w:val="00595CB1"/>
    <w:rsid w:val="005A6E4D"/>
    <w:rsid w:val="00607EA1"/>
    <w:rsid w:val="006166E0"/>
    <w:rsid w:val="00652779"/>
    <w:rsid w:val="00654D24"/>
    <w:rsid w:val="00666218"/>
    <w:rsid w:val="00670CBA"/>
    <w:rsid w:val="006908BB"/>
    <w:rsid w:val="006E17F2"/>
    <w:rsid w:val="006F3395"/>
    <w:rsid w:val="0071450F"/>
    <w:rsid w:val="007169E7"/>
    <w:rsid w:val="00733C85"/>
    <w:rsid w:val="00744698"/>
    <w:rsid w:val="00757736"/>
    <w:rsid w:val="00780F8C"/>
    <w:rsid w:val="007A646B"/>
    <w:rsid w:val="007A6983"/>
    <w:rsid w:val="007D73A3"/>
    <w:rsid w:val="007E2299"/>
    <w:rsid w:val="007F2C9E"/>
    <w:rsid w:val="00802756"/>
    <w:rsid w:val="0081308B"/>
    <w:rsid w:val="00821C4C"/>
    <w:rsid w:val="008251BE"/>
    <w:rsid w:val="00841BA1"/>
    <w:rsid w:val="008514B4"/>
    <w:rsid w:val="008721DA"/>
    <w:rsid w:val="0088592D"/>
    <w:rsid w:val="008A1BBF"/>
    <w:rsid w:val="008F1838"/>
    <w:rsid w:val="009069A6"/>
    <w:rsid w:val="009240F8"/>
    <w:rsid w:val="009473B1"/>
    <w:rsid w:val="009853F8"/>
    <w:rsid w:val="009866B4"/>
    <w:rsid w:val="00992417"/>
    <w:rsid w:val="009F28CA"/>
    <w:rsid w:val="00A00203"/>
    <w:rsid w:val="00A01D9C"/>
    <w:rsid w:val="00A0508A"/>
    <w:rsid w:val="00A2786D"/>
    <w:rsid w:val="00A46996"/>
    <w:rsid w:val="00AC3DC3"/>
    <w:rsid w:val="00AD17D3"/>
    <w:rsid w:val="00AD50AE"/>
    <w:rsid w:val="00B061B0"/>
    <w:rsid w:val="00B07184"/>
    <w:rsid w:val="00B10661"/>
    <w:rsid w:val="00B359C2"/>
    <w:rsid w:val="00B62BD2"/>
    <w:rsid w:val="00B659FE"/>
    <w:rsid w:val="00B728C5"/>
    <w:rsid w:val="00BA0FDE"/>
    <w:rsid w:val="00BB509B"/>
    <w:rsid w:val="00BD2223"/>
    <w:rsid w:val="00BE00D3"/>
    <w:rsid w:val="00C17988"/>
    <w:rsid w:val="00C26C54"/>
    <w:rsid w:val="00C32E43"/>
    <w:rsid w:val="00C57A24"/>
    <w:rsid w:val="00C63E7B"/>
    <w:rsid w:val="00C667FC"/>
    <w:rsid w:val="00C66BAF"/>
    <w:rsid w:val="00CB33F7"/>
    <w:rsid w:val="00CD5867"/>
    <w:rsid w:val="00D02D49"/>
    <w:rsid w:val="00D149D4"/>
    <w:rsid w:val="00D30272"/>
    <w:rsid w:val="00D37FA2"/>
    <w:rsid w:val="00D44AE0"/>
    <w:rsid w:val="00D8060A"/>
    <w:rsid w:val="00D852D5"/>
    <w:rsid w:val="00DC2AB7"/>
    <w:rsid w:val="00DC7DA7"/>
    <w:rsid w:val="00DE3991"/>
    <w:rsid w:val="00DF2D4B"/>
    <w:rsid w:val="00E0547A"/>
    <w:rsid w:val="00E6075D"/>
    <w:rsid w:val="00E6717E"/>
    <w:rsid w:val="00EA52FB"/>
    <w:rsid w:val="00EA5A9D"/>
    <w:rsid w:val="00EB1419"/>
    <w:rsid w:val="00EB7130"/>
    <w:rsid w:val="00EF5F1A"/>
    <w:rsid w:val="00F71527"/>
    <w:rsid w:val="00FA0049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786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A2786D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_"/>
    <w:basedOn w:val="a0"/>
    <w:link w:val="a5"/>
    <w:rsid w:val="00A2786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imesNewRoman95pt">
    <w:name w:val="Подпись к таблице + Times New Roman;9;5 pt"/>
    <w:basedOn w:val="a4"/>
    <w:rsid w:val="00A2786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</w:rPr>
  </w:style>
  <w:style w:type="character" w:customStyle="1" w:styleId="a6">
    <w:name w:val="Основной текст + Полужирный"/>
    <w:basedOn w:val="a3"/>
    <w:rsid w:val="00A2786D"/>
    <w:rPr>
      <w:b/>
      <w:b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A2786D"/>
    <w:pPr>
      <w:widowControl w:val="0"/>
      <w:shd w:val="clear" w:color="auto" w:fill="FFFFFF"/>
      <w:spacing w:before="126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2786D"/>
    <w:pPr>
      <w:widowControl w:val="0"/>
      <w:shd w:val="clear" w:color="auto" w:fill="FFFFFF"/>
      <w:spacing w:after="42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rsid w:val="00A278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таблице"/>
    <w:basedOn w:val="a"/>
    <w:link w:val="a4"/>
    <w:rsid w:val="00A2786D"/>
    <w:pPr>
      <w:widowControl w:val="0"/>
      <w:shd w:val="clear" w:color="auto" w:fill="FFFFFF"/>
      <w:spacing w:after="0" w:line="245" w:lineRule="exact"/>
    </w:pPr>
    <w:rPr>
      <w:rFonts w:ascii="Calibri" w:eastAsia="Calibri" w:hAnsi="Calibri" w:cs="Calibri"/>
      <w:sz w:val="18"/>
      <w:szCs w:val="18"/>
    </w:rPr>
  </w:style>
  <w:style w:type="paragraph" w:styleId="a7">
    <w:name w:val="List Paragraph"/>
    <w:basedOn w:val="a"/>
    <w:uiPriority w:val="34"/>
    <w:qFormat/>
    <w:rsid w:val="00A2786D"/>
    <w:pPr>
      <w:ind w:left="720"/>
      <w:contextualSpacing/>
    </w:pPr>
  </w:style>
  <w:style w:type="character" w:customStyle="1" w:styleId="23">
    <w:name w:val="Основной текст2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Calibri105pt">
    <w:name w:val="Основной текст + Calibri;10;5 pt;Полужирный"/>
    <w:basedOn w:val="a3"/>
    <w:rsid w:val="00A278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libri105pt0">
    <w:name w:val="Основной текст + Calibri;10;5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8">
    <w:name w:val="Table Grid"/>
    <w:basedOn w:val="a1"/>
    <w:uiPriority w:val="59"/>
    <w:rsid w:val="00A2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Bodytext7">
    <w:name w:val="Body text (7)_"/>
    <w:basedOn w:val="a0"/>
    <w:link w:val="Bodytext70"/>
    <w:rsid w:val="00A2786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A278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2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8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2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786D"/>
  </w:style>
  <w:style w:type="paragraph" w:styleId="ad">
    <w:name w:val="footer"/>
    <w:basedOn w:val="a"/>
    <w:link w:val="ae"/>
    <w:uiPriority w:val="99"/>
    <w:unhideWhenUsed/>
    <w:rsid w:val="00A2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786D"/>
  </w:style>
  <w:style w:type="character" w:customStyle="1" w:styleId="af">
    <w:name w:val="Сноска_"/>
    <w:basedOn w:val="a0"/>
    <w:link w:val="af0"/>
    <w:rsid w:val="00A2786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imesNewRoman95pt0">
    <w:name w:val="Сноска + Times New Roman;9;5 pt"/>
    <w:basedOn w:val="af"/>
    <w:rsid w:val="00A2786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">
    <w:name w:val="Основной текст (7)_"/>
    <w:basedOn w:val="a0"/>
    <w:link w:val="70"/>
    <w:rsid w:val="00A278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 + Полужирный"/>
    <w:basedOn w:val="7"/>
    <w:rsid w:val="00A2786D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6pt">
    <w:name w:val="Основной текст + Calibri;6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af0">
    <w:name w:val="Сноска"/>
    <w:basedOn w:val="a"/>
    <w:link w:val="af"/>
    <w:rsid w:val="00A2786D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70">
    <w:name w:val="Основной текст (7)"/>
    <w:basedOn w:val="a"/>
    <w:link w:val="7"/>
    <w:rsid w:val="00A278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1">
    <w:name w:val="Колонтитул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A2786D"/>
    <w:rPr>
      <w:color w:val="000000"/>
      <w:spacing w:val="0"/>
      <w:w w:val="100"/>
      <w:position w:val="0"/>
      <w:lang w:val="ru-RU"/>
    </w:rPr>
  </w:style>
  <w:style w:type="character" w:customStyle="1" w:styleId="af3">
    <w:name w:val="Колонтитул + Полужирный"/>
    <w:basedOn w:val="af1"/>
    <w:rsid w:val="00A2786D"/>
    <w:rPr>
      <w:b/>
      <w:bCs/>
      <w:color w:val="000000"/>
      <w:spacing w:val="0"/>
      <w:w w:val="100"/>
      <w:position w:val="0"/>
      <w:lang w:val="ru-RU"/>
    </w:rPr>
  </w:style>
  <w:style w:type="character" w:customStyle="1" w:styleId="Calibri85pt">
    <w:name w:val="Основной текст + Calibri;8;5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libri75pt">
    <w:name w:val="Основной текст + Calibri;7;5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alibri75pt0">
    <w:name w:val="Основной текст + Calibri;7;5 pt;Полужирный"/>
    <w:basedOn w:val="a3"/>
    <w:rsid w:val="00A278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">
    <w:name w:val="Основной текст (11)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A2786D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(12)_"/>
    <w:basedOn w:val="a0"/>
    <w:link w:val="120"/>
    <w:rsid w:val="00A278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2786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4">
    <w:name w:val="Оглавление_"/>
    <w:basedOn w:val="a0"/>
    <w:link w:val="af5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2786D"/>
    <w:pPr>
      <w:widowControl w:val="0"/>
      <w:shd w:val="clear" w:color="auto" w:fill="FFFFFF"/>
      <w:spacing w:before="720" w:after="0"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rsid w:val="00A2786D"/>
    <w:pPr>
      <w:widowControl w:val="0"/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f5">
    <w:name w:val="Оглавление"/>
    <w:basedOn w:val="a"/>
    <w:link w:val="af4"/>
    <w:rsid w:val="00A2786D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0">
    <w:name w:val="Body text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Bodytext13">
    <w:name w:val="Body text (13)_"/>
    <w:basedOn w:val="a0"/>
    <w:link w:val="Bodytext130"/>
    <w:rsid w:val="00A2786D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A2786D"/>
    <w:pPr>
      <w:widowControl w:val="0"/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character" w:customStyle="1" w:styleId="40">
    <w:name w:val="Основной текст (4)_"/>
    <w:basedOn w:val="a0"/>
    <w:rsid w:val="00A27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5pt">
    <w:name w:val="Колонтитул + 13;5 pt"/>
    <w:basedOn w:val="af1"/>
    <w:rsid w:val="00A2786D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f6">
    <w:name w:val="Основной текст + Курсив"/>
    <w:basedOn w:val="a3"/>
    <w:rsid w:val="00A2786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A2786D"/>
    <w:rPr>
      <w:b/>
      <w:bCs/>
      <w:color w:val="000000"/>
      <w:spacing w:val="0"/>
      <w:w w:val="100"/>
      <w:position w:val="0"/>
      <w:lang w:val="ru-RU"/>
    </w:rPr>
  </w:style>
  <w:style w:type="character" w:customStyle="1" w:styleId="142">
    <w:name w:val="Основной текст (14) + Курсив"/>
    <w:basedOn w:val="14"/>
    <w:rsid w:val="00A2786D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Подпись к таблице (3)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9pt">
    <w:name w:val="Основной текст + 9 pt;Полужирный"/>
    <w:basedOn w:val="a3"/>
    <w:rsid w:val="00A278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0">
    <w:name w:val="Подпись к таблице (3)"/>
    <w:basedOn w:val="3"/>
    <w:rsid w:val="00A2786D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"/>
    <w:basedOn w:val="40"/>
    <w:rsid w:val="00A2786D"/>
    <w:rPr>
      <w:color w:val="000000"/>
      <w:spacing w:val="0"/>
      <w:w w:val="100"/>
      <w:position w:val="0"/>
      <w:lang w:val="ru-RU"/>
    </w:rPr>
  </w:style>
  <w:style w:type="paragraph" w:customStyle="1" w:styleId="140">
    <w:name w:val="Основной текст (14)"/>
    <w:basedOn w:val="a"/>
    <w:link w:val="14"/>
    <w:rsid w:val="00A2786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Document Map"/>
    <w:basedOn w:val="a"/>
    <w:link w:val="af8"/>
    <w:uiPriority w:val="99"/>
    <w:semiHidden/>
    <w:unhideWhenUsed/>
    <w:rsid w:val="00A2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2786D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rsid w:val="00A2786D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2786D"/>
    <w:pPr>
      <w:widowControl w:val="0"/>
      <w:shd w:val="clear" w:color="auto" w:fill="FFFFFF"/>
      <w:spacing w:before="420" w:after="0" w:line="0" w:lineRule="atLeast"/>
      <w:ind w:firstLine="440"/>
      <w:jc w:val="both"/>
    </w:pPr>
    <w:rPr>
      <w:rFonts w:ascii="Times New Roman" w:eastAsia="Times New Roman" w:hAnsi="Times New Roman" w:cs="Times New Roman"/>
      <w:b/>
      <w:bCs/>
      <w:spacing w:val="30"/>
    </w:rPr>
  </w:style>
  <w:style w:type="character" w:customStyle="1" w:styleId="16">
    <w:name w:val="Основной текст (16)_"/>
    <w:basedOn w:val="a0"/>
    <w:link w:val="160"/>
    <w:rsid w:val="00A278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2786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31">
    <w:name w:val="Основной текст (3)_"/>
    <w:basedOn w:val="a0"/>
    <w:rsid w:val="00A27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rsid w:val="00A27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7">
    <w:name w:val="Заголовок №1"/>
    <w:basedOn w:val="10"/>
    <w:rsid w:val="00A2786D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1"/>
    <w:rsid w:val="00A2786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2">
    <w:name w:val="Подпись к таблице (4)_"/>
    <w:basedOn w:val="a0"/>
    <w:link w:val="43"/>
    <w:rsid w:val="00A278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3">
    <w:name w:val="Подпись к таблице (4)"/>
    <w:basedOn w:val="a"/>
    <w:link w:val="42"/>
    <w:rsid w:val="00A2786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next w:val="a"/>
    <w:link w:val="afa"/>
    <w:qFormat/>
    <w:rsid w:val="00A2786D"/>
    <w:pPr>
      <w:suppressAutoHyphens/>
      <w:spacing w:after="0" w:line="240" w:lineRule="auto"/>
      <w:ind w:firstLine="558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Название Знак"/>
    <w:basedOn w:val="a0"/>
    <w:link w:val="af9"/>
    <w:rsid w:val="00A2786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b">
    <w:name w:val="Hyperlink"/>
    <w:basedOn w:val="a0"/>
    <w:uiPriority w:val="99"/>
    <w:unhideWhenUsed/>
    <w:rsid w:val="00A2786D"/>
    <w:rPr>
      <w:color w:val="0000FF"/>
      <w:u w:val="single"/>
    </w:rPr>
  </w:style>
  <w:style w:type="paragraph" w:customStyle="1" w:styleId="formattext">
    <w:name w:val="formattext"/>
    <w:basedOn w:val="a"/>
    <w:rsid w:val="00A2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2786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A2786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2786D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33">
    <w:name w:val="Основной текст3"/>
    <w:basedOn w:val="a"/>
    <w:rsid w:val="00A2786D"/>
    <w:pPr>
      <w:widowControl w:val="0"/>
      <w:shd w:val="clear" w:color="auto" w:fill="FFFFFF"/>
      <w:spacing w:before="540" w:after="120" w:line="317" w:lineRule="exact"/>
      <w:ind w:hanging="320"/>
      <w:jc w:val="both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character" w:customStyle="1" w:styleId="9pt0pt">
    <w:name w:val="Основной текст + 9 pt;Интервал 0 pt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paragraph" w:customStyle="1" w:styleId="paragraph">
    <w:name w:val="paragraph"/>
    <w:basedOn w:val="a"/>
    <w:rsid w:val="00A2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54D2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7D768C822B446C549E7BEE2C93B3B3A45CA79BE7BFB1874A049713EE37639A5109F29E4E8D9E7C5B7C292DFC99EAAC20F519D3171E90CCq3d7L" TargetMode="External"/><Relationship Id="rId24" Type="http://schemas.openxmlformats.org/officeDocument/2006/relationships/image" Target="media/image14.jpe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F7D768C822B446C549E7BEE2C93B3B3A458AD99EFBBB1874A049713EE37639A5109F29E4E8D9E7C507C292DFC99EAAC20F519D3171E90CCq3d7L" TargetMode="External"/><Relationship Id="rId19" Type="http://schemas.openxmlformats.org/officeDocument/2006/relationships/image" Target="media/image9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1A80B-4548-4853-BFC3-743D6717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43</Pages>
  <Words>11881</Words>
  <Characters>67727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ZAMZKH</cp:lastModifiedBy>
  <cp:revision>65</cp:revision>
  <cp:lastPrinted>2024-09-05T11:48:00Z</cp:lastPrinted>
  <dcterms:created xsi:type="dcterms:W3CDTF">2023-10-02T11:15:00Z</dcterms:created>
  <dcterms:modified xsi:type="dcterms:W3CDTF">2024-09-05T13:13:00Z</dcterms:modified>
</cp:coreProperties>
</file>