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F5" w:rsidRDefault="00EF1DF5" w:rsidP="00EF1DF5">
      <w:pPr>
        <w:spacing w:after="0" w:line="240" w:lineRule="auto"/>
        <w:ind w:firstLine="567"/>
        <w:jc w:val="center"/>
        <w:rPr>
          <w:rFonts w:ascii="Times New Roman" w:hAnsi="Times New Roman"/>
          <w:b/>
          <w:bCs/>
          <w:sz w:val="20"/>
          <w:szCs w:val="20"/>
        </w:rPr>
      </w:pPr>
      <w:r>
        <w:rPr>
          <w:noProof/>
        </w:rPr>
        <w:drawing>
          <wp:inline distT="0" distB="0" distL="0" distR="0">
            <wp:extent cx="381000" cy="4667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EF1DF5" w:rsidRPr="008B1443" w:rsidRDefault="00EF1DF5" w:rsidP="00EF1DF5">
      <w:pPr>
        <w:spacing w:after="0" w:line="240" w:lineRule="auto"/>
        <w:ind w:firstLine="567"/>
        <w:jc w:val="center"/>
        <w:rPr>
          <w:rFonts w:ascii="Times New Roman" w:hAnsi="Times New Roman"/>
          <w:b/>
          <w:bCs/>
          <w:sz w:val="20"/>
          <w:szCs w:val="20"/>
        </w:rPr>
      </w:pPr>
      <w:r w:rsidRPr="008B1443">
        <w:rPr>
          <w:rFonts w:ascii="Times New Roman" w:hAnsi="Times New Roman"/>
          <w:b/>
          <w:bCs/>
          <w:sz w:val="20"/>
          <w:szCs w:val="20"/>
        </w:rPr>
        <w:t>АДМИНИСТРАЦИЯ МУНИЦИПАЛЬНОГО ОБРАЗОВАНИЯ</w:t>
      </w:r>
    </w:p>
    <w:p w:rsidR="00EF1DF5" w:rsidRPr="008B1443" w:rsidRDefault="00EF1DF5" w:rsidP="00EF1DF5">
      <w:pPr>
        <w:spacing w:after="0" w:line="240" w:lineRule="auto"/>
        <w:ind w:firstLine="567"/>
        <w:jc w:val="center"/>
        <w:rPr>
          <w:rFonts w:ascii="Times New Roman" w:hAnsi="Times New Roman"/>
          <w:b/>
          <w:bCs/>
          <w:sz w:val="20"/>
          <w:szCs w:val="20"/>
        </w:rPr>
      </w:pPr>
      <w:r w:rsidRPr="008B1443">
        <w:rPr>
          <w:rFonts w:ascii="Times New Roman" w:hAnsi="Times New Roman"/>
          <w:b/>
          <w:bCs/>
          <w:sz w:val="20"/>
          <w:szCs w:val="20"/>
        </w:rPr>
        <w:t>ГОРОДСКОЕ ПОСЕЛЕНИЕ ГОРОД КИРЖАЧ</w:t>
      </w:r>
    </w:p>
    <w:p w:rsidR="00EF1DF5" w:rsidRPr="008B1443" w:rsidRDefault="00EF1DF5" w:rsidP="00EF1DF5">
      <w:pPr>
        <w:spacing w:after="0" w:line="240" w:lineRule="auto"/>
        <w:ind w:firstLine="567"/>
        <w:jc w:val="center"/>
        <w:rPr>
          <w:rFonts w:ascii="Times New Roman" w:hAnsi="Times New Roman"/>
          <w:b/>
          <w:bCs/>
          <w:sz w:val="20"/>
          <w:szCs w:val="20"/>
        </w:rPr>
      </w:pPr>
      <w:r w:rsidRPr="008B1443">
        <w:rPr>
          <w:rFonts w:ascii="Times New Roman" w:hAnsi="Times New Roman"/>
          <w:b/>
          <w:bCs/>
          <w:sz w:val="20"/>
          <w:szCs w:val="20"/>
        </w:rPr>
        <w:t>ВЛАДИМИРСКОЙ ОБЛАСТИ</w:t>
      </w:r>
    </w:p>
    <w:p w:rsidR="00EF1DF5" w:rsidRPr="008B1443" w:rsidRDefault="00EF1DF5" w:rsidP="00E60C1A">
      <w:pPr>
        <w:pStyle w:val="1"/>
        <w:numPr>
          <w:ilvl w:val="0"/>
          <w:numId w:val="0"/>
        </w:numPr>
        <w:ind w:left="567"/>
      </w:pPr>
      <w:r w:rsidRPr="008B1443">
        <w:t>П О С Т А Н О В Л Е Н И Е</w:t>
      </w:r>
    </w:p>
    <w:p w:rsidR="00EF1DF5" w:rsidRPr="008B1443" w:rsidRDefault="00EF1DF5" w:rsidP="00EF1DF5">
      <w:pPr>
        <w:spacing w:after="0" w:line="240" w:lineRule="auto"/>
        <w:ind w:firstLine="567"/>
        <w:jc w:val="center"/>
        <w:rPr>
          <w:rFonts w:ascii="Times New Roman" w:hAnsi="Times New Roman"/>
          <w:b/>
          <w:bCs/>
          <w:sz w:val="20"/>
          <w:szCs w:val="20"/>
        </w:rPr>
      </w:pPr>
      <w:r w:rsidRPr="008B1443">
        <w:rPr>
          <w:rFonts w:ascii="Times New Roman" w:hAnsi="Times New Roman"/>
          <w:b/>
          <w:bCs/>
        </w:rPr>
        <w:t>ГЛАВЫ</w:t>
      </w:r>
    </w:p>
    <w:p w:rsidR="00EF1DF5" w:rsidRPr="008B1443" w:rsidRDefault="00EF1DF5" w:rsidP="00EF1DF5">
      <w:pPr>
        <w:spacing w:after="0" w:line="240" w:lineRule="auto"/>
        <w:ind w:firstLine="567"/>
        <w:rPr>
          <w:rFonts w:ascii="Times New Roman" w:hAnsi="Times New Roman"/>
          <w:sz w:val="16"/>
          <w:szCs w:val="16"/>
        </w:rPr>
      </w:pPr>
    </w:p>
    <w:p w:rsidR="00EF1DF5" w:rsidRPr="008B1443" w:rsidRDefault="00EF1DF5" w:rsidP="00EF1DF5">
      <w:pPr>
        <w:spacing w:after="0" w:line="240" w:lineRule="auto"/>
        <w:ind w:firstLine="567"/>
        <w:rPr>
          <w:rFonts w:ascii="Times New Roman" w:hAnsi="Times New Roman"/>
          <w:sz w:val="16"/>
          <w:szCs w:val="16"/>
        </w:rPr>
      </w:pPr>
    </w:p>
    <w:p w:rsidR="00EF1DF5" w:rsidRDefault="00EF1DF5" w:rsidP="00EF1DF5">
      <w:pPr>
        <w:spacing w:after="0" w:line="240" w:lineRule="auto"/>
        <w:rPr>
          <w:rFonts w:ascii="Times New Roman" w:hAnsi="Times New Roman"/>
          <w:sz w:val="28"/>
          <w:szCs w:val="28"/>
          <w:u w:val="single"/>
        </w:rPr>
      </w:pPr>
      <w:r w:rsidRPr="008B1443">
        <w:rPr>
          <w:rFonts w:ascii="Times New Roman" w:hAnsi="Times New Roman"/>
          <w:b/>
          <w:bCs/>
        </w:rPr>
        <w:t xml:space="preserve"> </w:t>
      </w:r>
      <w:r>
        <w:rPr>
          <w:rFonts w:ascii="Times New Roman" w:hAnsi="Times New Roman"/>
          <w:b/>
          <w:bCs/>
        </w:rPr>
        <w:t>__</w:t>
      </w:r>
      <w:r w:rsidRPr="00C52B15">
        <w:rPr>
          <w:rFonts w:ascii="Times New Roman" w:hAnsi="Times New Roman"/>
          <w:bCs/>
          <w:sz w:val="28"/>
          <w:szCs w:val="28"/>
          <w:u w:val="single"/>
        </w:rPr>
        <w:t>22.01.2015</w:t>
      </w:r>
      <w:r>
        <w:rPr>
          <w:rFonts w:ascii="Times New Roman" w:hAnsi="Times New Roman"/>
          <w:b/>
          <w:bCs/>
        </w:rPr>
        <w:t>___</w:t>
      </w:r>
      <w:r w:rsidRPr="008B1443">
        <w:rPr>
          <w:rFonts w:ascii="Times New Roman" w:hAnsi="Times New Roman"/>
          <w:b/>
          <w:bCs/>
        </w:rPr>
        <w:t xml:space="preserve">                                                      </w:t>
      </w:r>
      <w:r>
        <w:rPr>
          <w:rFonts w:ascii="Times New Roman" w:hAnsi="Times New Roman"/>
          <w:b/>
          <w:bCs/>
        </w:rPr>
        <w:t xml:space="preserve">                                    </w:t>
      </w:r>
      <w:r>
        <w:rPr>
          <w:rFonts w:ascii="Times New Roman" w:hAnsi="Times New Roman"/>
          <w:b/>
          <w:bCs/>
          <w:sz w:val="28"/>
          <w:szCs w:val="28"/>
        </w:rPr>
        <w:t xml:space="preserve">                   </w:t>
      </w:r>
      <w:r w:rsidRPr="006845E7">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u w:val="single"/>
        </w:rPr>
        <w:t xml:space="preserve">       13    </w:t>
      </w:r>
      <w:r w:rsidRPr="008B1443">
        <w:rPr>
          <w:rFonts w:ascii="Times New Roman" w:hAnsi="Times New Roman"/>
          <w:u w:val="single"/>
        </w:rPr>
        <w:t xml:space="preserve">  </w:t>
      </w:r>
      <w:r w:rsidRPr="008B1443">
        <w:rPr>
          <w:rFonts w:ascii="Times New Roman" w:hAnsi="Times New Roman"/>
          <w:sz w:val="28"/>
          <w:szCs w:val="28"/>
          <w:u w:val="single"/>
        </w:rPr>
        <w:t xml:space="preserve">   </w:t>
      </w:r>
    </w:p>
    <w:p w:rsidR="00EF1DF5" w:rsidRPr="008B1443" w:rsidRDefault="00EF1DF5" w:rsidP="00EF1DF5">
      <w:pPr>
        <w:spacing w:after="0" w:line="240" w:lineRule="auto"/>
        <w:ind w:firstLine="567"/>
        <w:rPr>
          <w:rFonts w:ascii="Times New Roman" w:hAnsi="Times New Roman"/>
          <w:sz w:val="20"/>
          <w:szCs w:val="20"/>
          <w:u w:val="single"/>
        </w:rPr>
      </w:pPr>
    </w:p>
    <w:p w:rsidR="00EF1DF5" w:rsidRPr="008B1443" w:rsidRDefault="00EF1DF5" w:rsidP="00EF1DF5">
      <w:pPr>
        <w:spacing w:after="0" w:line="240" w:lineRule="auto"/>
        <w:ind w:firstLine="567"/>
        <w:rPr>
          <w:rFonts w:ascii="Times New Roman" w:hAnsi="Times New Roman"/>
          <w:sz w:val="16"/>
          <w:szCs w:val="16"/>
        </w:rPr>
      </w:pPr>
    </w:p>
    <w:tbl>
      <w:tblPr>
        <w:tblW w:w="0" w:type="auto"/>
        <w:tblLook w:val="01E0"/>
      </w:tblPr>
      <w:tblGrid>
        <w:gridCol w:w="7861"/>
      </w:tblGrid>
      <w:tr w:rsidR="00EF1DF5" w:rsidRPr="008B1443" w:rsidTr="00EF1DF5">
        <w:trPr>
          <w:trHeight w:val="1840"/>
        </w:trPr>
        <w:tc>
          <w:tcPr>
            <w:tcW w:w="6704" w:type="dxa"/>
          </w:tcPr>
          <w:tbl>
            <w:tblPr>
              <w:tblW w:w="7644" w:type="dxa"/>
              <w:tblInd w:w="1" w:type="dxa"/>
              <w:tblLook w:val="01E0"/>
            </w:tblPr>
            <w:tblGrid>
              <w:gridCol w:w="7644"/>
            </w:tblGrid>
            <w:tr w:rsidR="00EF1DF5" w:rsidRPr="008B1443" w:rsidTr="00EF1DF5">
              <w:trPr>
                <w:trHeight w:hRule="exact" w:val="4087"/>
              </w:trPr>
              <w:tc>
                <w:tcPr>
                  <w:tcW w:w="7644" w:type="dxa"/>
                  <w:tcBorders>
                    <w:top w:val="nil"/>
                    <w:left w:val="nil"/>
                    <w:bottom w:val="nil"/>
                    <w:right w:val="nil"/>
                  </w:tcBorders>
                </w:tcPr>
                <w:p w:rsidR="00EF1DF5" w:rsidRPr="00924198" w:rsidRDefault="00EF1DF5" w:rsidP="00EF1DF5">
                  <w:pPr>
                    <w:spacing w:after="0" w:line="240" w:lineRule="auto"/>
                    <w:ind w:firstLine="567"/>
                    <w:jc w:val="both"/>
                    <w:rPr>
                      <w:rFonts w:ascii="Times New Roman" w:hAnsi="Times New Roman"/>
                      <w:i/>
                      <w:iCs/>
                      <w:sz w:val="26"/>
                      <w:szCs w:val="26"/>
                    </w:rPr>
                  </w:pPr>
                  <w:r w:rsidRPr="00924198">
                    <w:rPr>
                      <w:rFonts w:ascii="Times New Roman" w:hAnsi="Times New Roman"/>
                      <w:i/>
                      <w:iCs/>
                      <w:sz w:val="26"/>
                      <w:szCs w:val="26"/>
                    </w:rPr>
                    <w:t xml:space="preserve">Об утверждении Положения о предоставлении гражданами, претендующими на замещение должностей муниципальной службы, муниципальными служащими администрации муниципального образования городское поселение г. Киржач сведений о доходах, об имуществе и обязательствах имущественного характера и </w:t>
                  </w:r>
                  <w:r>
                    <w:rPr>
                      <w:rFonts w:ascii="Times New Roman" w:hAnsi="Times New Roman"/>
                      <w:i/>
                      <w:iCs/>
                      <w:sz w:val="26"/>
                      <w:szCs w:val="26"/>
                    </w:rPr>
                    <w:t>П</w:t>
                  </w:r>
                  <w:r w:rsidRPr="00924198">
                    <w:rPr>
                      <w:rFonts w:ascii="Times New Roman" w:hAnsi="Times New Roman"/>
                      <w:i/>
                      <w:iCs/>
                      <w:sz w:val="26"/>
                      <w:szCs w:val="26"/>
                    </w:rPr>
                    <w:t xml:space="preserve">еречня должностей муниципальной службы муниципального образования городское поселение г. Киржач,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tc>
            </w:tr>
          </w:tbl>
          <w:p w:rsidR="00EF1DF5" w:rsidRPr="008B1443" w:rsidRDefault="00EF1DF5" w:rsidP="00EF1DF5">
            <w:pPr>
              <w:spacing w:after="0" w:line="240" w:lineRule="auto"/>
              <w:ind w:firstLine="567"/>
              <w:jc w:val="both"/>
              <w:rPr>
                <w:rFonts w:ascii="Times New Roman" w:hAnsi="Times New Roman"/>
                <w:i/>
                <w:iCs/>
                <w:sz w:val="24"/>
                <w:szCs w:val="24"/>
              </w:rPr>
            </w:pPr>
          </w:p>
        </w:tc>
      </w:tr>
    </w:tbl>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Pr="0087228B"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28B">
        <w:rPr>
          <w:rFonts w:ascii="Times New Roman" w:hAnsi="Times New Roman" w:cs="Times New Roman"/>
          <w:sz w:val="28"/>
          <w:szCs w:val="28"/>
        </w:rPr>
        <w:t xml:space="preserve">В целях реализации </w:t>
      </w:r>
      <w:hyperlink r:id="rId7" w:history="1">
        <w:r w:rsidRPr="00FA6D95">
          <w:rPr>
            <w:rFonts w:ascii="Times New Roman" w:hAnsi="Times New Roman" w:cs="Times New Roman"/>
            <w:sz w:val="28"/>
            <w:szCs w:val="28"/>
          </w:rPr>
          <w:t>статьи 8</w:t>
        </w:r>
      </w:hyperlink>
      <w:r w:rsidRPr="00FA6D95">
        <w:rPr>
          <w:rFonts w:ascii="Times New Roman" w:hAnsi="Times New Roman" w:cs="Times New Roman"/>
          <w:sz w:val="28"/>
          <w:szCs w:val="28"/>
        </w:rPr>
        <w:t xml:space="preserve"> </w:t>
      </w:r>
      <w:r w:rsidRPr="0087228B">
        <w:rPr>
          <w:rFonts w:ascii="Times New Roman" w:hAnsi="Times New Roman" w:cs="Times New Roman"/>
          <w:sz w:val="28"/>
          <w:szCs w:val="28"/>
        </w:rPr>
        <w:t xml:space="preserve">Федерального закона от 25.12.2008 N 273-ФЗ "О противодействии коррупции" и </w:t>
      </w:r>
      <w:hyperlink r:id="rId8" w:history="1">
        <w:r w:rsidRPr="00FA6D95">
          <w:rPr>
            <w:rFonts w:ascii="Times New Roman" w:hAnsi="Times New Roman" w:cs="Times New Roman"/>
            <w:sz w:val="28"/>
            <w:szCs w:val="28"/>
          </w:rPr>
          <w:t>Указа</w:t>
        </w:r>
      </w:hyperlink>
      <w:r w:rsidRPr="0087228B">
        <w:rPr>
          <w:rFonts w:ascii="Times New Roman" w:hAnsi="Times New Roman" w:cs="Times New Roman"/>
          <w:sz w:val="28"/>
          <w:szCs w:val="28"/>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руководствуясь </w:t>
      </w:r>
      <w:hyperlink r:id="rId9" w:history="1">
        <w:r w:rsidRPr="00FA6D95">
          <w:rPr>
            <w:rFonts w:ascii="Times New Roman" w:hAnsi="Times New Roman" w:cs="Times New Roman"/>
            <w:sz w:val="28"/>
            <w:szCs w:val="28"/>
          </w:rPr>
          <w:t>Уставом</w:t>
        </w:r>
      </w:hyperlink>
      <w:r w:rsidRPr="0087228B">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г. Киржач</w:t>
      </w:r>
      <w:r w:rsidRPr="0087228B">
        <w:rPr>
          <w:rFonts w:ascii="Times New Roman" w:hAnsi="Times New Roman" w:cs="Times New Roman"/>
          <w:sz w:val="28"/>
          <w:szCs w:val="28"/>
        </w:rPr>
        <w:t>,</w:t>
      </w:r>
    </w:p>
    <w:p w:rsidR="00EF1DF5" w:rsidRDefault="00EF1DF5" w:rsidP="00EF1DF5">
      <w:pPr>
        <w:spacing w:after="0" w:line="240" w:lineRule="auto"/>
        <w:ind w:firstLine="567"/>
        <w:jc w:val="both"/>
        <w:rPr>
          <w:rFonts w:ascii="Times New Roman" w:hAnsi="Times New Roman"/>
          <w:sz w:val="28"/>
          <w:szCs w:val="28"/>
        </w:rPr>
      </w:pPr>
    </w:p>
    <w:p w:rsidR="00EF1DF5" w:rsidRDefault="00EF1DF5" w:rsidP="00EF1DF5">
      <w:pPr>
        <w:spacing w:after="0" w:line="240" w:lineRule="auto"/>
        <w:ind w:firstLine="567"/>
        <w:jc w:val="center"/>
        <w:rPr>
          <w:rFonts w:ascii="Times New Roman" w:hAnsi="Times New Roman"/>
          <w:b/>
          <w:bCs/>
          <w:sz w:val="28"/>
          <w:szCs w:val="28"/>
        </w:rPr>
      </w:pPr>
      <w:r w:rsidRPr="008B1443">
        <w:rPr>
          <w:rFonts w:ascii="Times New Roman" w:hAnsi="Times New Roman"/>
          <w:b/>
          <w:bCs/>
          <w:sz w:val="28"/>
          <w:szCs w:val="28"/>
        </w:rPr>
        <w:t>ПОСТАНОВЛЯЮ:</w:t>
      </w:r>
    </w:p>
    <w:p w:rsidR="00EF1DF5" w:rsidRPr="008B1443" w:rsidRDefault="00EF1DF5" w:rsidP="00EF1DF5">
      <w:pPr>
        <w:spacing w:after="0" w:line="240" w:lineRule="auto"/>
        <w:ind w:firstLine="567"/>
        <w:jc w:val="center"/>
        <w:rPr>
          <w:rFonts w:ascii="Times New Roman" w:hAnsi="Times New Roman"/>
          <w:b/>
          <w:bCs/>
          <w:sz w:val="28"/>
          <w:szCs w:val="28"/>
        </w:rPr>
      </w:pPr>
    </w:p>
    <w:p w:rsidR="00EF1DF5" w:rsidRPr="0087228B"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28B">
        <w:rPr>
          <w:rFonts w:ascii="Times New Roman" w:hAnsi="Times New Roman" w:cs="Times New Roman"/>
          <w:sz w:val="28"/>
          <w:szCs w:val="28"/>
        </w:rPr>
        <w:t xml:space="preserve">1. Утвердить </w:t>
      </w:r>
      <w:hyperlink w:anchor="Par42" w:history="1">
        <w:r w:rsidRPr="00583635">
          <w:rPr>
            <w:rFonts w:ascii="Times New Roman" w:hAnsi="Times New Roman" w:cs="Times New Roman"/>
            <w:sz w:val="28"/>
            <w:szCs w:val="28"/>
          </w:rPr>
          <w:t>Положение</w:t>
        </w:r>
      </w:hyperlink>
      <w:r w:rsidRPr="0087228B">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муниципальными служащими администрации </w:t>
      </w:r>
      <w:r>
        <w:rPr>
          <w:rFonts w:ascii="Times New Roman" w:hAnsi="Times New Roman" w:cs="Times New Roman"/>
          <w:sz w:val="28"/>
          <w:szCs w:val="28"/>
        </w:rPr>
        <w:t>муниципального образования городское поселение г. Киржач</w:t>
      </w:r>
      <w:r w:rsidRPr="0087228B">
        <w:rPr>
          <w:rFonts w:ascii="Times New Roman" w:hAnsi="Times New Roman" w:cs="Times New Roman"/>
          <w:sz w:val="28"/>
          <w:szCs w:val="28"/>
        </w:rPr>
        <w:t xml:space="preserve"> сведений о доходах, об имуществе и обязательствах имущественного характера (приложение </w:t>
      </w:r>
      <w:r>
        <w:rPr>
          <w:rFonts w:ascii="Times New Roman" w:hAnsi="Times New Roman" w:cs="Times New Roman"/>
          <w:sz w:val="28"/>
          <w:szCs w:val="28"/>
        </w:rPr>
        <w:t>№ 1</w:t>
      </w:r>
      <w:r w:rsidRPr="0087228B">
        <w:rPr>
          <w:rFonts w:ascii="Times New Roman" w:hAnsi="Times New Roman" w:cs="Times New Roman"/>
          <w:sz w:val="28"/>
          <w:szCs w:val="28"/>
        </w:rPr>
        <w:t>).</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28B">
        <w:rPr>
          <w:rFonts w:ascii="Times New Roman" w:hAnsi="Times New Roman" w:cs="Times New Roman"/>
          <w:sz w:val="28"/>
          <w:szCs w:val="28"/>
        </w:rPr>
        <w:t xml:space="preserve">2. Утвердить </w:t>
      </w:r>
      <w:hyperlink w:anchor="Par79" w:history="1">
        <w:r w:rsidRPr="00927393">
          <w:rPr>
            <w:rFonts w:ascii="Times New Roman" w:hAnsi="Times New Roman" w:cs="Times New Roman"/>
            <w:sz w:val="28"/>
            <w:szCs w:val="28"/>
          </w:rPr>
          <w:t>Перечень</w:t>
        </w:r>
      </w:hyperlink>
      <w:r w:rsidRPr="0087228B">
        <w:rPr>
          <w:rFonts w:ascii="Times New Roman" w:hAnsi="Times New Roman" w:cs="Times New Roman"/>
          <w:sz w:val="28"/>
          <w:szCs w:val="28"/>
        </w:rPr>
        <w:t xml:space="preserve"> должностей муниципальной службы муниципального образования </w:t>
      </w:r>
      <w:r>
        <w:rPr>
          <w:rFonts w:ascii="Times New Roman" w:hAnsi="Times New Roman" w:cs="Times New Roman"/>
          <w:sz w:val="28"/>
          <w:szCs w:val="28"/>
        </w:rPr>
        <w:t>городское поселение г. Киржач</w:t>
      </w:r>
      <w:r w:rsidRPr="0087228B">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w:t>
      </w:r>
      <w:r>
        <w:rPr>
          <w:rFonts w:ascii="Times New Roman" w:hAnsi="Times New Roman" w:cs="Times New Roman"/>
          <w:sz w:val="28"/>
          <w:szCs w:val="28"/>
        </w:rPr>
        <w:t xml:space="preserve">расходах, </w:t>
      </w:r>
      <w:r w:rsidRPr="0087228B">
        <w:rPr>
          <w:rFonts w:ascii="Times New Roman" w:hAnsi="Times New Roman" w:cs="Times New Roman"/>
          <w:sz w:val="28"/>
          <w:szCs w:val="28"/>
        </w:rPr>
        <w:t xml:space="preserve">об имуществе и обязательствах </w:t>
      </w:r>
      <w:r w:rsidRPr="0087228B">
        <w:rPr>
          <w:rFonts w:ascii="Times New Roman" w:hAnsi="Times New Roman" w:cs="Times New Roman"/>
          <w:sz w:val="28"/>
          <w:szCs w:val="28"/>
        </w:rPr>
        <w:lastRenderedPageBreak/>
        <w:t xml:space="preserve">имущественного характера, а также сведения о доходах, </w:t>
      </w:r>
      <w:r>
        <w:rPr>
          <w:rFonts w:ascii="Times New Roman" w:hAnsi="Times New Roman" w:cs="Times New Roman"/>
          <w:sz w:val="28"/>
          <w:szCs w:val="28"/>
        </w:rPr>
        <w:t xml:space="preserve">расходах, </w:t>
      </w:r>
      <w:r w:rsidRPr="0087228B">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(приложение </w:t>
      </w:r>
      <w:r>
        <w:rPr>
          <w:rFonts w:ascii="Times New Roman" w:hAnsi="Times New Roman" w:cs="Times New Roman"/>
          <w:sz w:val="28"/>
          <w:szCs w:val="28"/>
        </w:rPr>
        <w:t>№ 2</w:t>
      </w:r>
      <w:r w:rsidRPr="0087228B">
        <w:rPr>
          <w:rFonts w:ascii="Times New Roman" w:hAnsi="Times New Roman" w:cs="Times New Roman"/>
          <w:sz w:val="28"/>
          <w:szCs w:val="28"/>
        </w:rPr>
        <w:t>).</w:t>
      </w:r>
    </w:p>
    <w:p w:rsidR="00EF1DF5" w:rsidRPr="00841D3C"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1D3C">
        <w:rPr>
          <w:rFonts w:ascii="Times New Roman" w:hAnsi="Times New Roman" w:cs="Times New Roman"/>
          <w:sz w:val="28"/>
          <w:szCs w:val="28"/>
        </w:rPr>
        <w:t>3. Утвердить форму справки о доходах, расходах, об имуществе и обязательствах имущественного характера</w:t>
      </w:r>
      <w:r>
        <w:rPr>
          <w:rFonts w:ascii="Times New Roman" w:hAnsi="Times New Roman" w:cs="Times New Roman"/>
          <w:sz w:val="28"/>
          <w:szCs w:val="28"/>
        </w:rPr>
        <w:t xml:space="preserve"> (приложение № 3)</w:t>
      </w:r>
      <w:r w:rsidRPr="00841D3C">
        <w:rPr>
          <w:rFonts w:ascii="Times New Roman" w:hAnsi="Times New Roman" w:cs="Times New Roman"/>
          <w:sz w:val="28"/>
          <w:szCs w:val="28"/>
        </w:rPr>
        <w:t>.</w:t>
      </w:r>
    </w:p>
    <w:p w:rsidR="00EF1DF5" w:rsidRPr="0092597C" w:rsidRDefault="00EF1DF5" w:rsidP="00EF1DF5">
      <w:pPr>
        <w:widowControl w:val="0"/>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4</w:t>
      </w:r>
      <w:r w:rsidRPr="0087228B">
        <w:rPr>
          <w:rFonts w:ascii="Times New Roman" w:hAnsi="Times New Roman" w:cs="Times New Roman"/>
          <w:sz w:val="28"/>
          <w:szCs w:val="28"/>
        </w:rPr>
        <w:t xml:space="preserve">. Считать утратившими силу постановления главы </w:t>
      </w:r>
      <w:r>
        <w:rPr>
          <w:rFonts w:ascii="Times New Roman" w:hAnsi="Times New Roman" w:cs="Times New Roman"/>
          <w:sz w:val="28"/>
          <w:szCs w:val="28"/>
        </w:rPr>
        <w:t>городского поселения г. Киржач от 10.11</w:t>
      </w:r>
      <w:r w:rsidRPr="0087228B">
        <w:rPr>
          <w:rFonts w:ascii="Times New Roman" w:hAnsi="Times New Roman" w:cs="Times New Roman"/>
          <w:sz w:val="28"/>
          <w:szCs w:val="28"/>
        </w:rPr>
        <w:t xml:space="preserve">.2009 </w:t>
      </w:r>
      <w:r>
        <w:rPr>
          <w:rFonts w:ascii="Times New Roman" w:hAnsi="Times New Roman" w:cs="Times New Roman"/>
          <w:sz w:val="28"/>
          <w:szCs w:val="28"/>
        </w:rPr>
        <w:t>№</w:t>
      </w:r>
      <w:r w:rsidRPr="0087228B">
        <w:rPr>
          <w:rFonts w:ascii="Times New Roman" w:hAnsi="Times New Roman" w:cs="Times New Roman"/>
          <w:sz w:val="28"/>
          <w:szCs w:val="28"/>
        </w:rPr>
        <w:t xml:space="preserve"> </w:t>
      </w:r>
      <w:r>
        <w:rPr>
          <w:rFonts w:ascii="Times New Roman" w:hAnsi="Times New Roman" w:cs="Times New Roman"/>
          <w:sz w:val="28"/>
          <w:szCs w:val="28"/>
        </w:rPr>
        <w:t>336 «</w:t>
      </w:r>
      <w:r w:rsidRPr="009F4E32">
        <w:rPr>
          <w:rFonts w:ascii="Times New Roman" w:hAnsi="Times New Roman" w:cs="Times New Roman"/>
          <w:sz w:val="28"/>
          <w:szCs w:val="28"/>
        </w:rPr>
        <w:t>О</w:t>
      </w:r>
      <w:r w:rsidRPr="009F4E32">
        <w:rPr>
          <w:rFonts w:ascii="Times New Roman" w:hAnsi="Times New Roman" w:cs="Times New Roman"/>
          <w:iCs/>
          <w:sz w:val="28"/>
          <w:szCs w:val="28"/>
        </w:rPr>
        <w:t xml:space="preserve"> предоставлении гражданами, претендующими на замещение муниципальных должностей и должностей муниципальной службы в органах местного самоуправления муниципального образования городское поселение г. Киржач, и лицами, замещающими муниципальные должности и должности муниципальной службы в органах местного самоуправления муниципального образования городское поселение г. Киржач, сведений о доходах, об имуществе и обязательствах имущественного характера</w:t>
      </w:r>
      <w:r>
        <w:rPr>
          <w:rFonts w:ascii="Times New Roman" w:hAnsi="Times New Roman" w:cs="Times New Roman"/>
          <w:iCs/>
          <w:sz w:val="28"/>
          <w:szCs w:val="28"/>
        </w:rPr>
        <w:t>», от 10.01.2012 № 01 «</w:t>
      </w:r>
      <w:r>
        <w:rPr>
          <w:rFonts w:ascii="Times New Roman" w:hAnsi="Times New Roman" w:cs="Times New Roman"/>
          <w:sz w:val="28"/>
          <w:szCs w:val="28"/>
        </w:rPr>
        <w:t>Об утверждении П</w:t>
      </w:r>
      <w:r w:rsidRPr="00ED192B">
        <w:rPr>
          <w:rFonts w:ascii="Times New Roman" w:hAnsi="Times New Roman" w:cs="Times New Roman"/>
          <w:sz w:val="28"/>
          <w:szCs w:val="28"/>
        </w:rPr>
        <w:t>еречня должностей муниципальной службы администрации городского поселения г. Киржач Киржачского района, при назначении на которые граждане и при замещении которых муниципальные служащие обязаны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iCs/>
          <w:sz w:val="28"/>
          <w:szCs w:val="28"/>
        </w:rPr>
        <w:t>», от 19.03.2013 № 154 «</w:t>
      </w:r>
      <w:r w:rsidRPr="0092597C">
        <w:rPr>
          <w:rFonts w:ascii="Times New Roman" w:hAnsi="Times New Roman" w:cs="Times New Roman"/>
          <w:iCs/>
          <w:sz w:val="28"/>
          <w:szCs w:val="28"/>
        </w:rPr>
        <w:t>О предоставлении лицами, замещающими должности муниципальной службы в администрации муниципального образования городское поселение г. Киржач, сведений о своих расходах, о расходах своей супруги (супруга) и несовершеннолетних детей,</w:t>
      </w:r>
      <w:r w:rsidRPr="0092597C">
        <w:rPr>
          <w:rFonts w:ascii="Times New Roman" w:hAnsi="Times New Roman" w:cs="Times New Roman"/>
          <w:sz w:val="28"/>
          <w:szCs w:val="28"/>
        </w:rPr>
        <w:t xml:space="preserve"> а также об источниках получения средств, за счет которых совершена сделка</w:t>
      </w:r>
      <w:r w:rsidRPr="0092597C">
        <w:rPr>
          <w:rFonts w:ascii="Times New Roman" w:hAnsi="Times New Roman" w:cs="Times New Roman"/>
          <w:iCs/>
          <w:sz w:val="28"/>
          <w:szCs w:val="28"/>
        </w:rPr>
        <w:t xml:space="preserve">». </w:t>
      </w:r>
    </w:p>
    <w:p w:rsidR="00EF1DF5" w:rsidRPr="0087228B"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87228B">
        <w:rPr>
          <w:rFonts w:ascii="Times New Roman" w:hAnsi="Times New Roman" w:cs="Times New Roman"/>
          <w:sz w:val="28"/>
          <w:szCs w:val="28"/>
        </w:rPr>
        <w:t>. Контроль за исполнением настоящего постановления оставляю за собой.</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87228B">
        <w:rPr>
          <w:rFonts w:ascii="Times New Roman" w:hAnsi="Times New Roman" w:cs="Times New Roman"/>
          <w:sz w:val="28"/>
          <w:szCs w:val="28"/>
        </w:rPr>
        <w:t>. Постановление вступает в силу со дня его подписания и подлежит официальному опубликованию в средствах массовой информации.</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EF1DF5" w:rsidRDefault="00EF1DF5" w:rsidP="00EF1DF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Киржач                                                                                        Н.В. Скороспелова</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Pr="00E641B3" w:rsidRDefault="00EF1DF5" w:rsidP="00EF1DF5">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sidRPr="00E641B3">
        <w:rPr>
          <w:rFonts w:ascii="Times New Roman" w:hAnsi="Times New Roman" w:cs="Times New Roman"/>
          <w:sz w:val="26"/>
          <w:szCs w:val="26"/>
        </w:rPr>
        <w:lastRenderedPageBreak/>
        <w:t xml:space="preserve">Приложение № 1 </w:t>
      </w:r>
    </w:p>
    <w:p w:rsidR="00EF1DF5" w:rsidRPr="00E641B3" w:rsidRDefault="00EF1DF5" w:rsidP="00EF1DF5">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sidRPr="00E641B3">
        <w:rPr>
          <w:rFonts w:ascii="Times New Roman" w:hAnsi="Times New Roman" w:cs="Times New Roman"/>
          <w:sz w:val="26"/>
          <w:szCs w:val="26"/>
        </w:rPr>
        <w:t xml:space="preserve">к постановлению главы </w:t>
      </w:r>
    </w:p>
    <w:p w:rsidR="00EF1DF5" w:rsidRPr="00E641B3" w:rsidRDefault="00EF1DF5" w:rsidP="00EF1DF5">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sidRPr="00E641B3">
        <w:rPr>
          <w:rFonts w:ascii="Times New Roman" w:hAnsi="Times New Roman" w:cs="Times New Roman"/>
          <w:sz w:val="26"/>
          <w:szCs w:val="26"/>
        </w:rPr>
        <w:t xml:space="preserve">городского поселения г. Киржач </w:t>
      </w:r>
    </w:p>
    <w:p w:rsidR="00EF1DF5" w:rsidRPr="00E641B3" w:rsidRDefault="00EF1DF5" w:rsidP="00EF1DF5">
      <w:pPr>
        <w:widowControl w:val="0"/>
        <w:autoSpaceDE w:val="0"/>
        <w:autoSpaceDN w:val="0"/>
        <w:adjustRightInd w:val="0"/>
        <w:spacing w:after="0" w:line="240" w:lineRule="auto"/>
        <w:ind w:left="5103" w:firstLine="567"/>
        <w:jc w:val="both"/>
        <w:rPr>
          <w:rFonts w:ascii="Times New Roman" w:hAnsi="Times New Roman" w:cs="Times New Roman"/>
          <w:sz w:val="26"/>
          <w:szCs w:val="26"/>
        </w:rPr>
      </w:pPr>
      <w:r w:rsidRPr="00E641B3">
        <w:rPr>
          <w:rFonts w:ascii="Times New Roman" w:hAnsi="Times New Roman" w:cs="Times New Roman"/>
          <w:sz w:val="26"/>
          <w:szCs w:val="26"/>
        </w:rPr>
        <w:t>от _</w:t>
      </w:r>
      <w:r>
        <w:rPr>
          <w:rFonts w:ascii="Times New Roman" w:hAnsi="Times New Roman" w:cs="Times New Roman"/>
          <w:sz w:val="26"/>
          <w:szCs w:val="26"/>
          <w:u w:val="single"/>
        </w:rPr>
        <w:t>22.01.2015</w:t>
      </w:r>
      <w:r w:rsidRPr="00E641B3">
        <w:rPr>
          <w:rFonts w:ascii="Times New Roman" w:hAnsi="Times New Roman" w:cs="Times New Roman"/>
          <w:sz w:val="26"/>
          <w:szCs w:val="26"/>
        </w:rPr>
        <w:t>__  № _</w:t>
      </w:r>
      <w:r>
        <w:rPr>
          <w:rFonts w:ascii="Times New Roman" w:hAnsi="Times New Roman" w:cs="Times New Roman"/>
          <w:sz w:val="26"/>
          <w:szCs w:val="26"/>
          <w:u w:val="single"/>
        </w:rPr>
        <w:t>13</w:t>
      </w:r>
      <w:r w:rsidRPr="00E641B3">
        <w:rPr>
          <w:rFonts w:ascii="Times New Roman" w:hAnsi="Times New Roman" w:cs="Times New Roman"/>
          <w:sz w:val="26"/>
          <w:szCs w:val="26"/>
        </w:rPr>
        <w:t>__</w:t>
      </w:r>
    </w:p>
    <w:p w:rsidR="00EF1DF5" w:rsidRPr="0087228B"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ПОЛОЖЕНИЕ</w:t>
      </w: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О ПРЕДСТАВЛЕНИИ ГРАЖДАНАМИ, ПРЕТЕНДУЮЩИМИ НА ЗАМЕЩЕНИЕ</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 xml:space="preserve">ДОЛЖНОСТЕЙ МУНИЦИПАЛЬНОЙ СЛУЖБЫ, </w:t>
      </w: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И МУНИЦИПАЛЬНЫМИ СЛУЖАЩИМИ</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 xml:space="preserve">АДМИНИСТРАЦИИ ГОРОДСКОГО ПОСЕЛЕНИЯ Г. КИРЖАЧ </w:t>
      </w: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СВЕДЕНИЙ О ДОХОДАХ,</w:t>
      </w: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A27148">
        <w:rPr>
          <w:rFonts w:ascii="Times New Roman" w:hAnsi="Times New Roman" w:cs="Times New Roman"/>
          <w:b/>
          <w:bCs/>
          <w:sz w:val="24"/>
          <w:szCs w:val="24"/>
        </w:rPr>
        <w:t>ОБ ИМУЩЕСТВЕ И ОБЯЗАТЕЛЬСТВАХ ИМУЩЕСТВЕННОГО ХАРАКТЕРА</w:t>
      </w:r>
    </w:p>
    <w:p w:rsidR="00EF1DF5" w:rsidRPr="00A27148" w:rsidRDefault="00EF1DF5" w:rsidP="00EF1DF5">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городского поселения г. Киржач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bookmarkStart w:id="0" w:name="Par49"/>
      <w:bookmarkEnd w:id="0"/>
      <w:r w:rsidRPr="004E7EF8">
        <w:rPr>
          <w:rFonts w:ascii="Times New Roman" w:hAnsi="Times New Roman" w:cs="Times New Roman"/>
          <w:sz w:val="27"/>
          <w:szCs w:val="27"/>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r>
        <w:rPr>
          <w:rFonts w:ascii="Times New Roman" w:hAnsi="Times New Roman" w:cs="Times New Roman"/>
          <w:sz w:val="27"/>
          <w:szCs w:val="27"/>
        </w:rPr>
        <w:t xml:space="preserve">далее утвержденным </w:t>
      </w:r>
      <w:hyperlink r:id="rId10" w:history="1">
        <w:r w:rsidRPr="004E7EF8">
          <w:rPr>
            <w:rFonts w:ascii="Times New Roman" w:hAnsi="Times New Roman" w:cs="Times New Roman"/>
            <w:sz w:val="27"/>
            <w:szCs w:val="27"/>
          </w:rPr>
          <w:t>Перечнем</w:t>
        </w:r>
      </w:hyperlink>
      <w:r w:rsidRPr="004E7EF8">
        <w:rPr>
          <w:rFonts w:ascii="Times New Roman" w:hAnsi="Times New Roman" w:cs="Times New Roman"/>
          <w:sz w:val="27"/>
          <w:szCs w:val="27"/>
        </w:rPr>
        <w:t xml:space="preserve"> должностей, (далее – гражданин), и на муниципального служащего администрации городского поселения г. Киржач, замещающего должность муниципальной службы администрации городского поселения г. Киржач, предусмотренную этим </w:t>
      </w:r>
      <w:hyperlink r:id="rId11" w:history="1">
        <w:r w:rsidRPr="004E7EF8">
          <w:rPr>
            <w:rFonts w:ascii="Times New Roman" w:hAnsi="Times New Roman" w:cs="Times New Roman"/>
            <w:sz w:val="27"/>
            <w:szCs w:val="27"/>
          </w:rPr>
          <w:t>Перечнем</w:t>
        </w:r>
      </w:hyperlink>
      <w:r w:rsidRPr="004E7EF8">
        <w:rPr>
          <w:rFonts w:ascii="Times New Roman" w:hAnsi="Times New Roman" w:cs="Times New Roman"/>
          <w:sz w:val="27"/>
          <w:szCs w:val="27"/>
        </w:rPr>
        <w:t xml:space="preserve"> должностей (далее – муниципальный служащий).</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 xml:space="preserve">3. Сведения о доходах, об имуществе и обязательствах имущественного характера представляются по утвержденной </w:t>
      </w:r>
      <w:r>
        <w:rPr>
          <w:rFonts w:ascii="Times New Roman" w:hAnsi="Times New Roman" w:cs="Times New Roman"/>
          <w:sz w:val="27"/>
          <w:szCs w:val="27"/>
        </w:rPr>
        <w:t xml:space="preserve">ниже </w:t>
      </w:r>
      <w:r w:rsidRPr="004E7EF8">
        <w:rPr>
          <w:rFonts w:ascii="Times New Roman" w:hAnsi="Times New Roman" w:cs="Times New Roman"/>
          <w:sz w:val="27"/>
          <w:szCs w:val="27"/>
        </w:rPr>
        <w:t xml:space="preserve">форме </w:t>
      </w:r>
      <w:hyperlink r:id="rId12" w:history="1">
        <w:r w:rsidRPr="004E7EF8">
          <w:rPr>
            <w:rFonts w:ascii="Times New Roman" w:hAnsi="Times New Roman" w:cs="Times New Roman"/>
            <w:sz w:val="27"/>
            <w:szCs w:val="27"/>
          </w:rPr>
          <w:t>справки</w:t>
        </w:r>
      </w:hyperlink>
      <w:r w:rsidRPr="004E7EF8">
        <w:rPr>
          <w:rFonts w:ascii="Times New Roman" w:hAnsi="Times New Roman" w:cs="Times New Roman"/>
          <w:sz w:val="27"/>
          <w:szCs w:val="27"/>
        </w:rPr>
        <w:t>:</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bookmarkStart w:id="1" w:name="Par52"/>
      <w:bookmarkEnd w:id="1"/>
      <w:r w:rsidRPr="004E7EF8">
        <w:rPr>
          <w:rFonts w:ascii="Times New Roman" w:hAnsi="Times New Roman" w:cs="Times New Roman"/>
          <w:sz w:val="27"/>
          <w:szCs w:val="27"/>
        </w:rPr>
        <w:t xml:space="preserve">а) гражданами – при назначении на должности муниципальной службы, предусмотренные </w:t>
      </w:r>
      <w:hyperlink r:id="rId13" w:history="1">
        <w:r w:rsidRPr="004E7EF8">
          <w:rPr>
            <w:rFonts w:ascii="Times New Roman" w:hAnsi="Times New Roman" w:cs="Times New Roman"/>
            <w:sz w:val="27"/>
            <w:szCs w:val="27"/>
          </w:rPr>
          <w:t>Перечнем</w:t>
        </w:r>
      </w:hyperlink>
      <w:r w:rsidRPr="004E7EF8">
        <w:rPr>
          <w:rFonts w:ascii="Times New Roman" w:hAnsi="Times New Roman" w:cs="Times New Roman"/>
          <w:sz w:val="27"/>
          <w:szCs w:val="27"/>
        </w:rPr>
        <w:t xml:space="preserve"> должностей, указанным в </w:t>
      </w:r>
      <w:hyperlink w:anchor="Par49" w:history="1">
        <w:r w:rsidRPr="004E7EF8">
          <w:rPr>
            <w:rFonts w:ascii="Times New Roman" w:hAnsi="Times New Roman" w:cs="Times New Roman"/>
            <w:sz w:val="27"/>
            <w:szCs w:val="27"/>
          </w:rPr>
          <w:t>пункте 2</w:t>
        </w:r>
      </w:hyperlink>
      <w:r w:rsidRPr="004E7EF8">
        <w:rPr>
          <w:rFonts w:ascii="Times New Roman" w:hAnsi="Times New Roman" w:cs="Times New Roman"/>
          <w:sz w:val="27"/>
          <w:szCs w:val="27"/>
        </w:rPr>
        <w:t xml:space="preserve"> настоящего Положения;</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bookmarkStart w:id="2" w:name="Par53"/>
      <w:bookmarkEnd w:id="2"/>
      <w:r w:rsidRPr="004E7EF8">
        <w:rPr>
          <w:rFonts w:ascii="Times New Roman" w:hAnsi="Times New Roman" w:cs="Times New Roman"/>
          <w:sz w:val="27"/>
          <w:szCs w:val="27"/>
        </w:rPr>
        <w:t xml:space="preserve">б) муниципальными служащими администрации городского поселения г. Киржач, замещающими должности муниципальной службы, предусмотренные </w:t>
      </w:r>
      <w:hyperlink r:id="rId14" w:history="1">
        <w:r w:rsidRPr="004E7EF8">
          <w:rPr>
            <w:rFonts w:ascii="Times New Roman" w:hAnsi="Times New Roman" w:cs="Times New Roman"/>
            <w:sz w:val="27"/>
            <w:szCs w:val="27"/>
          </w:rPr>
          <w:t>Перечнем</w:t>
        </w:r>
      </w:hyperlink>
      <w:r w:rsidRPr="004E7EF8">
        <w:rPr>
          <w:rFonts w:ascii="Times New Roman" w:hAnsi="Times New Roman" w:cs="Times New Roman"/>
          <w:sz w:val="27"/>
          <w:szCs w:val="27"/>
        </w:rPr>
        <w:t xml:space="preserve"> должностей, указанным в </w:t>
      </w:r>
      <w:hyperlink w:anchor="Par49" w:history="1">
        <w:r w:rsidRPr="004E7EF8">
          <w:rPr>
            <w:rFonts w:ascii="Times New Roman" w:hAnsi="Times New Roman" w:cs="Times New Roman"/>
            <w:sz w:val="27"/>
            <w:szCs w:val="27"/>
          </w:rPr>
          <w:t>пункте 2</w:t>
        </w:r>
      </w:hyperlink>
      <w:r w:rsidRPr="004E7EF8">
        <w:rPr>
          <w:rFonts w:ascii="Times New Roman" w:hAnsi="Times New Roman" w:cs="Times New Roman"/>
          <w:sz w:val="27"/>
          <w:szCs w:val="27"/>
        </w:rPr>
        <w:t xml:space="preserve"> настоящего Положения, – ежегодно, не позднее 30 апреля года, следующего за отчетным.</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bookmarkStart w:id="3" w:name="Par54"/>
      <w:bookmarkEnd w:id="3"/>
      <w:r w:rsidRPr="004E7EF8">
        <w:rPr>
          <w:rFonts w:ascii="Times New Roman" w:hAnsi="Times New Roman" w:cs="Times New Roman"/>
          <w:sz w:val="27"/>
          <w:szCs w:val="27"/>
        </w:rPr>
        <w:t>4. Гражданин, претендующий на должность муниципальной службы, представляет:</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w:t>
      </w:r>
      <w:r w:rsidRPr="004E7EF8">
        <w:rPr>
          <w:rFonts w:ascii="Times New Roman" w:hAnsi="Times New Roman" w:cs="Times New Roman"/>
          <w:sz w:val="27"/>
          <w:szCs w:val="27"/>
        </w:rPr>
        <w:lastRenderedPageBreak/>
        <w:t>месяцу подачи документов для замещения должности муниципальной службы (на отчетную дату);</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5. Муниципальный служащий представляет ежегодно:</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bookmarkStart w:id="4" w:name="Par60"/>
      <w:bookmarkEnd w:id="4"/>
      <w:r w:rsidRPr="004E7EF8">
        <w:rPr>
          <w:rFonts w:ascii="Times New Roman" w:hAnsi="Times New Roman" w:cs="Times New Roman"/>
          <w:sz w:val="27"/>
          <w:szCs w:val="27"/>
        </w:rPr>
        <w:t xml:space="preserve">6. Муниципальный служащий, замещающий должность муниципальной службы, не включенную в </w:t>
      </w:r>
      <w:hyperlink r:id="rId15" w:history="1">
        <w:r w:rsidRPr="004E7EF8">
          <w:rPr>
            <w:rFonts w:ascii="Times New Roman" w:hAnsi="Times New Roman" w:cs="Times New Roman"/>
            <w:sz w:val="27"/>
            <w:szCs w:val="27"/>
          </w:rPr>
          <w:t>Перечень</w:t>
        </w:r>
      </w:hyperlink>
      <w:r w:rsidRPr="004E7EF8">
        <w:rPr>
          <w:rFonts w:ascii="Times New Roman" w:hAnsi="Times New Roman" w:cs="Times New Roman"/>
          <w:sz w:val="27"/>
          <w:szCs w:val="27"/>
        </w:rPr>
        <w:t xml:space="preserve"> должностей, и претендующий на замещение должности муниципальной службы, включенной в этот </w:t>
      </w:r>
      <w:hyperlink r:id="rId16" w:history="1">
        <w:r w:rsidRPr="004E7EF8">
          <w:rPr>
            <w:rFonts w:ascii="Times New Roman" w:hAnsi="Times New Roman" w:cs="Times New Roman"/>
            <w:sz w:val="27"/>
            <w:szCs w:val="27"/>
          </w:rPr>
          <w:t>Перечень</w:t>
        </w:r>
      </w:hyperlink>
      <w:r w:rsidRPr="004E7EF8">
        <w:rPr>
          <w:rFonts w:ascii="Times New Roman" w:hAnsi="Times New Roman" w:cs="Times New Roman"/>
          <w:sz w:val="27"/>
          <w:szCs w:val="27"/>
        </w:rPr>
        <w:t xml:space="preserve"> должностей, представляет указанные сведения в соответствии с </w:t>
      </w:r>
      <w:hyperlink w:anchor="Par49" w:history="1">
        <w:r w:rsidRPr="004E7EF8">
          <w:rPr>
            <w:rFonts w:ascii="Times New Roman" w:hAnsi="Times New Roman" w:cs="Times New Roman"/>
            <w:sz w:val="27"/>
            <w:szCs w:val="27"/>
          </w:rPr>
          <w:t>пунктом 2</w:t>
        </w:r>
      </w:hyperlink>
      <w:r w:rsidRPr="004E7EF8">
        <w:rPr>
          <w:rFonts w:ascii="Times New Roman" w:hAnsi="Times New Roman" w:cs="Times New Roman"/>
          <w:sz w:val="27"/>
          <w:szCs w:val="27"/>
        </w:rPr>
        <w:t xml:space="preserve">, </w:t>
      </w:r>
      <w:hyperlink w:anchor="Par52" w:history="1">
        <w:r w:rsidRPr="004E7EF8">
          <w:rPr>
            <w:rFonts w:ascii="Times New Roman" w:hAnsi="Times New Roman" w:cs="Times New Roman"/>
            <w:sz w:val="27"/>
            <w:szCs w:val="27"/>
          </w:rPr>
          <w:t>подпунктом "а" пункта 3</w:t>
        </w:r>
      </w:hyperlink>
      <w:r w:rsidRPr="004E7EF8">
        <w:rPr>
          <w:rFonts w:ascii="Times New Roman" w:hAnsi="Times New Roman" w:cs="Times New Roman"/>
          <w:sz w:val="27"/>
          <w:szCs w:val="27"/>
        </w:rPr>
        <w:t xml:space="preserve"> и </w:t>
      </w:r>
      <w:hyperlink w:anchor="Par54" w:history="1">
        <w:r w:rsidRPr="004E7EF8">
          <w:rPr>
            <w:rFonts w:ascii="Times New Roman" w:hAnsi="Times New Roman" w:cs="Times New Roman"/>
            <w:sz w:val="27"/>
            <w:szCs w:val="27"/>
          </w:rPr>
          <w:t>пунктом 4</w:t>
        </w:r>
      </w:hyperlink>
      <w:r w:rsidRPr="004E7EF8">
        <w:rPr>
          <w:rFonts w:ascii="Times New Roman" w:hAnsi="Times New Roman" w:cs="Times New Roman"/>
          <w:sz w:val="27"/>
          <w:szCs w:val="27"/>
        </w:rPr>
        <w:t xml:space="preserve"> настоящего Положения.</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7. Сведения о доходах, об имуществе и обязательствах имущественного характера представляются в отдел организационно-контрольной и кадровой работы администрации городского поселения г. Киржач.</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8. В случае, если гражданин или муниципальный служащий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 xml:space="preserve">Муниципальный служащий может представить уточненные сведения в течение одного месяца после окончания срока, указанного в </w:t>
      </w:r>
      <w:hyperlink w:anchor="Par53" w:history="1">
        <w:r w:rsidRPr="004E7EF8">
          <w:rPr>
            <w:rFonts w:ascii="Times New Roman" w:hAnsi="Times New Roman" w:cs="Times New Roman"/>
            <w:sz w:val="27"/>
            <w:szCs w:val="27"/>
          </w:rPr>
          <w:t>подпункте "б" пункта 3</w:t>
        </w:r>
      </w:hyperlink>
      <w:r w:rsidRPr="004E7EF8">
        <w:rPr>
          <w:rFonts w:ascii="Times New Roman" w:hAnsi="Times New Roman" w:cs="Times New Roman"/>
          <w:sz w:val="27"/>
          <w:szCs w:val="27"/>
        </w:rPr>
        <w:t xml:space="preserve"> настоящего Положения.</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г. Киржач.</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осуществляется в соответствии с законодательством Российской Федерации.</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народных депутатов городского поселения г. Киржач от 28.08.2012 № 24/161, размещаются на официальном сайте органов местного самоуправления городского поселения г. Киржач, предоставляются средствам массовой информации для опубликования по их запросам.</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0" w:history="1">
        <w:r w:rsidRPr="004E7EF8">
          <w:rPr>
            <w:rFonts w:ascii="Times New Roman" w:hAnsi="Times New Roman" w:cs="Times New Roman"/>
            <w:sz w:val="27"/>
            <w:szCs w:val="27"/>
          </w:rPr>
          <w:t>пункте 6</w:t>
        </w:r>
      </w:hyperlink>
      <w:r w:rsidRPr="004E7EF8">
        <w:rPr>
          <w:rFonts w:ascii="Times New Roman" w:hAnsi="Times New Roman" w:cs="Times New Roman"/>
          <w:sz w:val="27"/>
          <w:szCs w:val="27"/>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 xml:space="preserve">В случае, если гражданин или муниципальный служащий, указанный в </w:t>
      </w:r>
      <w:hyperlink w:anchor="Par60" w:history="1">
        <w:r w:rsidRPr="004E7EF8">
          <w:rPr>
            <w:rFonts w:ascii="Times New Roman" w:hAnsi="Times New Roman" w:cs="Times New Roman"/>
            <w:sz w:val="27"/>
            <w:szCs w:val="27"/>
          </w:rPr>
          <w:t>пункте 6</w:t>
        </w:r>
      </w:hyperlink>
      <w:r w:rsidRPr="004E7EF8">
        <w:rPr>
          <w:rFonts w:ascii="Times New Roman" w:hAnsi="Times New Roman" w:cs="Times New Roman"/>
          <w:sz w:val="27"/>
          <w:szCs w:val="27"/>
        </w:rPr>
        <w:t xml:space="preserve"> настоящего Положения, представившие в отдел организационно-контрольной и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7" w:history="1">
        <w:r w:rsidRPr="004E7EF8">
          <w:rPr>
            <w:rFonts w:ascii="Times New Roman" w:hAnsi="Times New Roman" w:cs="Times New Roman"/>
            <w:sz w:val="27"/>
            <w:szCs w:val="27"/>
          </w:rPr>
          <w:t>Перечень</w:t>
        </w:r>
      </w:hyperlink>
      <w:r w:rsidRPr="004E7EF8">
        <w:rPr>
          <w:rFonts w:ascii="Times New Roman" w:hAnsi="Times New Roman" w:cs="Times New Roman"/>
          <w:sz w:val="27"/>
          <w:szCs w:val="27"/>
        </w:rPr>
        <w:t xml:space="preserve"> должностей, эти справки возвращаются им по их письменному заявлению вместе с другими документами.</w:t>
      </w:r>
    </w:p>
    <w:p w:rsidR="00EF1DF5" w:rsidRPr="004E7EF8"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4E7EF8">
        <w:rPr>
          <w:rFonts w:ascii="Times New Roman" w:hAnsi="Times New Roman" w:cs="Times New Roman"/>
          <w:sz w:val="27"/>
          <w:szCs w:val="27"/>
        </w:rPr>
        <w:t>15. В случае непредставления или представления заведомо недостоверных или неполных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несет ответственность в соответствии с действующим законодательством Российской Федерации.</w:t>
      </w:r>
    </w:p>
    <w:p w:rsidR="00EF1DF5" w:rsidRDefault="00EF1DF5" w:rsidP="00EF1DF5">
      <w:pPr>
        <w:ind w:firstLine="567"/>
        <w:rPr>
          <w:rFonts w:ascii="Times New Roman" w:hAnsi="Times New Roman" w:cs="Times New Roman"/>
          <w:sz w:val="28"/>
          <w:szCs w:val="28"/>
        </w:rPr>
      </w:pPr>
    </w:p>
    <w:p w:rsidR="00EF1DF5" w:rsidRDefault="00EF1DF5" w:rsidP="00EF1DF5">
      <w:pPr>
        <w:ind w:firstLine="567"/>
        <w:rPr>
          <w:rFonts w:ascii="Times New Roman" w:hAnsi="Times New Roman" w:cs="Times New Roman"/>
          <w:sz w:val="28"/>
          <w:szCs w:val="28"/>
        </w:rPr>
      </w:pPr>
    </w:p>
    <w:p w:rsidR="00EF1DF5" w:rsidRDefault="00EF1DF5" w:rsidP="00EF1DF5">
      <w:pPr>
        <w:ind w:firstLine="567"/>
        <w:rPr>
          <w:rFonts w:ascii="Times New Roman" w:hAnsi="Times New Roman" w:cs="Times New Roman"/>
          <w:sz w:val="28"/>
          <w:szCs w:val="28"/>
        </w:rPr>
      </w:pPr>
    </w:p>
    <w:p w:rsidR="00EF1DF5" w:rsidRDefault="00EF1DF5" w:rsidP="00EF1DF5">
      <w:pPr>
        <w:ind w:firstLine="567"/>
        <w:rPr>
          <w:rFonts w:ascii="Times New Roman" w:hAnsi="Times New Roman" w:cs="Times New Roman"/>
          <w:sz w:val="28"/>
          <w:szCs w:val="28"/>
        </w:rPr>
      </w:pPr>
    </w:p>
    <w:p w:rsidR="00EF1DF5" w:rsidRDefault="00EF1DF5" w:rsidP="00EF1DF5">
      <w:pPr>
        <w:spacing w:after="0" w:line="240" w:lineRule="auto"/>
        <w:ind w:left="4820" w:firstLine="567"/>
        <w:rPr>
          <w:rFonts w:ascii="Times New Roman" w:hAnsi="Times New Roman" w:cs="Times New Roman"/>
          <w:sz w:val="26"/>
          <w:szCs w:val="26"/>
        </w:rPr>
      </w:pPr>
    </w:p>
    <w:p w:rsidR="00EF1DF5" w:rsidRDefault="00EF1DF5" w:rsidP="00EF1DF5">
      <w:pPr>
        <w:spacing w:after="0" w:line="240" w:lineRule="auto"/>
        <w:ind w:left="4820" w:firstLine="567"/>
        <w:rPr>
          <w:rFonts w:ascii="Times New Roman" w:hAnsi="Times New Roman" w:cs="Times New Roman"/>
          <w:sz w:val="26"/>
          <w:szCs w:val="26"/>
        </w:rPr>
      </w:pPr>
    </w:p>
    <w:p w:rsidR="00EF1DF5" w:rsidRDefault="00EF1DF5" w:rsidP="00EF1DF5">
      <w:pPr>
        <w:spacing w:after="0" w:line="240" w:lineRule="auto"/>
        <w:ind w:left="4820" w:firstLine="567"/>
        <w:rPr>
          <w:rFonts w:ascii="Times New Roman" w:hAnsi="Times New Roman" w:cs="Times New Roman"/>
          <w:sz w:val="26"/>
          <w:szCs w:val="26"/>
        </w:rPr>
      </w:pPr>
    </w:p>
    <w:p w:rsidR="00EF1DF5" w:rsidRPr="002D428B" w:rsidRDefault="00EF1DF5" w:rsidP="00EF1DF5">
      <w:pPr>
        <w:spacing w:after="0" w:line="240" w:lineRule="auto"/>
        <w:ind w:left="4820" w:firstLine="567"/>
        <w:rPr>
          <w:rFonts w:ascii="Times New Roman" w:hAnsi="Times New Roman" w:cs="Times New Roman"/>
          <w:sz w:val="26"/>
          <w:szCs w:val="26"/>
        </w:rPr>
      </w:pPr>
      <w:r w:rsidRPr="002D428B">
        <w:rPr>
          <w:rFonts w:ascii="Times New Roman" w:hAnsi="Times New Roman" w:cs="Times New Roman"/>
          <w:sz w:val="26"/>
          <w:szCs w:val="26"/>
        </w:rPr>
        <w:lastRenderedPageBreak/>
        <w:t xml:space="preserve">Приложение № 2 </w:t>
      </w:r>
    </w:p>
    <w:p w:rsidR="00EF1DF5" w:rsidRPr="002D428B" w:rsidRDefault="00EF1DF5" w:rsidP="00EF1DF5">
      <w:pPr>
        <w:spacing w:after="0" w:line="240" w:lineRule="auto"/>
        <w:ind w:left="4820" w:firstLine="567"/>
        <w:rPr>
          <w:rFonts w:ascii="Times New Roman" w:hAnsi="Times New Roman" w:cs="Times New Roman"/>
          <w:sz w:val="26"/>
          <w:szCs w:val="26"/>
        </w:rPr>
      </w:pPr>
      <w:r w:rsidRPr="002D428B">
        <w:rPr>
          <w:rFonts w:ascii="Times New Roman" w:hAnsi="Times New Roman" w:cs="Times New Roman"/>
          <w:sz w:val="26"/>
          <w:szCs w:val="26"/>
        </w:rPr>
        <w:t xml:space="preserve">к постановлению </w:t>
      </w:r>
    </w:p>
    <w:p w:rsidR="00EF1DF5" w:rsidRDefault="00EF1DF5" w:rsidP="00EF1DF5">
      <w:pPr>
        <w:spacing w:after="0" w:line="240" w:lineRule="auto"/>
        <w:ind w:left="4820" w:firstLine="567"/>
        <w:rPr>
          <w:rFonts w:ascii="Times New Roman" w:hAnsi="Times New Roman" w:cs="Times New Roman"/>
          <w:sz w:val="26"/>
          <w:szCs w:val="26"/>
        </w:rPr>
      </w:pPr>
      <w:r w:rsidRPr="002D428B">
        <w:rPr>
          <w:rFonts w:ascii="Times New Roman" w:hAnsi="Times New Roman" w:cs="Times New Roman"/>
          <w:sz w:val="26"/>
          <w:szCs w:val="26"/>
        </w:rPr>
        <w:t xml:space="preserve">главы городского поселения г. Киржач </w:t>
      </w:r>
    </w:p>
    <w:p w:rsidR="00EF1DF5" w:rsidRDefault="00EF1DF5" w:rsidP="00EF1DF5">
      <w:pPr>
        <w:spacing w:after="0" w:line="240" w:lineRule="auto"/>
        <w:ind w:left="4820" w:firstLine="567"/>
        <w:rPr>
          <w:rFonts w:ascii="Times New Roman" w:hAnsi="Times New Roman" w:cs="Times New Roman"/>
          <w:sz w:val="26"/>
          <w:szCs w:val="26"/>
        </w:rPr>
      </w:pPr>
      <w:r w:rsidRPr="002D428B">
        <w:rPr>
          <w:rFonts w:ascii="Times New Roman" w:hAnsi="Times New Roman" w:cs="Times New Roman"/>
          <w:sz w:val="26"/>
          <w:szCs w:val="26"/>
        </w:rPr>
        <w:t>от __</w:t>
      </w:r>
      <w:r>
        <w:rPr>
          <w:rFonts w:ascii="Times New Roman" w:hAnsi="Times New Roman" w:cs="Times New Roman"/>
          <w:sz w:val="26"/>
          <w:szCs w:val="26"/>
          <w:u w:val="single"/>
        </w:rPr>
        <w:t>22.01.2015</w:t>
      </w:r>
      <w:r w:rsidRPr="002D428B">
        <w:rPr>
          <w:rFonts w:ascii="Times New Roman" w:hAnsi="Times New Roman" w:cs="Times New Roman"/>
          <w:sz w:val="26"/>
          <w:szCs w:val="26"/>
        </w:rPr>
        <w:t>___  № _</w:t>
      </w:r>
      <w:r>
        <w:rPr>
          <w:rFonts w:ascii="Times New Roman" w:hAnsi="Times New Roman" w:cs="Times New Roman"/>
          <w:sz w:val="26"/>
          <w:szCs w:val="26"/>
          <w:u w:val="single"/>
        </w:rPr>
        <w:t>13</w:t>
      </w:r>
      <w:r w:rsidRPr="002D428B">
        <w:rPr>
          <w:rFonts w:ascii="Times New Roman" w:hAnsi="Times New Roman" w:cs="Times New Roman"/>
          <w:sz w:val="26"/>
          <w:szCs w:val="26"/>
        </w:rPr>
        <w:t>__</w:t>
      </w:r>
    </w:p>
    <w:p w:rsidR="00EF1DF5" w:rsidRDefault="00EF1DF5" w:rsidP="00EF1DF5">
      <w:pPr>
        <w:spacing w:after="0" w:line="240" w:lineRule="auto"/>
        <w:ind w:firstLine="567"/>
        <w:rPr>
          <w:rFonts w:ascii="Times New Roman" w:hAnsi="Times New Roman" w:cs="Times New Roman"/>
          <w:sz w:val="26"/>
          <w:szCs w:val="26"/>
        </w:rPr>
      </w:pPr>
    </w:p>
    <w:p w:rsidR="00EF1DF5" w:rsidRDefault="00EF1DF5" w:rsidP="00EF1DF5">
      <w:pPr>
        <w:widowControl w:val="0"/>
        <w:autoSpaceDE w:val="0"/>
        <w:autoSpaceDN w:val="0"/>
        <w:adjustRightInd w:val="0"/>
        <w:spacing w:after="0" w:line="240" w:lineRule="auto"/>
        <w:ind w:firstLine="567"/>
        <w:jc w:val="center"/>
        <w:rPr>
          <w:rFonts w:ascii="Calibri" w:hAnsi="Calibri" w:cs="Calibri"/>
          <w:b/>
          <w:bCs/>
        </w:rPr>
      </w:pPr>
    </w:p>
    <w:p w:rsidR="00EF1DF5" w:rsidRDefault="00EF1DF5" w:rsidP="00EF1DF5">
      <w:pPr>
        <w:widowControl w:val="0"/>
        <w:autoSpaceDE w:val="0"/>
        <w:autoSpaceDN w:val="0"/>
        <w:adjustRightInd w:val="0"/>
        <w:spacing w:after="0" w:line="240" w:lineRule="auto"/>
        <w:ind w:firstLine="567"/>
        <w:jc w:val="center"/>
        <w:rPr>
          <w:rFonts w:ascii="Calibri" w:hAnsi="Calibri" w:cs="Calibri"/>
          <w:b/>
          <w:bCs/>
        </w:rPr>
      </w:pPr>
    </w:p>
    <w:p w:rsidR="00EF1DF5" w:rsidRPr="00C21E4E"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ПЕРЕЧЕНЬ</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 xml:space="preserve">ДОЛЖНОСТЕЙ МУНИЦИПАЛЬНОЙ СЛУЖБЫ </w:t>
      </w:r>
    </w:p>
    <w:p w:rsidR="00EF1DF5" w:rsidRPr="00C21E4E"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МУНИЦИПАЛЬНОГО ОБРАЗОВАНИЯ</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ГОРОДСКОЕ ПОСЕЛЕНИЕ Г. КИРЖАЧ</w:t>
      </w:r>
      <w:r w:rsidRPr="00C21E4E">
        <w:rPr>
          <w:rFonts w:ascii="Times New Roman" w:hAnsi="Times New Roman" w:cs="Times New Roman"/>
          <w:b/>
          <w:bCs/>
          <w:sz w:val="24"/>
          <w:szCs w:val="24"/>
        </w:rPr>
        <w:t xml:space="preserve">, </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 xml:space="preserve">ПРИ НАЗНАЧЕНИИ НА КОТОРЫЕ ГРАЖДАНЕ </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И ПРИ</w:t>
      </w:r>
      <w:r>
        <w:rPr>
          <w:rFonts w:ascii="Times New Roman" w:hAnsi="Times New Roman" w:cs="Times New Roman"/>
          <w:b/>
          <w:bCs/>
          <w:sz w:val="24"/>
          <w:szCs w:val="24"/>
        </w:rPr>
        <w:t xml:space="preserve"> </w:t>
      </w:r>
      <w:r w:rsidRPr="00C21E4E">
        <w:rPr>
          <w:rFonts w:ascii="Times New Roman" w:hAnsi="Times New Roman" w:cs="Times New Roman"/>
          <w:b/>
          <w:bCs/>
          <w:sz w:val="24"/>
          <w:szCs w:val="24"/>
        </w:rPr>
        <w:t xml:space="preserve">ЗАМЕЩЕНИИ КОТОРЫХ МУНИЦИПАЛЬНЫЕ СЛУЖАЩИЕ </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ОБЯЗАНЫ</w:t>
      </w:r>
      <w:r>
        <w:rPr>
          <w:rFonts w:ascii="Times New Roman" w:hAnsi="Times New Roman" w:cs="Times New Roman"/>
          <w:b/>
          <w:bCs/>
          <w:sz w:val="24"/>
          <w:szCs w:val="24"/>
        </w:rPr>
        <w:t xml:space="preserve"> </w:t>
      </w:r>
      <w:r w:rsidRPr="00C21E4E">
        <w:rPr>
          <w:rFonts w:ascii="Times New Roman" w:hAnsi="Times New Roman" w:cs="Times New Roman"/>
          <w:b/>
          <w:bCs/>
          <w:sz w:val="24"/>
          <w:szCs w:val="24"/>
        </w:rPr>
        <w:t xml:space="preserve">ПРЕДСТАВЛЯТЬ СВЕДЕНИЯ О ДОХОДАХ, </w:t>
      </w:r>
      <w:r>
        <w:rPr>
          <w:rFonts w:ascii="Times New Roman" w:hAnsi="Times New Roman" w:cs="Times New Roman"/>
          <w:b/>
          <w:bCs/>
          <w:sz w:val="24"/>
          <w:szCs w:val="24"/>
        </w:rPr>
        <w:t xml:space="preserve">РАСХОДАХ, </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ОБ ИМУЩЕСТВЕ И</w:t>
      </w:r>
      <w:r>
        <w:rPr>
          <w:rFonts w:ascii="Times New Roman" w:hAnsi="Times New Roman" w:cs="Times New Roman"/>
          <w:b/>
          <w:bCs/>
          <w:sz w:val="24"/>
          <w:szCs w:val="24"/>
        </w:rPr>
        <w:t xml:space="preserve"> </w:t>
      </w:r>
      <w:r w:rsidRPr="00C21E4E">
        <w:rPr>
          <w:rFonts w:ascii="Times New Roman" w:hAnsi="Times New Roman" w:cs="Times New Roman"/>
          <w:b/>
          <w:bCs/>
          <w:sz w:val="24"/>
          <w:szCs w:val="24"/>
        </w:rPr>
        <w:t xml:space="preserve">ОБЯЗАТЕЛЬСТВАХ ИМУЩЕСТВЕННОГО ХАРАКТЕРА, </w:t>
      </w:r>
    </w:p>
    <w:p w:rsidR="00EF1DF5" w:rsidRPr="00C21E4E"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А ТАКЖЕ</w:t>
      </w:r>
    </w:p>
    <w:p w:rsidR="00EF1DF5" w:rsidRPr="00C21E4E"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 xml:space="preserve">СВЕДЕНИЯ О ДОХОДАХ, </w:t>
      </w:r>
      <w:r>
        <w:rPr>
          <w:rFonts w:ascii="Times New Roman" w:hAnsi="Times New Roman" w:cs="Times New Roman"/>
          <w:b/>
          <w:bCs/>
          <w:sz w:val="24"/>
          <w:szCs w:val="24"/>
        </w:rPr>
        <w:t xml:space="preserve">РАСХОДАХ, </w:t>
      </w:r>
      <w:r w:rsidRPr="00C21E4E">
        <w:rPr>
          <w:rFonts w:ascii="Times New Roman" w:hAnsi="Times New Roman" w:cs="Times New Roman"/>
          <w:b/>
          <w:bCs/>
          <w:sz w:val="24"/>
          <w:szCs w:val="24"/>
        </w:rPr>
        <w:t>ОБ ИМУЩЕСТВЕ И ОБЯЗАТЕЛЬСТВАХ</w:t>
      </w:r>
    </w:p>
    <w:p w:rsidR="00EF1DF5"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 xml:space="preserve">ИМУЩЕСТВЕННОГО ХАРАКТЕРА СВОИХ СУПРУГИ (СУПРУГА) </w:t>
      </w:r>
    </w:p>
    <w:p w:rsidR="00EF1DF5" w:rsidRPr="00C21E4E" w:rsidRDefault="00EF1DF5" w:rsidP="00EF1DF5">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C21E4E">
        <w:rPr>
          <w:rFonts w:ascii="Times New Roman" w:hAnsi="Times New Roman" w:cs="Times New Roman"/>
          <w:b/>
          <w:bCs/>
          <w:sz w:val="24"/>
          <w:szCs w:val="24"/>
        </w:rPr>
        <w:t>И</w:t>
      </w:r>
      <w:r>
        <w:rPr>
          <w:rFonts w:ascii="Times New Roman" w:hAnsi="Times New Roman" w:cs="Times New Roman"/>
          <w:b/>
          <w:bCs/>
          <w:sz w:val="24"/>
          <w:szCs w:val="24"/>
        </w:rPr>
        <w:t xml:space="preserve"> </w:t>
      </w:r>
      <w:r w:rsidRPr="00C21E4E">
        <w:rPr>
          <w:rFonts w:ascii="Times New Roman" w:hAnsi="Times New Roman" w:cs="Times New Roman"/>
          <w:b/>
          <w:bCs/>
          <w:sz w:val="24"/>
          <w:szCs w:val="24"/>
        </w:rPr>
        <w:t>НЕСОВЕРШЕННОЛЕТНИХ ДЕТЕЙ</w:t>
      </w:r>
    </w:p>
    <w:p w:rsidR="00EF1DF5" w:rsidRPr="00C21E4E" w:rsidRDefault="00EF1DF5" w:rsidP="00EF1DF5">
      <w:pPr>
        <w:widowControl w:val="0"/>
        <w:autoSpaceDE w:val="0"/>
        <w:autoSpaceDN w:val="0"/>
        <w:adjustRightInd w:val="0"/>
        <w:spacing w:after="0" w:line="240" w:lineRule="auto"/>
        <w:ind w:firstLine="567"/>
        <w:jc w:val="both"/>
        <w:rPr>
          <w:rFonts w:ascii="Times New Roman" w:hAnsi="Times New Roman" w:cs="Times New Roman"/>
        </w:rPr>
      </w:pPr>
    </w:p>
    <w:p w:rsidR="00EF1DF5" w:rsidRPr="00C21E4E"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1E4E">
        <w:rPr>
          <w:rFonts w:ascii="Times New Roman" w:hAnsi="Times New Roman" w:cs="Times New Roman"/>
          <w:sz w:val="28"/>
          <w:szCs w:val="28"/>
        </w:rPr>
        <w:t xml:space="preserve">1. </w:t>
      </w:r>
      <w:r>
        <w:rPr>
          <w:rFonts w:ascii="Times New Roman" w:hAnsi="Times New Roman" w:cs="Times New Roman"/>
          <w:sz w:val="28"/>
          <w:szCs w:val="28"/>
        </w:rPr>
        <w:t>З</w:t>
      </w:r>
      <w:r w:rsidRPr="00C21E4E">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городского поселения г. Киржач по вопросам жизнеобеспечения</w:t>
      </w:r>
      <w:r w:rsidRPr="00C21E4E">
        <w:rPr>
          <w:rFonts w:ascii="Times New Roman" w:hAnsi="Times New Roman" w:cs="Times New Roman"/>
          <w:sz w:val="28"/>
          <w:szCs w:val="28"/>
        </w:rPr>
        <w:t>.</w:t>
      </w:r>
    </w:p>
    <w:p w:rsidR="00EF1DF5" w:rsidRPr="00C21E4E"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1E4E">
        <w:rPr>
          <w:rFonts w:ascii="Times New Roman" w:hAnsi="Times New Roman" w:cs="Times New Roman"/>
          <w:sz w:val="28"/>
          <w:szCs w:val="28"/>
        </w:rPr>
        <w:t xml:space="preserve">2. </w:t>
      </w:r>
      <w:r>
        <w:rPr>
          <w:rFonts w:ascii="Times New Roman" w:hAnsi="Times New Roman" w:cs="Times New Roman"/>
          <w:sz w:val="28"/>
          <w:szCs w:val="28"/>
        </w:rPr>
        <w:t>Заведующий (начальник) отделом администрации городского поселения г. Киржач.</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Заместитель заведующего (начальника) отделом администрации городского поселения г. Киржач.</w:t>
      </w: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F1DF5" w:rsidRDefault="00EF1DF5" w:rsidP="00EF1DF5">
      <w:pPr>
        <w:spacing w:after="0" w:line="240" w:lineRule="auto"/>
        <w:ind w:left="4536" w:firstLine="567"/>
        <w:rPr>
          <w:rFonts w:ascii="Times New Roman" w:hAnsi="Times New Roman" w:cs="Times New Roman"/>
          <w:sz w:val="26"/>
          <w:szCs w:val="26"/>
        </w:rPr>
      </w:pPr>
    </w:p>
    <w:p w:rsidR="00EF1DF5" w:rsidRPr="002D428B" w:rsidRDefault="00EF1DF5" w:rsidP="00EF1DF5">
      <w:pPr>
        <w:spacing w:after="0" w:line="240" w:lineRule="auto"/>
        <w:ind w:left="4536" w:firstLine="567"/>
        <w:rPr>
          <w:rFonts w:ascii="Times New Roman" w:hAnsi="Times New Roman" w:cs="Times New Roman"/>
          <w:sz w:val="26"/>
          <w:szCs w:val="26"/>
        </w:rPr>
      </w:pPr>
      <w:r w:rsidRPr="002D428B">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r w:rsidRPr="002D428B">
        <w:rPr>
          <w:rFonts w:ascii="Times New Roman" w:hAnsi="Times New Roman" w:cs="Times New Roman"/>
          <w:sz w:val="26"/>
          <w:szCs w:val="26"/>
        </w:rPr>
        <w:t xml:space="preserve"> </w:t>
      </w:r>
    </w:p>
    <w:p w:rsidR="00EF1DF5" w:rsidRPr="002D428B" w:rsidRDefault="00EF1DF5" w:rsidP="00EF1DF5">
      <w:pPr>
        <w:spacing w:after="0" w:line="240" w:lineRule="auto"/>
        <w:ind w:left="4536" w:firstLine="567"/>
        <w:rPr>
          <w:rFonts w:ascii="Times New Roman" w:hAnsi="Times New Roman" w:cs="Times New Roman"/>
          <w:sz w:val="26"/>
          <w:szCs w:val="26"/>
        </w:rPr>
      </w:pPr>
      <w:r w:rsidRPr="002D428B">
        <w:rPr>
          <w:rFonts w:ascii="Times New Roman" w:hAnsi="Times New Roman" w:cs="Times New Roman"/>
          <w:sz w:val="26"/>
          <w:szCs w:val="26"/>
        </w:rPr>
        <w:t xml:space="preserve">к постановлению </w:t>
      </w:r>
    </w:p>
    <w:p w:rsidR="00EF1DF5" w:rsidRDefault="00EF1DF5" w:rsidP="00EF1DF5">
      <w:pPr>
        <w:spacing w:after="0" w:line="240" w:lineRule="auto"/>
        <w:ind w:left="4536" w:firstLine="567"/>
        <w:rPr>
          <w:rFonts w:ascii="Times New Roman" w:hAnsi="Times New Roman" w:cs="Times New Roman"/>
          <w:sz w:val="26"/>
          <w:szCs w:val="26"/>
        </w:rPr>
      </w:pPr>
      <w:r w:rsidRPr="002D428B">
        <w:rPr>
          <w:rFonts w:ascii="Times New Roman" w:hAnsi="Times New Roman" w:cs="Times New Roman"/>
          <w:sz w:val="26"/>
          <w:szCs w:val="26"/>
        </w:rPr>
        <w:t xml:space="preserve">главы городского поселения г. Киржач </w:t>
      </w:r>
    </w:p>
    <w:p w:rsidR="00EF1DF5" w:rsidRDefault="00EF1DF5" w:rsidP="00EF1DF5">
      <w:pPr>
        <w:spacing w:after="0" w:line="240" w:lineRule="auto"/>
        <w:ind w:left="4536" w:firstLine="567"/>
        <w:rPr>
          <w:rFonts w:ascii="Times New Roman" w:hAnsi="Times New Roman" w:cs="Times New Roman"/>
          <w:sz w:val="26"/>
          <w:szCs w:val="26"/>
        </w:rPr>
      </w:pPr>
      <w:r w:rsidRPr="002D428B">
        <w:rPr>
          <w:rFonts w:ascii="Times New Roman" w:hAnsi="Times New Roman" w:cs="Times New Roman"/>
          <w:sz w:val="26"/>
          <w:szCs w:val="26"/>
        </w:rPr>
        <w:t>от __</w:t>
      </w:r>
      <w:r>
        <w:rPr>
          <w:rFonts w:ascii="Times New Roman" w:hAnsi="Times New Roman" w:cs="Times New Roman"/>
          <w:sz w:val="26"/>
          <w:szCs w:val="26"/>
          <w:u w:val="single"/>
        </w:rPr>
        <w:t>22.01.2015</w:t>
      </w:r>
      <w:r w:rsidRPr="002D428B">
        <w:rPr>
          <w:rFonts w:ascii="Times New Roman" w:hAnsi="Times New Roman" w:cs="Times New Roman"/>
          <w:sz w:val="26"/>
          <w:szCs w:val="26"/>
        </w:rPr>
        <w:t>__  № __</w:t>
      </w:r>
      <w:r>
        <w:rPr>
          <w:rFonts w:ascii="Times New Roman" w:hAnsi="Times New Roman" w:cs="Times New Roman"/>
          <w:sz w:val="26"/>
          <w:szCs w:val="26"/>
          <w:u w:val="single"/>
        </w:rPr>
        <w:t>13</w:t>
      </w:r>
      <w:r w:rsidRPr="002D428B">
        <w:rPr>
          <w:rFonts w:ascii="Times New Roman" w:hAnsi="Times New Roman" w:cs="Times New Roman"/>
          <w:sz w:val="26"/>
          <w:szCs w:val="26"/>
        </w:rPr>
        <w:t>__</w:t>
      </w:r>
    </w:p>
    <w:p w:rsidR="00EF1DF5" w:rsidRDefault="00EF1DF5" w:rsidP="00EF1DF5">
      <w:pPr>
        <w:spacing w:after="0" w:line="240" w:lineRule="auto"/>
        <w:ind w:firstLine="567"/>
        <w:rPr>
          <w:rFonts w:ascii="Times New Roman" w:hAnsi="Times New Roman" w:cs="Times New Roman"/>
          <w:sz w:val="28"/>
          <w:szCs w:val="28"/>
        </w:rPr>
      </w:pPr>
    </w:p>
    <w:p w:rsidR="00EF1DF5" w:rsidRDefault="00EF1DF5" w:rsidP="00EF1DF5">
      <w:pPr>
        <w:pStyle w:val="ConsPlusNonformat"/>
        <w:ind w:firstLine="567"/>
      </w:pPr>
      <w:r>
        <w:t xml:space="preserve">     </w:t>
      </w:r>
    </w:p>
    <w:p w:rsidR="00EF1DF5" w:rsidRPr="00004F9C" w:rsidRDefault="00EF1DF5" w:rsidP="00EF1DF5">
      <w:pPr>
        <w:pStyle w:val="ConsPlusNonformat"/>
        <w:jc w:val="center"/>
        <w:rPr>
          <w:b/>
          <w:u w:val="single"/>
        </w:rPr>
      </w:pPr>
      <w:r w:rsidRPr="00004F9C">
        <w:rPr>
          <w:b/>
          <w:u w:val="single"/>
        </w:rPr>
        <w:t>В _ОТДЕЛ  ОРГАНИЗАЦИОННО-КОНТРОЛЬНОЙ  И  КАДРОВОЙ  РАБОТЫ__</w:t>
      </w:r>
    </w:p>
    <w:p w:rsidR="00EF1DF5" w:rsidRPr="00004F9C" w:rsidRDefault="00EF1DF5" w:rsidP="00EF1DF5">
      <w:pPr>
        <w:pStyle w:val="ConsPlusNonformat"/>
        <w:jc w:val="center"/>
        <w:rPr>
          <w:u w:val="single"/>
        </w:rPr>
      </w:pPr>
      <w:r w:rsidRPr="00004F9C">
        <w:rPr>
          <w:b/>
          <w:u w:val="single"/>
        </w:rPr>
        <w:t>АДМИНИСТРАЦИИ  ГОРОДСКОГО  ПОСЕЛЕНИЯ  г. КИРЖАЧ_____</w:t>
      </w:r>
    </w:p>
    <w:p w:rsidR="00EF1DF5" w:rsidRDefault="00EF1DF5" w:rsidP="00EF1DF5">
      <w:pPr>
        <w:pStyle w:val="ConsPlusNonformat"/>
        <w:ind w:firstLine="567"/>
      </w:pPr>
      <w:r>
        <w:t xml:space="preserve">      </w:t>
      </w:r>
    </w:p>
    <w:p w:rsidR="00EF1DF5" w:rsidRPr="00C21D5A" w:rsidRDefault="00EF1DF5" w:rsidP="00EF1DF5">
      <w:pPr>
        <w:pStyle w:val="ConsPlusNonformat"/>
        <w:ind w:firstLine="567"/>
        <w:rPr>
          <w:b/>
        </w:rPr>
      </w:pPr>
      <w:bookmarkStart w:id="5" w:name="Par120"/>
      <w:bookmarkEnd w:id="5"/>
      <w:r>
        <w:t xml:space="preserve">                                </w:t>
      </w:r>
      <w:r w:rsidRPr="00C21D5A">
        <w:rPr>
          <w:b/>
        </w:rPr>
        <w:t xml:space="preserve">СПРАВКА </w:t>
      </w:r>
      <w:hyperlink w:anchor="Par559" w:history="1">
        <w:r w:rsidRPr="00C21D5A">
          <w:rPr>
            <w:b/>
            <w:color w:val="0000FF"/>
          </w:rPr>
          <w:t>&lt;1&gt;</w:t>
        </w:r>
      </w:hyperlink>
    </w:p>
    <w:p w:rsidR="00EF1DF5" w:rsidRPr="00C21D5A" w:rsidRDefault="00EF1DF5" w:rsidP="00EF1DF5">
      <w:pPr>
        <w:pStyle w:val="ConsPlusNonformat"/>
        <w:ind w:firstLine="567"/>
        <w:rPr>
          <w:b/>
        </w:rPr>
      </w:pPr>
      <w:r w:rsidRPr="00C21D5A">
        <w:rPr>
          <w:b/>
        </w:rPr>
        <w:t xml:space="preserve">                     о доходах, расходах, об имуществе</w:t>
      </w:r>
    </w:p>
    <w:p w:rsidR="00EF1DF5" w:rsidRPr="00C21D5A" w:rsidRDefault="00EF1DF5" w:rsidP="00EF1DF5">
      <w:pPr>
        <w:pStyle w:val="ConsPlusNonformat"/>
        <w:ind w:firstLine="567"/>
        <w:rPr>
          <w:b/>
        </w:rPr>
      </w:pPr>
      <w:r w:rsidRPr="00C21D5A">
        <w:rPr>
          <w:b/>
        </w:rPr>
        <w:t xml:space="preserve">               и обязательствах имущественного характера </w:t>
      </w:r>
      <w:hyperlink w:anchor="Par562" w:history="1">
        <w:r w:rsidRPr="00C21D5A">
          <w:rPr>
            <w:b/>
            <w:color w:val="0000FF"/>
          </w:rPr>
          <w:t>&lt;2&gt;</w:t>
        </w:r>
      </w:hyperlink>
    </w:p>
    <w:p w:rsidR="00EF1DF5" w:rsidRDefault="00EF1DF5" w:rsidP="00EF1DF5">
      <w:pPr>
        <w:pStyle w:val="ConsPlusNonformat"/>
        <w:ind w:firstLine="567"/>
      </w:pPr>
    </w:p>
    <w:p w:rsidR="00EF1DF5" w:rsidRDefault="00EF1DF5" w:rsidP="00EF1DF5">
      <w:pPr>
        <w:pStyle w:val="ConsPlusNonformat"/>
        <w:ind w:firstLine="567"/>
      </w:pPr>
      <w:r>
        <w:t xml:space="preserve">    Я, ____________________________________________________________________</w:t>
      </w:r>
    </w:p>
    <w:p w:rsidR="00EF1DF5" w:rsidRDefault="00EF1DF5" w:rsidP="00EF1DF5">
      <w:pPr>
        <w:pStyle w:val="ConsPlusNonformat"/>
        <w:ind w:firstLine="567"/>
      </w:pP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(фамилия, имя, отчество, дата рождения, серия и номер паспорта, дата выдачи</w:t>
      </w:r>
    </w:p>
    <w:p w:rsidR="00EF1DF5" w:rsidRDefault="00EF1DF5" w:rsidP="00EF1DF5">
      <w:pPr>
        <w:pStyle w:val="ConsPlusNonformat"/>
        <w:ind w:firstLine="567"/>
      </w:pPr>
      <w:r>
        <w:t xml:space="preserve">                        и орган, выдавший паспорт)</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(место работы (службы), занимаемая (замещаемая) должность)</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(в случае отсутствия основного места работы (службы) - род занятий)</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должность, на замещение которой претендует гражданин (если применимо)</w:t>
      </w:r>
    </w:p>
    <w:p w:rsidR="00EF1DF5" w:rsidRPr="00070DEF" w:rsidRDefault="00EF1DF5" w:rsidP="00EF1DF5">
      <w:pPr>
        <w:pStyle w:val="ConsPlusNonformat"/>
        <w:ind w:firstLine="567"/>
        <w:rPr>
          <w:sz w:val="4"/>
          <w:szCs w:val="4"/>
        </w:rPr>
      </w:pP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p>
    <w:p w:rsidR="00EF1DF5" w:rsidRDefault="00EF1DF5" w:rsidP="00EF1DF5">
      <w:pPr>
        <w:pStyle w:val="ConsPlusNonformat"/>
        <w:ind w:firstLine="567"/>
      </w:pPr>
      <w:r>
        <w:t>зарегистрированный по адресу: _____________________________________________</w:t>
      </w:r>
    </w:p>
    <w:p w:rsidR="00EF1DF5" w:rsidRDefault="00EF1DF5" w:rsidP="00EF1DF5">
      <w:pPr>
        <w:pStyle w:val="ConsPlusNonformat"/>
        <w:ind w:firstLine="567"/>
      </w:pPr>
      <w:r>
        <w:t xml:space="preserve">                                      (адрес места регистрации)</w:t>
      </w:r>
    </w:p>
    <w:p w:rsidR="00EF1DF5" w:rsidRPr="006D182C" w:rsidRDefault="00EF1DF5" w:rsidP="00EF1DF5">
      <w:pPr>
        <w:pStyle w:val="ConsPlusNonformat"/>
        <w:ind w:firstLine="567"/>
        <w:rPr>
          <w:sz w:val="4"/>
          <w:szCs w:val="4"/>
        </w:rPr>
      </w:pP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сообщаю   сведения   о   доходах,  расходах   своих,   супруги  (супруга),</w:t>
      </w:r>
    </w:p>
    <w:p w:rsidR="00EF1DF5" w:rsidRDefault="00EF1DF5" w:rsidP="00EF1DF5">
      <w:pPr>
        <w:pStyle w:val="ConsPlusNonformat"/>
        <w:ind w:firstLine="567"/>
      </w:pPr>
      <w:r>
        <w:t>несовершеннолетнего ребенка (нужное подчеркнуть)</w:t>
      </w:r>
    </w:p>
    <w:p w:rsidR="00EF1DF5" w:rsidRDefault="00EF1DF5" w:rsidP="00EF1DF5">
      <w:pPr>
        <w:pStyle w:val="ConsPlusNonformat"/>
        <w:ind w:firstLine="567"/>
      </w:pP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(фамилия, имя, отчество, дата рождения, серия и номер паспорта,</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дата выдачи и орган, выдавший паспорт)</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(адрес места регистрации, основное место работы (службы),</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занимаемая (замещаемая) должность)</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(в случае отсутствия основного места работы (службы) - род занятий)</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за отчетный период с 1 января 20___ г. по 31 декабря 20___ г. об имуществе,</w:t>
      </w:r>
    </w:p>
    <w:p w:rsidR="00EF1DF5" w:rsidRDefault="00EF1DF5" w:rsidP="00EF1DF5">
      <w:pPr>
        <w:pStyle w:val="ConsPlusNonformat"/>
        <w:ind w:firstLine="567"/>
      </w:pPr>
      <w:r>
        <w:t>принадлежащем</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(фамилия, имя, отчество)</w:t>
      </w:r>
    </w:p>
    <w:p w:rsidR="00EF1DF5" w:rsidRDefault="00EF1DF5" w:rsidP="00EF1DF5">
      <w:pPr>
        <w:pStyle w:val="ConsPlusNonformat"/>
        <w:ind w:firstLine="567"/>
      </w:pPr>
      <w:r>
        <w:t>на   праве   собственности,  о   вкладах  в  банках,  ценных  бумагах,  об</w:t>
      </w:r>
    </w:p>
    <w:p w:rsidR="00EF1DF5" w:rsidRDefault="00EF1DF5" w:rsidP="00EF1DF5">
      <w:pPr>
        <w:pStyle w:val="ConsPlusNonformat"/>
        <w:ind w:firstLine="567"/>
      </w:pPr>
      <w:r>
        <w:t>обязательствах имущественного характера по состоянию на "__"____ 20__ г.</w:t>
      </w: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p>
    <w:p w:rsidR="00EF1DF5" w:rsidRDefault="00EF1DF5" w:rsidP="00EF1DF5">
      <w:pPr>
        <w:pStyle w:val="ConsPlusNonformat"/>
        <w:ind w:firstLine="567"/>
      </w:pPr>
      <w:bookmarkStart w:id="6" w:name="Par158"/>
      <w:bookmarkEnd w:id="6"/>
      <w:r>
        <w:t xml:space="preserve">                     </w:t>
      </w: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rPr>
          <w:b/>
        </w:rPr>
      </w:pPr>
    </w:p>
    <w:p w:rsidR="00EF1DF5" w:rsidRDefault="00EF1DF5" w:rsidP="00EF1DF5">
      <w:pPr>
        <w:pStyle w:val="ConsPlusNonformat"/>
        <w:ind w:firstLine="567"/>
        <w:rPr>
          <w:b/>
        </w:rPr>
      </w:pPr>
    </w:p>
    <w:p w:rsidR="00EF1DF5" w:rsidRPr="00C21D5A" w:rsidRDefault="00EF1DF5" w:rsidP="00EF1DF5">
      <w:pPr>
        <w:pStyle w:val="ConsPlusNonformat"/>
        <w:ind w:firstLine="567"/>
        <w:rPr>
          <w:b/>
        </w:rPr>
      </w:pPr>
      <w:r w:rsidRPr="00C21D5A">
        <w:rPr>
          <w:b/>
        </w:rPr>
        <w:lastRenderedPageBreak/>
        <w:t xml:space="preserve">Раздел 1. Сведения о доходах </w:t>
      </w:r>
      <w:hyperlink w:anchor="Par566" w:history="1">
        <w:r w:rsidRPr="00C21D5A">
          <w:rPr>
            <w:b/>
            <w:color w:val="0000FF"/>
          </w:rPr>
          <w:t>&lt;3&gt;</w:t>
        </w:r>
      </w:hyperlink>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6463"/>
        <w:gridCol w:w="2494"/>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 xml:space="preserve">№ </w:t>
            </w:r>
          </w:p>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Вид дохода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 xml:space="preserve">Величина дохода </w:t>
            </w:r>
            <w:hyperlink w:anchor="Par568" w:history="1">
              <w:r>
                <w:rPr>
                  <w:rFonts w:ascii="Calibri" w:hAnsi="Calibri" w:cs="Calibri"/>
                  <w:color w:val="0000FF"/>
                </w:rPr>
                <w:t>&lt;4&gt;</w:t>
              </w:r>
            </w:hyperlink>
            <w:r>
              <w:rPr>
                <w:rFonts w:ascii="Calibri" w:hAnsi="Calibri" w:cs="Calibri"/>
              </w:rPr>
              <w:t xml:space="preserve"> (руб.)</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по основному месту работы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педагогической и научной деятельности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иной творческой деятельности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вкладов в банках и иных кредитных организациях</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Доход от ценных бумаг и долей участия в коммерческих организациях</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Иные доходы (указать вид дохода):</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Итого доход за отчетный период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Pr="00C21D5A" w:rsidRDefault="00EF1DF5" w:rsidP="00EF1DF5">
      <w:pPr>
        <w:pStyle w:val="ConsPlusNonformat"/>
        <w:ind w:firstLine="567"/>
        <w:rPr>
          <w:b/>
        </w:rPr>
      </w:pPr>
      <w:bookmarkStart w:id="7" w:name="Par192"/>
      <w:bookmarkEnd w:id="7"/>
      <w:r w:rsidRPr="00C21D5A">
        <w:rPr>
          <w:b/>
        </w:rPr>
        <w:t xml:space="preserve">Раздел 2. Сведения о расходах </w:t>
      </w:r>
      <w:hyperlink w:anchor="Par570" w:history="1">
        <w:r w:rsidRPr="00C21D5A">
          <w:rPr>
            <w:b/>
            <w:color w:val="0000FF"/>
          </w:rPr>
          <w:t>&lt;5&gt;</w:t>
        </w:r>
      </w:hyperlink>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3553"/>
        <w:gridCol w:w="1191"/>
        <w:gridCol w:w="2268"/>
        <w:gridCol w:w="1928"/>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 xml:space="preserve">№ </w:t>
            </w:r>
          </w:p>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Вид приобретенного имущества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Сумма сделки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Источник получения средств, за счет которых приобретено имущество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 xml:space="preserve">Основание приобретения </w:t>
            </w:r>
            <w:hyperlink w:anchor="Par575" w:history="1">
              <w:r>
                <w:rPr>
                  <w:rFonts w:ascii="Calibri" w:hAnsi="Calibri" w:cs="Calibri"/>
                  <w:color w:val="0000FF"/>
                </w:rPr>
                <w:t>&lt;6&gt;</w:t>
              </w:r>
            </w:hyperlink>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Земельные участки:</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2.</w:t>
            </w:r>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Иное недвижимое имущество:</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3.</w:t>
            </w:r>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Транспортные средства:</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4.</w:t>
            </w:r>
          </w:p>
        </w:tc>
        <w:tc>
          <w:tcPr>
            <w:tcW w:w="3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Ценные бумаги:</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Default="00EF1DF5" w:rsidP="00EF1DF5">
      <w:pPr>
        <w:pStyle w:val="ConsPlusNonformat"/>
        <w:ind w:firstLine="567"/>
      </w:pPr>
      <w:bookmarkStart w:id="8" w:name="Par237"/>
      <w:bookmarkEnd w:id="8"/>
    </w:p>
    <w:p w:rsidR="00EF1DF5" w:rsidRPr="00C21D5A" w:rsidRDefault="00EF1DF5" w:rsidP="00EF1DF5">
      <w:pPr>
        <w:pStyle w:val="ConsPlusNonformat"/>
        <w:ind w:firstLine="567"/>
        <w:rPr>
          <w:b/>
        </w:rPr>
      </w:pPr>
      <w:r w:rsidRPr="00C21D5A">
        <w:rPr>
          <w:b/>
        </w:rPr>
        <w:lastRenderedPageBreak/>
        <w:t>Раздел 3. Сведения об имуществе</w:t>
      </w:r>
    </w:p>
    <w:p w:rsidR="00EF1DF5" w:rsidRPr="00C21D5A" w:rsidRDefault="00EF1DF5" w:rsidP="00EF1DF5">
      <w:pPr>
        <w:pStyle w:val="ConsPlusNonformat"/>
        <w:ind w:firstLine="567"/>
        <w:rPr>
          <w:b/>
        </w:rPr>
      </w:pPr>
    </w:p>
    <w:p w:rsidR="00EF1DF5" w:rsidRPr="00C21D5A" w:rsidRDefault="00EF1DF5" w:rsidP="00EF1DF5">
      <w:pPr>
        <w:pStyle w:val="ConsPlusNonformat"/>
        <w:ind w:firstLine="567"/>
        <w:rPr>
          <w:b/>
        </w:rPr>
      </w:pPr>
      <w:bookmarkStart w:id="9" w:name="Par239"/>
      <w:bookmarkEnd w:id="9"/>
      <w:r w:rsidRPr="00C21D5A">
        <w:rPr>
          <w:b/>
        </w:rPr>
        <w:t xml:space="preserve">    3.1. Недвижимое имущество</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156"/>
        <w:gridCol w:w="1531"/>
        <w:gridCol w:w="1531"/>
        <w:gridCol w:w="1417"/>
        <w:gridCol w:w="2268"/>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78" w:history="1">
              <w:r>
                <w:rPr>
                  <w:rFonts w:ascii="Calibri" w:hAnsi="Calibri" w:cs="Calibri"/>
                  <w:color w:val="0000FF"/>
                </w:rPr>
                <w:t>&lt;7&gt;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 xml:space="preserve">Площадь </w:t>
            </w:r>
          </w:p>
          <w:p w:rsidR="00EF1DF5" w:rsidRDefault="00EF1DF5" w:rsidP="00EF1DF5">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6"/>
              <w:jc w:val="center"/>
              <w:rPr>
                <w:rFonts w:ascii="Calibri" w:hAnsi="Calibri" w:cs="Calibri"/>
              </w:rPr>
            </w:pPr>
            <w:r>
              <w:rPr>
                <w:rFonts w:ascii="Calibri" w:hAnsi="Calibri" w:cs="Calibri"/>
              </w:rPr>
              <w:t xml:space="preserve">Основание приобретения и источник средств </w:t>
            </w:r>
            <w:hyperlink w:anchor="Par583" w:history="1">
              <w:r>
                <w:rPr>
                  <w:rFonts w:ascii="Calibri" w:hAnsi="Calibri" w:cs="Calibri"/>
                  <w:color w:val="0000FF"/>
                </w:rPr>
                <w:t>&lt;8&gt;</w:t>
              </w:r>
            </w:hyperlink>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591" w:history="1">
              <w:r>
                <w:rPr>
                  <w:rFonts w:ascii="Calibri" w:hAnsi="Calibri" w:cs="Calibri"/>
                  <w:color w:val="0000FF"/>
                </w:rPr>
                <w:t>&lt;9&gt;</w:t>
              </w:r>
            </w:hyperlink>
            <w:r>
              <w:rPr>
                <w:rFonts w:ascii="Calibri" w:hAnsi="Calibri" w:cs="Calibri"/>
              </w:rPr>
              <w:t>:</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2.</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Жилые дома, дачи:</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3.</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33"/>
              <w:rPr>
                <w:rFonts w:ascii="Calibri" w:hAnsi="Calibri" w:cs="Calibri"/>
              </w:rPr>
            </w:pPr>
            <w:r>
              <w:rPr>
                <w:rFonts w:ascii="Calibri" w:hAnsi="Calibri" w:cs="Calibri"/>
              </w:rPr>
              <w:t>Квартиры:</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4.</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5.</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pStyle w:val="ConsPlusNonformat"/>
        <w:ind w:firstLine="567"/>
      </w:pPr>
      <w:bookmarkStart w:id="10" w:name="Par294"/>
      <w:bookmarkEnd w:id="10"/>
      <w:r>
        <w:t xml:space="preserve">    </w:t>
      </w:r>
    </w:p>
    <w:p w:rsidR="00EF1DF5" w:rsidRDefault="00EF1DF5" w:rsidP="00EF1DF5">
      <w:pPr>
        <w:pStyle w:val="ConsPlusNonformat"/>
        <w:ind w:firstLine="567"/>
      </w:pPr>
    </w:p>
    <w:p w:rsidR="00EF1DF5" w:rsidRPr="00C21D5A" w:rsidRDefault="00EF1DF5" w:rsidP="00EF1DF5">
      <w:pPr>
        <w:pStyle w:val="ConsPlusNonformat"/>
        <w:ind w:firstLine="567"/>
        <w:rPr>
          <w:b/>
        </w:rPr>
      </w:pPr>
      <w:r w:rsidRPr="00C21D5A">
        <w:rPr>
          <w:b/>
        </w:rPr>
        <w:t>3.2. Транспортные средства</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4819"/>
        <w:gridCol w:w="2211"/>
        <w:gridCol w:w="1924"/>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w:t>
            </w:r>
          </w:p>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марка, модель транспортного средства, </w:t>
            </w:r>
          </w:p>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93" w:history="1">
              <w:r>
                <w:rPr>
                  <w:rFonts w:ascii="Calibri" w:hAnsi="Calibri" w:cs="Calibri"/>
                  <w:color w:val="0000FF"/>
                </w:rPr>
                <w:t>&lt;10&gt;</w:t>
              </w:r>
            </w:hyperlink>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25"/>
              <w:jc w:val="center"/>
              <w:rPr>
                <w:rFonts w:ascii="Calibri" w:hAnsi="Calibri" w:cs="Calibri"/>
              </w:rPr>
            </w:pPr>
            <w:r>
              <w:rPr>
                <w:rFonts w:ascii="Calibri" w:hAnsi="Calibri" w:cs="Calibri"/>
              </w:rPr>
              <w:t>Место регистрации</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Автомобили легковые:</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Автомобили грузовые:</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Сельскохозяйственная техника:</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lastRenderedPageBreak/>
              <w:t>5.</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Водный транспорт:</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6.</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Воздушный транспорт:</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7.</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Иные транспортные средства:</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1)</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Pr="00C21D5A" w:rsidRDefault="00EF1DF5" w:rsidP="00EF1DF5">
      <w:pPr>
        <w:pStyle w:val="ConsPlusNonformat"/>
        <w:ind w:firstLine="567"/>
        <w:rPr>
          <w:b/>
        </w:rPr>
      </w:pPr>
      <w:bookmarkStart w:id="11" w:name="Par347"/>
      <w:bookmarkEnd w:id="11"/>
      <w:r w:rsidRPr="00C21D5A">
        <w:rPr>
          <w:b/>
        </w:rPr>
        <w:t>Раздел 4. Сведения о счетах в банках и иных кредитных организациях</w:t>
      </w:r>
    </w:p>
    <w:p w:rsidR="00EF1DF5" w:rsidRPr="00C21D5A" w:rsidRDefault="00EF1DF5" w:rsidP="00EF1DF5">
      <w:pPr>
        <w:widowControl w:val="0"/>
        <w:autoSpaceDE w:val="0"/>
        <w:autoSpaceDN w:val="0"/>
        <w:adjustRightInd w:val="0"/>
        <w:spacing w:after="0" w:line="240" w:lineRule="auto"/>
        <w:ind w:firstLine="567"/>
        <w:jc w:val="both"/>
        <w:rPr>
          <w:rFonts w:ascii="Calibri" w:hAnsi="Calibri" w:cs="Calibri"/>
          <w:b/>
        </w:rPr>
      </w:pPr>
    </w:p>
    <w:tbl>
      <w:tblPr>
        <w:tblW w:w="0" w:type="auto"/>
        <w:tblInd w:w="62" w:type="dxa"/>
        <w:tblLayout w:type="fixed"/>
        <w:tblCellMar>
          <w:top w:w="75" w:type="dxa"/>
          <w:left w:w="0" w:type="dxa"/>
          <w:bottom w:w="75" w:type="dxa"/>
          <w:right w:w="0" w:type="dxa"/>
        </w:tblCellMar>
        <w:tblLook w:val="0000"/>
      </w:tblPr>
      <w:tblGrid>
        <w:gridCol w:w="680"/>
        <w:gridCol w:w="2224"/>
        <w:gridCol w:w="1134"/>
        <w:gridCol w:w="1247"/>
        <w:gridCol w:w="1474"/>
        <w:gridCol w:w="2835"/>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 xml:space="preserve">№ </w:t>
            </w:r>
          </w:p>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33"/>
              <w:jc w:val="center"/>
              <w:rPr>
                <w:rFonts w:ascii="Calibri" w:hAnsi="Calibri" w:cs="Calibri"/>
              </w:rPr>
            </w:pPr>
            <w:r>
              <w:rPr>
                <w:rFonts w:ascii="Calibri" w:hAnsi="Calibri" w:cs="Calibri"/>
              </w:rPr>
              <w:t>Наименование и адрес банка или иной кредитной организации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597" w:history="1">
              <w:r>
                <w:rPr>
                  <w:rFonts w:ascii="Calibri" w:hAnsi="Calibri" w:cs="Calibri"/>
                  <w:color w:val="0000FF"/>
                </w:rPr>
                <w:t>&lt;11&gt;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11"/>
              <w:jc w:val="center"/>
              <w:rPr>
                <w:rFonts w:ascii="Calibri" w:hAnsi="Calibri" w:cs="Calibri"/>
              </w:rPr>
            </w:pPr>
            <w:r>
              <w:rPr>
                <w:rFonts w:ascii="Calibri" w:hAnsi="Calibri" w:cs="Calibri"/>
              </w:rPr>
              <w:t>Дата открытия счета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102"/>
              <w:jc w:val="center"/>
              <w:rPr>
                <w:rFonts w:ascii="Calibri" w:hAnsi="Calibri" w:cs="Calibri"/>
              </w:rPr>
            </w:pPr>
            <w:r>
              <w:rPr>
                <w:rFonts w:ascii="Calibri" w:hAnsi="Calibri" w:cs="Calibri"/>
              </w:rPr>
              <w:t xml:space="preserve">Остаток на счете </w:t>
            </w:r>
            <w:hyperlink w:anchor="Par599" w:history="1">
              <w:r>
                <w:rPr>
                  <w:rFonts w:ascii="Calibri" w:hAnsi="Calibri" w:cs="Calibri"/>
                  <w:color w:val="0000FF"/>
                </w:rPr>
                <w:t>&lt;12&gt;</w:t>
              </w:r>
            </w:hyperlink>
            <w:r>
              <w:rPr>
                <w:rFonts w:ascii="Calibri" w:hAnsi="Calibri" w:cs="Calibri"/>
              </w:rPr>
              <w:t xml:space="preserve">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поступивших на счет денежных средств </w:t>
            </w:r>
            <w:hyperlink w:anchor="Par602" w:history="1">
              <w:r>
                <w:rPr>
                  <w:rFonts w:ascii="Calibri" w:hAnsi="Calibri" w:cs="Calibri"/>
                  <w:color w:val="0000FF"/>
                </w:rPr>
                <w:t>&lt;13&gt;</w:t>
              </w:r>
            </w:hyperlink>
            <w:r>
              <w:rPr>
                <w:rFonts w:ascii="Calibri" w:hAnsi="Calibri" w:cs="Calibri"/>
              </w:rPr>
              <w:t xml:space="preserve"> (руб.)</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831" w:firstLine="567"/>
              <w:jc w:val="center"/>
              <w:rPr>
                <w:rFonts w:ascii="Calibri" w:hAnsi="Calibri" w:cs="Calibri"/>
              </w:rPr>
            </w:pPr>
            <w:r>
              <w:rPr>
                <w:rFonts w:ascii="Calibri" w:hAnsi="Calibri" w:cs="Calibri"/>
              </w:rPr>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Pr="00C21D5A" w:rsidRDefault="00EF1DF5" w:rsidP="00EF1DF5">
      <w:pPr>
        <w:pStyle w:val="ConsPlusNonformat"/>
        <w:ind w:firstLine="567"/>
        <w:rPr>
          <w:b/>
        </w:rPr>
      </w:pPr>
      <w:bookmarkStart w:id="12" w:name="Par381"/>
      <w:bookmarkEnd w:id="12"/>
      <w:r w:rsidRPr="00C21D5A">
        <w:rPr>
          <w:b/>
        </w:rPr>
        <w:t>Раздел 5. Сведения о ценных бумагах</w:t>
      </w:r>
    </w:p>
    <w:p w:rsidR="00EF1DF5" w:rsidRPr="00C21D5A" w:rsidRDefault="00EF1DF5" w:rsidP="00EF1DF5">
      <w:pPr>
        <w:pStyle w:val="ConsPlusNonformat"/>
        <w:ind w:firstLine="567"/>
        <w:rPr>
          <w:b/>
        </w:rPr>
      </w:pPr>
    </w:p>
    <w:p w:rsidR="00EF1DF5" w:rsidRPr="00C21D5A" w:rsidRDefault="00EF1DF5" w:rsidP="00EF1DF5">
      <w:pPr>
        <w:pStyle w:val="ConsPlusNonformat"/>
        <w:ind w:firstLine="567"/>
        <w:rPr>
          <w:b/>
        </w:rPr>
      </w:pPr>
      <w:bookmarkStart w:id="13" w:name="Par383"/>
      <w:bookmarkEnd w:id="13"/>
      <w:r w:rsidRPr="00C21D5A">
        <w:rPr>
          <w:b/>
        </w:rPr>
        <w:t xml:space="preserve">    5.1. Акции и иное участие в коммерческих организациях и фондах</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674"/>
        <w:gridCol w:w="1774"/>
        <w:gridCol w:w="1474"/>
        <w:gridCol w:w="1474"/>
        <w:gridCol w:w="1531"/>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w:t>
            </w:r>
          </w:p>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33"/>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608" w:history="1">
              <w:r>
                <w:rPr>
                  <w:rFonts w:ascii="Calibri" w:hAnsi="Calibri" w:cs="Calibri"/>
                  <w:color w:val="0000FF"/>
                </w:rPr>
                <w:t>&lt;14&gt;</w:t>
              </w:r>
            </w:hyperlink>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612" w:history="1">
              <w:r>
                <w:rPr>
                  <w:rFonts w:ascii="Calibri" w:hAnsi="Calibri" w:cs="Calibri"/>
                  <w:color w:val="0000FF"/>
                </w:rPr>
                <w:t>&lt;15&gt;</w:t>
              </w:r>
            </w:hyperlink>
            <w:r>
              <w:rPr>
                <w:rFonts w:ascii="Calibri" w:hAnsi="Calibri" w:cs="Calibri"/>
              </w:rPr>
              <w:t xml:space="preserve">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1"/>
              <w:jc w:val="center"/>
              <w:rPr>
                <w:rFonts w:ascii="Calibri" w:hAnsi="Calibri" w:cs="Calibri"/>
              </w:rPr>
            </w:pPr>
            <w:r>
              <w:rPr>
                <w:rFonts w:ascii="Calibri" w:hAnsi="Calibri" w:cs="Calibri"/>
              </w:rPr>
              <w:t xml:space="preserve">Доля участия </w:t>
            </w:r>
            <w:hyperlink w:anchor="Par616" w:history="1">
              <w:r>
                <w:rPr>
                  <w:rFonts w:ascii="Calibri" w:hAnsi="Calibri" w:cs="Calibri"/>
                  <w:color w:val="0000FF"/>
                </w:rPr>
                <w:t>&lt;16&gt;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619" w:history="1">
              <w:r>
                <w:rPr>
                  <w:rFonts w:ascii="Calibri" w:hAnsi="Calibri" w:cs="Calibri"/>
                  <w:color w:val="0000FF"/>
                </w:rPr>
                <w:t>&lt;17&gt;</w:t>
              </w:r>
            </w:hyperlink>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5.</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Default="00EF1DF5" w:rsidP="00EF1DF5">
      <w:pPr>
        <w:pStyle w:val="ConsPlusNonformat"/>
        <w:ind w:firstLine="567"/>
      </w:pPr>
      <w:bookmarkStart w:id="14" w:name="Par428"/>
      <w:bookmarkEnd w:id="14"/>
      <w:r>
        <w:t xml:space="preserve">    </w:t>
      </w: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Default="00EF1DF5" w:rsidP="00EF1DF5">
      <w:pPr>
        <w:pStyle w:val="ConsPlusNonformat"/>
        <w:ind w:firstLine="567"/>
      </w:pPr>
    </w:p>
    <w:p w:rsidR="00EF1DF5" w:rsidRPr="00C21D5A" w:rsidRDefault="00EF1DF5" w:rsidP="00EF1DF5">
      <w:pPr>
        <w:pStyle w:val="ConsPlusNonformat"/>
        <w:ind w:firstLine="567"/>
        <w:rPr>
          <w:b/>
        </w:rPr>
      </w:pPr>
      <w:r w:rsidRPr="00C21D5A">
        <w:rPr>
          <w:b/>
        </w:rPr>
        <w:lastRenderedPageBreak/>
        <w:t>5.2. Иные ценные бумаги</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1924"/>
        <w:gridCol w:w="1774"/>
        <w:gridCol w:w="2098"/>
        <w:gridCol w:w="1191"/>
        <w:gridCol w:w="1928"/>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w:t>
            </w:r>
          </w:p>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622" w:history="1">
              <w:r>
                <w:rPr>
                  <w:rFonts w:ascii="Calibri" w:hAnsi="Calibri" w:cs="Calibri"/>
                  <w:color w:val="0000FF"/>
                </w:rPr>
                <w:t>&lt;18&gt;</w:t>
              </w:r>
            </w:hyperlink>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17"/>
              <w:jc w:val="center"/>
              <w:rPr>
                <w:rFonts w:ascii="Calibri" w:hAnsi="Calibri" w:cs="Calibri"/>
              </w:rPr>
            </w:pPr>
            <w:r>
              <w:rPr>
                <w:rFonts w:ascii="Calibri" w:hAnsi="Calibri" w:cs="Calibri"/>
              </w:rPr>
              <w:t>Общее количество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625" w:history="1">
              <w:r>
                <w:rPr>
                  <w:rFonts w:ascii="Calibri" w:hAnsi="Calibri" w:cs="Calibri"/>
                  <w:color w:val="0000FF"/>
                </w:rPr>
                <w:t>&lt;19&gt;</w:t>
              </w:r>
            </w:hyperlink>
            <w:r>
              <w:rPr>
                <w:rFonts w:ascii="Calibri" w:hAnsi="Calibri" w:cs="Calibri"/>
              </w:rPr>
              <w:t xml:space="preserve"> (руб.)</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4.</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5.</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6.</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Default="00EF1DF5" w:rsidP="00EF1DF5">
      <w:pPr>
        <w:pStyle w:val="ConsPlusNonformat"/>
        <w:ind w:firstLine="567"/>
      </w:pPr>
      <w:r>
        <w:t xml:space="preserve">    Итого   по   </w:t>
      </w:r>
      <w:hyperlink w:anchor="Par381" w:history="1">
        <w:r>
          <w:rPr>
            <w:color w:val="0000FF"/>
          </w:rPr>
          <w:t>разделу   5</w:t>
        </w:r>
      </w:hyperlink>
      <w:r>
        <w:t xml:space="preserve">   "Сведения   о   ценных   бумагах"  суммарная</w:t>
      </w:r>
    </w:p>
    <w:p w:rsidR="00EF1DF5" w:rsidRDefault="00EF1DF5" w:rsidP="00EF1DF5">
      <w:pPr>
        <w:pStyle w:val="ConsPlusNonformat"/>
        <w:ind w:firstLine="567"/>
      </w:pPr>
      <w:r>
        <w:t>декларированная стоимость ценных бумаг, включая доли участия в коммерческих</w:t>
      </w:r>
    </w:p>
    <w:p w:rsidR="00EF1DF5" w:rsidRDefault="00EF1DF5" w:rsidP="00EF1DF5">
      <w:pPr>
        <w:pStyle w:val="ConsPlusNonformat"/>
        <w:ind w:firstLine="567"/>
      </w:pPr>
      <w:r>
        <w:t>организациях (рублей), ____________________________________________________</w:t>
      </w:r>
    </w:p>
    <w:p w:rsidR="00EF1DF5" w:rsidRDefault="00EF1DF5" w:rsidP="00EF1DF5">
      <w:pPr>
        <w:pStyle w:val="ConsPlusNonformat"/>
        <w:ind w:firstLine="567"/>
      </w:pPr>
    </w:p>
    <w:p w:rsidR="00EF1DF5" w:rsidRPr="00FD5824" w:rsidRDefault="00EF1DF5" w:rsidP="00EF1DF5">
      <w:pPr>
        <w:pStyle w:val="ConsPlusNonformat"/>
        <w:ind w:firstLine="567"/>
        <w:rPr>
          <w:b/>
        </w:rPr>
      </w:pPr>
      <w:bookmarkStart w:id="15" w:name="Par483"/>
      <w:bookmarkEnd w:id="15"/>
      <w:r w:rsidRPr="00FD5824">
        <w:rPr>
          <w:b/>
        </w:rPr>
        <w:t>Раздел 6. Сведения об обязательствах имущественного характера</w:t>
      </w:r>
    </w:p>
    <w:p w:rsidR="00EF1DF5" w:rsidRPr="00FD5824" w:rsidRDefault="00EF1DF5" w:rsidP="00EF1DF5">
      <w:pPr>
        <w:pStyle w:val="ConsPlusNonformat"/>
        <w:ind w:firstLine="567"/>
        <w:rPr>
          <w:b/>
        </w:rPr>
      </w:pPr>
    </w:p>
    <w:p w:rsidR="00EF1DF5" w:rsidRPr="00FD5824" w:rsidRDefault="00EF1DF5" w:rsidP="00EF1DF5">
      <w:pPr>
        <w:pStyle w:val="ConsPlusNonformat"/>
        <w:ind w:firstLine="567"/>
        <w:rPr>
          <w:b/>
        </w:rPr>
      </w:pPr>
      <w:bookmarkStart w:id="16" w:name="Par486"/>
      <w:bookmarkEnd w:id="16"/>
      <w:r w:rsidRPr="00FD5824">
        <w:rPr>
          <w:b/>
        </w:rPr>
        <w:t xml:space="preserve">    6.1. Объекты недвижимого имущества, находящиеся в пользовании </w:t>
      </w:r>
      <w:hyperlink w:anchor="Par630" w:history="1">
        <w:r w:rsidRPr="00FD5824">
          <w:rPr>
            <w:b/>
            <w:color w:val="0000FF"/>
          </w:rPr>
          <w:t>&lt;20&gt;</w:t>
        </w:r>
      </w:hyperlink>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1587"/>
        <w:gridCol w:w="1928"/>
        <w:gridCol w:w="1984"/>
        <w:gridCol w:w="1924"/>
        <w:gridCol w:w="1531"/>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w:t>
            </w:r>
          </w:p>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 xml:space="preserve">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631" w:history="1">
              <w:r>
                <w:rPr>
                  <w:rFonts w:ascii="Calibri" w:hAnsi="Calibri" w:cs="Calibri"/>
                  <w:color w:val="0000FF"/>
                </w:rPr>
                <w:t>&lt;21&gt;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633" w:history="1">
              <w:r>
                <w:rPr>
                  <w:rFonts w:ascii="Calibri" w:hAnsi="Calibri" w:cs="Calibri"/>
                  <w:color w:val="0000FF"/>
                </w:rPr>
                <w:t>&lt;22&gt;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635" w:history="1">
              <w:r>
                <w:rPr>
                  <w:rFonts w:ascii="Calibri" w:hAnsi="Calibri" w:cs="Calibri"/>
                  <w:color w:val="0000FF"/>
                </w:rPr>
                <w:t>&lt;23&gt;</w:t>
              </w:r>
            </w:hyperlink>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(адрес)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85"/>
              <w:jc w:val="center"/>
              <w:rPr>
                <w:rFonts w:ascii="Calibri" w:hAnsi="Calibri" w:cs="Calibri"/>
              </w:rPr>
            </w:pPr>
            <w:r>
              <w:rPr>
                <w:rFonts w:ascii="Calibri" w:hAnsi="Calibri" w:cs="Calibri"/>
              </w:rPr>
              <w:t xml:space="preserve">Площадь </w:t>
            </w:r>
          </w:p>
          <w:p w:rsidR="00EF1DF5" w:rsidRDefault="00EF1DF5" w:rsidP="00EF1DF5">
            <w:pPr>
              <w:widowControl w:val="0"/>
              <w:autoSpaceDE w:val="0"/>
              <w:autoSpaceDN w:val="0"/>
              <w:adjustRightInd w:val="0"/>
              <w:spacing w:after="0" w:line="240" w:lineRule="auto"/>
              <w:ind w:hanging="85"/>
              <w:jc w:val="center"/>
              <w:rPr>
                <w:rFonts w:ascii="Calibri" w:hAnsi="Calibri" w:cs="Calibri"/>
              </w:rPr>
            </w:pPr>
            <w:r>
              <w:rPr>
                <w:rFonts w:ascii="Calibri" w:hAnsi="Calibri" w:cs="Calibri"/>
              </w:rPr>
              <w:t>(кв. м)</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39" w:firstLine="567"/>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Pr="00FD5824" w:rsidRDefault="00EF1DF5" w:rsidP="00EF1DF5">
      <w:pPr>
        <w:pStyle w:val="ConsPlusNonformat"/>
        <w:ind w:firstLine="567"/>
        <w:rPr>
          <w:b/>
        </w:rPr>
      </w:pPr>
      <w:bookmarkStart w:id="17" w:name="Par519"/>
      <w:bookmarkEnd w:id="17"/>
      <w:r>
        <w:t xml:space="preserve">    </w:t>
      </w:r>
      <w:r w:rsidRPr="00FD5824">
        <w:rPr>
          <w:b/>
        </w:rPr>
        <w:t xml:space="preserve">6.2. Срочные обязательства финансового характера </w:t>
      </w:r>
      <w:hyperlink w:anchor="Par638" w:history="1">
        <w:r w:rsidRPr="00FD5824">
          <w:rPr>
            <w:b/>
            <w:color w:val="0000FF"/>
          </w:rPr>
          <w:t>&lt;24&gt;</w:t>
        </w:r>
      </w:hyperlink>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1247"/>
        <w:gridCol w:w="1304"/>
        <w:gridCol w:w="1644"/>
        <w:gridCol w:w="3402"/>
        <w:gridCol w:w="1361"/>
      </w:tblGrid>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r>
              <w:rPr>
                <w:rFonts w:ascii="Calibri" w:hAnsi="Calibri" w:cs="Calibri"/>
              </w:rPr>
              <w:t xml:space="preserve">№ </w:t>
            </w:r>
          </w:p>
          <w:p w:rsidR="00EF1DF5" w:rsidRDefault="00EF1DF5" w:rsidP="00EF1DF5">
            <w:pPr>
              <w:widowControl w:val="0"/>
              <w:autoSpaceDE w:val="0"/>
              <w:autoSpaceDN w:val="0"/>
              <w:adjustRightInd w:val="0"/>
              <w:spacing w:after="0" w:line="240" w:lineRule="auto"/>
              <w:ind w:left="-554" w:firstLine="567"/>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Содержа-ние</w:t>
            </w:r>
            <w:proofErr w:type="spellEnd"/>
            <w:r>
              <w:rPr>
                <w:rFonts w:ascii="Calibri" w:hAnsi="Calibri" w:cs="Calibri"/>
              </w:rPr>
              <w:t xml:space="preserve"> </w:t>
            </w:r>
          </w:p>
          <w:p w:rsidR="00EF1DF5" w:rsidRDefault="00EF1DF5" w:rsidP="00EF1DF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обяза-тельства</w:t>
            </w:r>
            <w:proofErr w:type="spellEnd"/>
            <w:r>
              <w:rPr>
                <w:rFonts w:ascii="Calibri" w:hAnsi="Calibri" w:cs="Calibri"/>
              </w:rPr>
              <w:t xml:space="preserve"> </w:t>
            </w:r>
            <w:hyperlink w:anchor="Par642" w:history="1">
              <w:r>
                <w:rPr>
                  <w:rFonts w:ascii="Calibri" w:hAnsi="Calibri" w:cs="Calibri"/>
                  <w:color w:val="0000FF"/>
                </w:rPr>
                <w:t>&lt;25&gt;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hanging="4"/>
              <w:jc w:val="center"/>
              <w:rPr>
                <w:rFonts w:ascii="Calibri" w:hAnsi="Calibri" w:cs="Calibri"/>
              </w:rPr>
            </w:pPr>
            <w:r>
              <w:rPr>
                <w:rFonts w:ascii="Calibri" w:hAnsi="Calibri" w:cs="Calibri"/>
              </w:rPr>
              <w:t xml:space="preserve">Кредитор (должник) </w:t>
            </w:r>
            <w:hyperlink w:anchor="Par643" w:history="1">
              <w:r>
                <w:rPr>
                  <w:rFonts w:ascii="Calibri" w:hAnsi="Calibri" w:cs="Calibri"/>
                  <w:color w:val="0000FF"/>
                </w:rPr>
                <w:t>&lt;26&gt;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645" w:history="1">
              <w:r>
                <w:rPr>
                  <w:rFonts w:ascii="Calibri" w:hAnsi="Calibri" w:cs="Calibri"/>
                  <w:color w:val="0000FF"/>
                </w:rPr>
                <w:t>&lt;27&gt;</w:t>
              </w:r>
            </w:hyperlink>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25"/>
              <w:jc w:val="center"/>
              <w:rPr>
                <w:rFonts w:ascii="Calibri" w:hAnsi="Calibri" w:cs="Calibri"/>
              </w:rPr>
            </w:pPr>
            <w:r>
              <w:rPr>
                <w:rFonts w:ascii="Calibri" w:hAnsi="Calibri" w:cs="Calibri"/>
              </w:rPr>
              <w:t xml:space="preserve">Сумма обязательства/размер обязательства по состоянию на отчетную дату </w:t>
            </w:r>
            <w:hyperlink w:anchor="Par647" w:history="1">
              <w:r>
                <w:rPr>
                  <w:rFonts w:ascii="Calibri" w:hAnsi="Calibri" w:cs="Calibri"/>
                  <w:color w:val="0000FF"/>
                </w:rPr>
                <w:t>&lt;28&gt;</w:t>
              </w:r>
            </w:hyperlink>
            <w:r>
              <w:rPr>
                <w:rFonts w:ascii="Calibri" w:hAnsi="Calibri" w:cs="Calibri"/>
              </w:rPr>
              <w:t xml:space="preserve"> (руб.)</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w:t>
            </w:r>
            <w:proofErr w:type="spellStart"/>
            <w:r>
              <w:rPr>
                <w:rFonts w:ascii="Calibri" w:hAnsi="Calibri" w:cs="Calibri"/>
              </w:rPr>
              <w:t>обяза-тельства</w:t>
            </w:r>
            <w:proofErr w:type="spellEnd"/>
            <w:r>
              <w:rPr>
                <w:rFonts w:ascii="Calibri" w:hAnsi="Calibri" w:cs="Calibri"/>
              </w:rPr>
              <w:t xml:space="preserve"> </w:t>
            </w:r>
            <w:hyperlink w:anchor="Par651" w:history="1">
              <w:r>
                <w:rPr>
                  <w:rFonts w:ascii="Calibri" w:hAnsi="Calibri" w:cs="Calibri"/>
                  <w:color w:val="0000FF"/>
                </w:rPr>
                <w:t>&lt;29&gt;</w:t>
              </w:r>
            </w:hyperlink>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6</w:t>
            </w: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r w:rsidR="00EF1DF5" w:rsidTr="00EF1DF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left="-629" w:firstLine="567"/>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1DF5" w:rsidRDefault="00EF1DF5" w:rsidP="00EF1DF5">
            <w:pPr>
              <w:widowControl w:val="0"/>
              <w:autoSpaceDE w:val="0"/>
              <w:autoSpaceDN w:val="0"/>
              <w:adjustRightInd w:val="0"/>
              <w:spacing w:after="0" w:line="240" w:lineRule="auto"/>
              <w:ind w:firstLine="567"/>
              <w:rPr>
                <w:rFonts w:ascii="Calibri" w:hAnsi="Calibri" w:cs="Calibri"/>
              </w:rPr>
            </w:pPr>
          </w:p>
        </w:tc>
      </w:tr>
    </w:tbl>
    <w:p w:rsidR="00EF1DF5" w:rsidRPr="00EF3B8E" w:rsidRDefault="00EF1DF5" w:rsidP="00EF1DF5">
      <w:pPr>
        <w:widowControl w:val="0"/>
        <w:autoSpaceDE w:val="0"/>
        <w:autoSpaceDN w:val="0"/>
        <w:adjustRightInd w:val="0"/>
        <w:spacing w:after="0" w:line="240" w:lineRule="auto"/>
        <w:ind w:firstLine="567"/>
        <w:jc w:val="both"/>
        <w:rPr>
          <w:rFonts w:ascii="Calibri" w:hAnsi="Calibri" w:cs="Calibri"/>
          <w:sz w:val="10"/>
          <w:szCs w:val="10"/>
        </w:rPr>
      </w:pPr>
    </w:p>
    <w:p w:rsidR="00EF1DF5" w:rsidRDefault="00EF1DF5" w:rsidP="00EF1DF5">
      <w:pPr>
        <w:pStyle w:val="ConsPlusNonformat"/>
        <w:ind w:firstLine="567"/>
      </w:pPr>
      <w:r>
        <w:t xml:space="preserve">    </w:t>
      </w:r>
    </w:p>
    <w:p w:rsidR="00EF1DF5" w:rsidRDefault="00EF1DF5" w:rsidP="00EF1DF5">
      <w:pPr>
        <w:pStyle w:val="ConsPlusNonformat"/>
        <w:ind w:firstLine="567"/>
      </w:pPr>
    </w:p>
    <w:p w:rsidR="00EF1DF5" w:rsidRPr="00EF3B8E" w:rsidRDefault="00EF1DF5" w:rsidP="00EF1DF5">
      <w:pPr>
        <w:pStyle w:val="ConsPlusNonformat"/>
        <w:ind w:firstLine="567"/>
        <w:rPr>
          <w:b/>
        </w:rPr>
      </w:pPr>
      <w:r w:rsidRPr="00EF3B8E">
        <w:rPr>
          <w:b/>
        </w:rPr>
        <w:lastRenderedPageBreak/>
        <w:t>Достоверность и полноту настоящих сведений подтверждаю.</w:t>
      </w:r>
    </w:p>
    <w:p w:rsidR="00EF1DF5" w:rsidRPr="00EF3B8E" w:rsidRDefault="00EF1DF5" w:rsidP="00EF1DF5">
      <w:pPr>
        <w:pStyle w:val="ConsPlusNonformat"/>
        <w:ind w:firstLine="567"/>
        <w:rPr>
          <w:sz w:val="10"/>
          <w:szCs w:val="10"/>
        </w:rPr>
      </w:pPr>
    </w:p>
    <w:p w:rsidR="00EF1DF5" w:rsidRDefault="00EF1DF5" w:rsidP="00EF1DF5">
      <w:pPr>
        <w:pStyle w:val="ConsPlusNonformat"/>
        <w:ind w:firstLine="567"/>
      </w:pPr>
      <w:r>
        <w:t>"____"_____________ 20_____ г.  ___________________________________________</w:t>
      </w:r>
    </w:p>
    <w:p w:rsidR="00EF1DF5" w:rsidRDefault="00EF1DF5" w:rsidP="00EF1DF5">
      <w:pPr>
        <w:pStyle w:val="ConsPlusNonformat"/>
        <w:ind w:firstLine="567"/>
      </w:pPr>
      <w:r>
        <w:t xml:space="preserve">                                  (подпись лица, представляющего сведения)</w:t>
      </w:r>
    </w:p>
    <w:p w:rsidR="00EF1DF5" w:rsidRDefault="00EF1DF5" w:rsidP="00EF1DF5">
      <w:pPr>
        <w:pStyle w:val="ConsPlusNonformat"/>
        <w:ind w:firstLine="567"/>
      </w:pPr>
    </w:p>
    <w:p w:rsidR="00EF1DF5" w:rsidRDefault="00EF1DF5" w:rsidP="00EF1DF5">
      <w:pPr>
        <w:pStyle w:val="ConsPlusNonformat"/>
        <w:ind w:firstLine="567"/>
      </w:pPr>
      <w:r>
        <w:t>___________________________________________________________________________</w:t>
      </w:r>
    </w:p>
    <w:p w:rsidR="00EF1DF5" w:rsidRDefault="00EF1DF5" w:rsidP="00EF1DF5">
      <w:pPr>
        <w:pStyle w:val="ConsPlusNonformat"/>
        <w:ind w:firstLine="567"/>
      </w:pPr>
      <w:r>
        <w:t xml:space="preserve">                (Ф.И.О. и подпись лица, принявшего справку)</w:t>
      </w:r>
    </w:p>
    <w:p w:rsidR="00EF1DF5" w:rsidRDefault="00EF1DF5" w:rsidP="00EF1DF5">
      <w:pPr>
        <w:pStyle w:val="ConsPlusNonformat"/>
        <w:ind w:firstLine="567"/>
      </w:pPr>
    </w:p>
    <w:p w:rsidR="00EF1DF5" w:rsidRDefault="00EF1DF5" w:rsidP="00EF1DF5">
      <w:pPr>
        <w:pStyle w:val="ConsPlusNonformat"/>
        <w:ind w:firstLine="567"/>
      </w:pPr>
      <w:r>
        <w:t xml:space="preserve">    --------------------------------</w:t>
      </w:r>
    </w:p>
    <w:p w:rsidR="00EF1DF5" w:rsidRDefault="00EF1DF5" w:rsidP="00EF1DF5">
      <w:pPr>
        <w:pStyle w:val="ConsPlusNonformat"/>
        <w:ind w:firstLine="567"/>
      </w:pPr>
      <w:bookmarkStart w:id="18" w:name="Par559"/>
      <w:bookmarkEnd w:id="18"/>
      <w:r>
        <w:t xml:space="preserve">    &lt;1&gt;     Заполняется     собственноручно     или     с    использованием</w:t>
      </w:r>
    </w:p>
    <w:p w:rsidR="00EF1DF5" w:rsidRDefault="00EF1DF5" w:rsidP="00EF1DF5">
      <w:pPr>
        <w:pStyle w:val="ConsPlusNonformat"/>
        <w:ind w:firstLine="567"/>
      </w:pPr>
      <w:r>
        <w:t>специализированного   программного  обеспечения  в  порядке,  установленном</w:t>
      </w:r>
    </w:p>
    <w:p w:rsidR="00EF1DF5" w:rsidRDefault="00EF1DF5" w:rsidP="00EF1DF5">
      <w:pPr>
        <w:pStyle w:val="ConsPlusNonformat"/>
        <w:ind w:firstLine="567"/>
      </w:pPr>
      <w:r>
        <w:t>нормативными правовыми актами Российской Федерации.</w:t>
      </w:r>
    </w:p>
    <w:p w:rsidR="00EF1DF5" w:rsidRDefault="00EF1DF5" w:rsidP="00EF1DF5">
      <w:pPr>
        <w:pStyle w:val="ConsPlusNonformat"/>
        <w:ind w:firstLine="567"/>
      </w:pPr>
      <w:bookmarkStart w:id="19" w:name="Par562"/>
      <w:bookmarkEnd w:id="19"/>
      <w:r>
        <w:t xml:space="preserve">    &lt;2&gt;  Сведения представляются лицом, замещающим должность, осуществление</w:t>
      </w:r>
    </w:p>
    <w:p w:rsidR="00EF1DF5" w:rsidRDefault="00EF1DF5" w:rsidP="00EF1DF5">
      <w:pPr>
        <w:pStyle w:val="ConsPlusNonformat"/>
        <w:ind w:firstLine="567"/>
      </w:pPr>
      <w:r>
        <w:t>полномочий  по  которой  несет  за  собой  обязанность  представлять  такие</w:t>
      </w:r>
    </w:p>
    <w:p w:rsidR="00EF1DF5" w:rsidRDefault="00EF1DF5" w:rsidP="00EF1DF5">
      <w:pPr>
        <w:pStyle w:val="ConsPlusNonformat"/>
        <w:ind w:firstLine="567"/>
      </w:pPr>
      <w:r>
        <w:t>сведения (гражданином, претендующим на замещение такой должности), отдельно</w:t>
      </w:r>
    </w:p>
    <w:p w:rsidR="00EF1DF5" w:rsidRDefault="00EF1DF5" w:rsidP="00EF1DF5">
      <w:pPr>
        <w:pStyle w:val="ConsPlusNonformat"/>
        <w:ind w:firstLine="567"/>
      </w:pPr>
      <w:r>
        <w:t>на себя, на супругу (супруга) и на каждого несовершеннолетнего ребенка.</w:t>
      </w:r>
    </w:p>
    <w:p w:rsidR="00EF1DF5" w:rsidRDefault="00EF1DF5" w:rsidP="00EF1DF5">
      <w:pPr>
        <w:pStyle w:val="ConsPlusNonformat"/>
        <w:ind w:firstLine="567"/>
      </w:pPr>
      <w:bookmarkStart w:id="20" w:name="Par566"/>
      <w:bookmarkEnd w:id="20"/>
      <w:r>
        <w:t xml:space="preserve">    &lt;3&gt;  Указываются  доходы  (включая  пенсии,  пособия,  иные выплаты) за</w:t>
      </w:r>
    </w:p>
    <w:p w:rsidR="00EF1DF5" w:rsidRDefault="00EF1DF5" w:rsidP="00EF1DF5">
      <w:pPr>
        <w:pStyle w:val="ConsPlusNonformat"/>
        <w:ind w:firstLine="567"/>
      </w:pPr>
      <w:r>
        <w:t>отчетный период.</w:t>
      </w:r>
    </w:p>
    <w:p w:rsidR="00EF1DF5" w:rsidRDefault="00EF1DF5" w:rsidP="00EF1DF5">
      <w:pPr>
        <w:pStyle w:val="ConsPlusNonformat"/>
        <w:ind w:firstLine="567"/>
      </w:pPr>
      <w:bookmarkStart w:id="21" w:name="Par568"/>
      <w:bookmarkEnd w:id="21"/>
      <w:r>
        <w:t xml:space="preserve">    &lt;4&gt;  Доход,  полученный  в  иностранной валюте, указывается в рублях по</w:t>
      </w:r>
    </w:p>
    <w:p w:rsidR="00EF1DF5" w:rsidRDefault="00EF1DF5" w:rsidP="00EF1DF5">
      <w:pPr>
        <w:pStyle w:val="ConsPlusNonformat"/>
        <w:ind w:firstLine="567"/>
      </w:pPr>
      <w:r>
        <w:t>курсу Банка России на дату получения дохода.</w:t>
      </w:r>
    </w:p>
    <w:p w:rsidR="00EF1DF5" w:rsidRDefault="00EF1DF5" w:rsidP="00EF1DF5">
      <w:pPr>
        <w:pStyle w:val="ConsPlusNonformat"/>
        <w:ind w:firstLine="567"/>
      </w:pPr>
      <w:bookmarkStart w:id="22" w:name="Par570"/>
      <w:bookmarkEnd w:id="22"/>
      <w:r>
        <w:t xml:space="preserve">    &lt;5&gt;   Сведения  о  расходах  представляются  в  случаях,  установленных</w:t>
      </w:r>
    </w:p>
    <w:p w:rsidR="00EF1DF5" w:rsidRDefault="0006180B" w:rsidP="00EF1DF5">
      <w:pPr>
        <w:pStyle w:val="ConsPlusNonformat"/>
        <w:ind w:firstLine="567"/>
      </w:pPr>
      <w:hyperlink r:id="rId18" w:history="1">
        <w:r w:rsidR="00EF1DF5">
          <w:rPr>
            <w:color w:val="0000FF"/>
          </w:rPr>
          <w:t>статьей  3</w:t>
        </w:r>
      </w:hyperlink>
      <w:r w:rsidR="00EF1DF5">
        <w:t xml:space="preserve">  Федерального закона от 3 декабря 2012 года N 230-ФЗ "О контроле</w:t>
      </w:r>
    </w:p>
    <w:p w:rsidR="00EF1DF5" w:rsidRDefault="00EF1DF5" w:rsidP="00EF1DF5">
      <w:pPr>
        <w:pStyle w:val="ConsPlusNonformat"/>
        <w:ind w:firstLine="567"/>
      </w:pPr>
      <w:r>
        <w:t>за соответствием расходов лиц, замещающих государственные должности, и иных</w:t>
      </w:r>
    </w:p>
    <w:p w:rsidR="00EF1DF5" w:rsidRDefault="00EF1DF5" w:rsidP="00EF1DF5">
      <w:pPr>
        <w:pStyle w:val="ConsPlusNonformat"/>
        <w:ind w:firstLine="567"/>
      </w:pPr>
      <w:r>
        <w:t>лиц  их  доходам".  Если  правовые  основания  для  представления указанных</w:t>
      </w:r>
    </w:p>
    <w:p w:rsidR="00EF1DF5" w:rsidRDefault="00EF1DF5" w:rsidP="00EF1DF5">
      <w:pPr>
        <w:pStyle w:val="ConsPlusNonformat"/>
        <w:ind w:firstLine="567"/>
      </w:pPr>
      <w:r>
        <w:t>сведений отсутствуют, данный раздел не заполняется.</w:t>
      </w:r>
    </w:p>
    <w:p w:rsidR="00EF1DF5" w:rsidRDefault="00EF1DF5" w:rsidP="00EF1DF5">
      <w:pPr>
        <w:pStyle w:val="ConsPlusNonformat"/>
        <w:ind w:firstLine="567"/>
      </w:pPr>
      <w:bookmarkStart w:id="23" w:name="Par575"/>
      <w:bookmarkEnd w:id="23"/>
      <w:r>
        <w:t xml:space="preserve">    &lt;6&gt;   Указываются   наименование  и  реквизиты  документа,  являющегося</w:t>
      </w:r>
    </w:p>
    <w:p w:rsidR="00EF1DF5" w:rsidRDefault="00EF1DF5" w:rsidP="00EF1DF5">
      <w:pPr>
        <w:pStyle w:val="ConsPlusNonformat"/>
        <w:ind w:firstLine="567"/>
      </w:pPr>
      <w:r>
        <w:t>законным  основанием для возникновения права собственности. Копия документа</w:t>
      </w:r>
    </w:p>
    <w:p w:rsidR="00EF1DF5" w:rsidRDefault="00EF1DF5" w:rsidP="00EF1DF5">
      <w:pPr>
        <w:pStyle w:val="ConsPlusNonformat"/>
        <w:ind w:firstLine="567"/>
      </w:pPr>
      <w:r>
        <w:t>прилагается к настоящей справке.</w:t>
      </w:r>
    </w:p>
    <w:p w:rsidR="00EF1DF5" w:rsidRDefault="00EF1DF5" w:rsidP="00EF1DF5">
      <w:pPr>
        <w:pStyle w:val="ConsPlusNonformat"/>
        <w:ind w:firstLine="567"/>
      </w:pPr>
      <w:bookmarkStart w:id="24" w:name="Par578"/>
      <w:bookmarkEnd w:id="24"/>
      <w:r>
        <w:t xml:space="preserve">    &lt;7&gt;  Указывается  вид  собственности  (индивидуальная, долевая, общая);</w:t>
      </w:r>
    </w:p>
    <w:p w:rsidR="00EF1DF5" w:rsidRDefault="00EF1DF5" w:rsidP="00EF1DF5">
      <w:pPr>
        <w:pStyle w:val="ConsPlusNonformat"/>
        <w:ind w:firstLine="567"/>
      </w:pPr>
      <w:r>
        <w:t>для   совместной   собственности   указываются   иные   лица   (Ф.И.О.  или</w:t>
      </w:r>
    </w:p>
    <w:p w:rsidR="00EF1DF5" w:rsidRDefault="00EF1DF5" w:rsidP="00EF1DF5">
      <w:pPr>
        <w:pStyle w:val="ConsPlusNonformat"/>
        <w:ind w:firstLine="567"/>
      </w:pPr>
      <w:r>
        <w:t>наименование),  в  собственности  которых  находится имущество; для долевой</w:t>
      </w:r>
    </w:p>
    <w:p w:rsidR="00EF1DF5" w:rsidRDefault="00EF1DF5" w:rsidP="00EF1DF5">
      <w:pPr>
        <w:pStyle w:val="ConsPlusNonformat"/>
        <w:ind w:firstLine="567"/>
      </w:pPr>
      <w:r>
        <w:t>собственности   указывается  доля  лица,  сведения  об  имуществе  которого</w:t>
      </w:r>
    </w:p>
    <w:p w:rsidR="00EF1DF5" w:rsidRDefault="00EF1DF5" w:rsidP="00EF1DF5">
      <w:pPr>
        <w:pStyle w:val="ConsPlusNonformat"/>
        <w:ind w:firstLine="567"/>
      </w:pPr>
      <w:r>
        <w:t>представляются.</w:t>
      </w:r>
    </w:p>
    <w:p w:rsidR="00EF1DF5" w:rsidRDefault="00EF1DF5" w:rsidP="00EF1DF5">
      <w:pPr>
        <w:pStyle w:val="ConsPlusNonformat"/>
        <w:ind w:firstLine="567"/>
      </w:pPr>
      <w:bookmarkStart w:id="25" w:name="Par583"/>
      <w:bookmarkEnd w:id="25"/>
      <w:r>
        <w:t xml:space="preserve">    &lt;8&gt;   Указываются   наименование  и  реквизиты  документа,  являющегося</w:t>
      </w:r>
    </w:p>
    <w:p w:rsidR="00EF1DF5" w:rsidRDefault="00EF1DF5" w:rsidP="00EF1DF5">
      <w:pPr>
        <w:pStyle w:val="ConsPlusNonformat"/>
        <w:ind w:firstLine="567"/>
      </w:pPr>
      <w:r>
        <w:t>законным  основанием  для  возникновения  права  собственности,  а  также в</w:t>
      </w:r>
    </w:p>
    <w:p w:rsidR="00EF1DF5" w:rsidRDefault="00EF1DF5" w:rsidP="00EF1DF5">
      <w:pPr>
        <w:pStyle w:val="ConsPlusNonformat"/>
        <w:ind w:firstLine="567"/>
      </w:pPr>
      <w:r>
        <w:t xml:space="preserve">случаях,  предусмотренных  </w:t>
      </w:r>
      <w:hyperlink r:id="rId19" w:history="1">
        <w:r>
          <w:rPr>
            <w:color w:val="0000FF"/>
          </w:rPr>
          <w:t>частью  1  статьи 4</w:t>
        </w:r>
      </w:hyperlink>
      <w:r>
        <w:t xml:space="preserve"> Федерального закона от 7 мая</w:t>
      </w:r>
    </w:p>
    <w:p w:rsidR="00EF1DF5" w:rsidRDefault="00EF1DF5" w:rsidP="00EF1DF5">
      <w:pPr>
        <w:pStyle w:val="ConsPlusNonformat"/>
        <w:ind w:firstLine="567"/>
      </w:pPr>
      <w:r>
        <w:t>2013  года N 79-ФЗ  "О  запрете  отдельным категориям лиц открывать и иметь</w:t>
      </w:r>
    </w:p>
    <w:p w:rsidR="00EF1DF5" w:rsidRDefault="00EF1DF5" w:rsidP="00EF1DF5">
      <w:pPr>
        <w:pStyle w:val="ConsPlusNonformat"/>
        <w:ind w:firstLine="567"/>
      </w:pPr>
      <w:r>
        <w:t>счета (вклады), хранить наличные денежные средства и ценности в иностранных</w:t>
      </w:r>
    </w:p>
    <w:p w:rsidR="00EF1DF5" w:rsidRDefault="00EF1DF5" w:rsidP="00EF1DF5">
      <w:pPr>
        <w:pStyle w:val="ConsPlusNonformat"/>
        <w:ind w:firstLine="567"/>
      </w:pPr>
      <w:r>
        <w:t>банках, расположенных за пределами территории Российской Федерации, владеть</w:t>
      </w:r>
    </w:p>
    <w:p w:rsidR="00EF1DF5" w:rsidRDefault="00EF1DF5" w:rsidP="00EF1DF5">
      <w:pPr>
        <w:pStyle w:val="ConsPlusNonformat"/>
        <w:ind w:firstLine="567"/>
      </w:pPr>
      <w:r>
        <w:t>и  (или)  пользоваться  иностранными  финансовыми  инструментами", источник</w:t>
      </w:r>
    </w:p>
    <w:p w:rsidR="00EF1DF5" w:rsidRDefault="00EF1DF5" w:rsidP="00EF1DF5">
      <w:pPr>
        <w:pStyle w:val="ConsPlusNonformat"/>
        <w:ind w:firstLine="567"/>
      </w:pPr>
      <w:r>
        <w:t>получения средств, за счет которых приобретено имущество.</w:t>
      </w:r>
    </w:p>
    <w:p w:rsidR="00EF1DF5" w:rsidRDefault="00EF1DF5" w:rsidP="00EF1DF5">
      <w:pPr>
        <w:pStyle w:val="ConsPlusNonformat"/>
        <w:ind w:firstLine="567"/>
      </w:pPr>
      <w:bookmarkStart w:id="26" w:name="Par591"/>
      <w:bookmarkEnd w:id="26"/>
      <w:r>
        <w:t xml:space="preserve">    &lt;9&gt;  Указывается вид земельного участка (пая, доли): под индивидуальное</w:t>
      </w:r>
    </w:p>
    <w:p w:rsidR="00EF1DF5" w:rsidRDefault="00EF1DF5" w:rsidP="00EF1DF5">
      <w:pPr>
        <w:pStyle w:val="ConsPlusNonformat"/>
        <w:ind w:firstLine="567"/>
      </w:pPr>
      <w:r>
        <w:t>жилищное строительство, дачный, садовый, приусадебный, огородный и другие.</w:t>
      </w:r>
    </w:p>
    <w:p w:rsidR="00EF1DF5" w:rsidRDefault="00EF1DF5" w:rsidP="00EF1DF5">
      <w:pPr>
        <w:pStyle w:val="ConsPlusNonformat"/>
        <w:ind w:firstLine="567"/>
      </w:pPr>
      <w:bookmarkStart w:id="27" w:name="Par593"/>
      <w:bookmarkEnd w:id="27"/>
      <w:r>
        <w:t xml:space="preserve">    &lt;10&gt;   Указывается   вид  собственности  (индивидуальная,  общая);  для</w:t>
      </w:r>
    </w:p>
    <w:p w:rsidR="00EF1DF5" w:rsidRDefault="00EF1DF5" w:rsidP="00EF1DF5">
      <w:pPr>
        <w:pStyle w:val="ConsPlusNonformat"/>
        <w:ind w:firstLine="567"/>
      </w:pPr>
      <w:r>
        <w:t>совместной собственности указываются иные лица (Ф.И.О. или наименование), в</w:t>
      </w:r>
    </w:p>
    <w:p w:rsidR="00EF1DF5" w:rsidRDefault="00EF1DF5" w:rsidP="00EF1DF5">
      <w:pPr>
        <w:pStyle w:val="ConsPlusNonformat"/>
        <w:ind w:firstLine="567"/>
      </w:pPr>
      <w:r>
        <w:t>собственности   которых  находится  имущество;  для  долевой  собственности</w:t>
      </w:r>
    </w:p>
    <w:p w:rsidR="00EF1DF5" w:rsidRDefault="00EF1DF5" w:rsidP="00EF1DF5">
      <w:pPr>
        <w:pStyle w:val="ConsPlusNonformat"/>
        <w:ind w:firstLine="567"/>
      </w:pPr>
      <w:r>
        <w:t>указывается доля лица, сведения об имуществе которого представляются.</w:t>
      </w:r>
    </w:p>
    <w:p w:rsidR="00EF1DF5" w:rsidRDefault="00EF1DF5" w:rsidP="00EF1DF5">
      <w:pPr>
        <w:pStyle w:val="ConsPlusNonformat"/>
        <w:ind w:firstLine="567"/>
      </w:pPr>
      <w:bookmarkStart w:id="28" w:name="Par597"/>
      <w:bookmarkEnd w:id="28"/>
      <w:r>
        <w:t xml:space="preserve">    &lt;11&gt;  Указываются  вид счета (депозитный, текущий, расчетный, ссудный и</w:t>
      </w:r>
    </w:p>
    <w:p w:rsidR="00EF1DF5" w:rsidRDefault="00EF1DF5" w:rsidP="00EF1DF5">
      <w:pPr>
        <w:pStyle w:val="ConsPlusNonformat"/>
        <w:ind w:firstLine="567"/>
      </w:pPr>
      <w:r>
        <w:t>другие) и валюта счета.</w:t>
      </w:r>
    </w:p>
    <w:p w:rsidR="00EF1DF5" w:rsidRDefault="00EF1DF5" w:rsidP="00EF1DF5">
      <w:pPr>
        <w:pStyle w:val="ConsPlusNonformat"/>
        <w:ind w:firstLine="567"/>
      </w:pPr>
      <w:bookmarkStart w:id="29" w:name="Par599"/>
      <w:bookmarkEnd w:id="29"/>
      <w:r>
        <w:t xml:space="preserve">    &lt;12&gt;  Остаток  на  счете указывается по состоянию на отчетную дату. Для</w:t>
      </w:r>
    </w:p>
    <w:p w:rsidR="00EF1DF5" w:rsidRDefault="00EF1DF5" w:rsidP="00EF1DF5">
      <w:pPr>
        <w:pStyle w:val="ConsPlusNonformat"/>
        <w:ind w:firstLine="567"/>
      </w:pPr>
      <w:r>
        <w:t>счетов  в  иностранной  валюте  остаток указывается в рублях по курсу Банка</w:t>
      </w:r>
    </w:p>
    <w:p w:rsidR="00EF1DF5" w:rsidRDefault="00EF1DF5" w:rsidP="00EF1DF5">
      <w:pPr>
        <w:pStyle w:val="ConsPlusNonformat"/>
        <w:ind w:firstLine="567"/>
      </w:pPr>
      <w:r>
        <w:t>России на отчетную дату.</w:t>
      </w:r>
    </w:p>
    <w:p w:rsidR="00EF1DF5" w:rsidRDefault="00EF1DF5" w:rsidP="00EF1DF5">
      <w:pPr>
        <w:pStyle w:val="ConsPlusNonformat"/>
        <w:ind w:firstLine="567"/>
      </w:pPr>
      <w:bookmarkStart w:id="30" w:name="Par602"/>
      <w:bookmarkEnd w:id="30"/>
      <w:r>
        <w:t xml:space="preserve">    &lt;13&gt;  Указывается  общая сумма денежных поступлений на счет за отчетный</w:t>
      </w:r>
    </w:p>
    <w:p w:rsidR="00EF1DF5" w:rsidRDefault="00EF1DF5" w:rsidP="00EF1DF5">
      <w:pPr>
        <w:pStyle w:val="ConsPlusNonformat"/>
        <w:ind w:firstLine="567"/>
      </w:pPr>
      <w:r>
        <w:t>период  в  случаях,  если  указанная сумма превышает общий доход лица и его</w:t>
      </w:r>
    </w:p>
    <w:p w:rsidR="00EF1DF5" w:rsidRDefault="00EF1DF5" w:rsidP="00EF1DF5">
      <w:pPr>
        <w:pStyle w:val="ConsPlusNonformat"/>
        <w:ind w:firstLine="567"/>
      </w:pPr>
      <w:r>
        <w:t>супруга  (супруги) за отчетный период и два предшествующих ему года. В этом</w:t>
      </w:r>
    </w:p>
    <w:p w:rsidR="00EF1DF5" w:rsidRDefault="00EF1DF5" w:rsidP="00EF1DF5">
      <w:pPr>
        <w:pStyle w:val="ConsPlusNonformat"/>
        <w:ind w:firstLine="567"/>
      </w:pPr>
      <w:r>
        <w:t>случае к справке прилагается выписка о движении денежных средств по данному</w:t>
      </w:r>
    </w:p>
    <w:p w:rsidR="00EF1DF5" w:rsidRDefault="00EF1DF5" w:rsidP="00EF1DF5">
      <w:pPr>
        <w:pStyle w:val="ConsPlusNonformat"/>
        <w:ind w:firstLine="567"/>
      </w:pPr>
      <w:r>
        <w:t>счету за отчетный период. Для счетов в иностранной валюте сумма указывается</w:t>
      </w:r>
    </w:p>
    <w:p w:rsidR="00EF1DF5" w:rsidRDefault="00EF1DF5" w:rsidP="00EF1DF5">
      <w:pPr>
        <w:pStyle w:val="ConsPlusNonformat"/>
        <w:ind w:firstLine="567"/>
      </w:pPr>
      <w:r>
        <w:t>в рублях по курсу Банка России на отчетную дату.</w:t>
      </w:r>
    </w:p>
    <w:p w:rsidR="00EF1DF5" w:rsidRDefault="00EF1DF5" w:rsidP="00EF1DF5">
      <w:pPr>
        <w:pStyle w:val="ConsPlusNonformat"/>
        <w:ind w:firstLine="567"/>
      </w:pPr>
      <w:bookmarkStart w:id="31" w:name="Par608"/>
      <w:bookmarkEnd w:id="31"/>
      <w:r>
        <w:t xml:space="preserve">    &lt;14&gt;   Указываются  полное  или  сокращенное  официальное  наименование</w:t>
      </w:r>
    </w:p>
    <w:p w:rsidR="00EF1DF5" w:rsidRDefault="00EF1DF5" w:rsidP="00EF1DF5">
      <w:pPr>
        <w:pStyle w:val="ConsPlusNonformat"/>
        <w:ind w:firstLine="567"/>
      </w:pPr>
      <w:r>
        <w:t>организации  и  ее  организационно-правовая  форма  (акционерное  общество,</w:t>
      </w:r>
    </w:p>
    <w:p w:rsidR="00EF1DF5" w:rsidRDefault="00EF1DF5" w:rsidP="00EF1DF5">
      <w:pPr>
        <w:pStyle w:val="ConsPlusNonformat"/>
        <w:ind w:firstLine="567"/>
      </w:pPr>
      <w:r>
        <w:t>общество  с  ограниченной  ответственностью, товарищество, производственный</w:t>
      </w:r>
    </w:p>
    <w:p w:rsidR="00EF1DF5" w:rsidRDefault="00EF1DF5" w:rsidP="00EF1DF5">
      <w:pPr>
        <w:pStyle w:val="ConsPlusNonformat"/>
        <w:ind w:firstLine="567"/>
      </w:pPr>
      <w:r>
        <w:t>кооператив, фонд и другие).</w:t>
      </w:r>
    </w:p>
    <w:p w:rsidR="00EF1DF5" w:rsidRDefault="00EF1DF5" w:rsidP="00EF1DF5">
      <w:pPr>
        <w:pStyle w:val="ConsPlusNonformat"/>
        <w:ind w:firstLine="567"/>
      </w:pPr>
      <w:bookmarkStart w:id="32" w:name="Par612"/>
      <w:bookmarkEnd w:id="32"/>
      <w:r>
        <w:t xml:space="preserve">    &lt;15&gt;  Уставный  капитал  указывается  согласно учредительным документам</w:t>
      </w:r>
    </w:p>
    <w:p w:rsidR="00EF1DF5" w:rsidRDefault="00EF1DF5" w:rsidP="00EF1DF5">
      <w:pPr>
        <w:pStyle w:val="ConsPlusNonformat"/>
        <w:ind w:firstLine="567"/>
      </w:pPr>
      <w:r>
        <w:t>организации   по  состоянию  на  отчетную  дату.  Для  уставных  капиталов,</w:t>
      </w:r>
    </w:p>
    <w:p w:rsidR="00EF1DF5" w:rsidRDefault="00EF1DF5" w:rsidP="00EF1DF5">
      <w:pPr>
        <w:pStyle w:val="ConsPlusNonformat"/>
        <w:ind w:firstLine="567"/>
      </w:pPr>
      <w:r>
        <w:t>выраженных  в  иностранной валюте, уставный капитал указывается в рублях по</w:t>
      </w:r>
    </w:p>
    <w:p w:rsidR="00EF1DF5" w:rsidRDefault="00EF1DF5" w:rsidP="00EF1DF5">
      <w:pPr>
        <w:pStyle w:val="ConsPlusNonformat"/>
        <w:ind w:firstLine="567"/>
      </w:pPr>
      <w:r>
        <w:lastRenderedPageBreak/>
        <w:t>курсу Банка России на отчетную дату.</w:t>
      </w:r>
    </w:p>
    <w:p w:rsidR="00EF1DF5" w:rsidRDefault="00EF1DF5" w:rsidP="00EF1DF5">
      <w:pPr>
        <w:pStyle w:val="ConsPlusNonformat"/>
        <w:ind w:firstLine="567"/>
      </w:pPr>
      <w:bookmarkStart w:id="33" w:name="Par616"/>
      <w:bookmarkEnd w:id="33"/>
      <w:r>
        <w:t xml:space="preserve">    &lt;16&gt;  Доля  участия  выражается  в  процентах  уставного  капитала. Для</w:t>
      </w:r>
    </w:p>
    <w:p w:rsidR="00EF1DF5" w:rsidRDefault="00EF1DF5" w:rsidP="00EF1DF5">
      <w:pPr>
        <w:pStyle w:val="ConsPlusNonformat"/>
        <w:ind w:firstLine="567"/>
      </w:pPr>
      <w:r>
        <w:t>акционерных  обществ  указываются  также номинальная стоимость и количество</w:t>
      </w:r>
    </w:p>
    <w:p w:rsidR="00EF1DF5" w:rsidRDefault="00EF1DF5" w:rsidP="00EF1DF5">
      <w:pPr>
        <w:pStyle w:val="ConsPlusNonformat"/>
        <w:ind w:firstLine="567"/>
      </w:pPr>
      <w:r>
        <w:t>акций.</w:t>
      </w:r>
    </w:p>
    <w:p w:rsidR="00EF1DF5" w:rsidRDefault="00EF1DF5" w:rsidP="00EF1DF5">
      <w:pPr>
        <w:pStyle w:val="ConsPlusNonformat"/>
        <w:ind w:firstLine="567"/>
      </w:pPr>
      <w:bookmarkStart w:id="34" w:name="Par619"/>
      <w:bookmarkEnd w:id="34"/>
      <w:r>
        <w:t xml:space="preserve">    &lt;17&gt;  Указываются  основание  приобретения  доли участия (учредительный</w:t>
      </w:r>
    </w:p>
    <w:p w:rsidR="00EF1DF5" w:rsidRDefault="00EF1DF5" w:rsidP="00EF1DF5">
      <w:pPr>
        <w:pStyle w:val="ConsPlusNonformat"/>
        <w:ind w:firstLine="567"/>
      </w:pPr>
      <w:r>
        <w:t>договор,  приватизация,  покупка,  мена, дарение, наследование и другие), а</w:t>
      </w:r>
    </w:p>
    <w:p w:rsidR="00EF1DF5" w:rsidRDefault="00EF1DF5" w:rsidP="00EF1DF5">
      <w:pPr>
        <w:pStyle w:val="ConsPlusNonformat"/>
        <w:ind w:firstLine="567"/>
      </w:pPr>
      <w:r>
        <w:t>также реквизиты (дата, номер) соответствующего договора или акта.</w:t>
      </w:r>
    </w:p>
    <w:p w:rsidR="00EF1DF5" w:rsidRDefault="00EF1DF5" w:rsidP="00EF1DF5">
      <w:pPr>
        <w:pStyle w:val="ConsPlusNonformat"/>
        <w:ind w:firstLine="567"/>
      </w:pPr>
      <w:bookmarkStart w:id="35" w:name="Par622"/>
      <w:bookmarkEnd w:id="35"/>
      <w:r>
        <w:t xml:space="preserve">    &lt;18&gt;  Указываются  все  ценные  бумаги  по  видам (облигации, векселя и</w:t>
      </w:r>
    </w:p>
    <w:p w:rsidR="00EF1DF5" w:rsidRDefault="00EF1DF5" w:rsidP="00EF1DF5">
      <w:pPr>
        <w:pStyle w:val="ConsPlusNonformat"/>
        <w:ind w:firstLine="567"/>
      </w:pPr>
      <w:r>
        <w:t xml:space="preserve">другие),  за  исключением  акций,  указанных в </w:t>
      </w:r>
      <w:hyperlink w:anchor="Par383" w:history="1">
        <w:r>
          <w:rPr>
            <w:color w:val="0000FF"/>
          </w:rPr>
          <w:t>подразделе 5.1</w:t>
        </w:r>
      </w:hyperlink>
      <w:r>
        <w:t xml:space="preserve"> "Акции и иное</w:t>
      </w:r>
    </w:p>
    <w:p w:rsidR="00EF1DF5" w:rsidRDefault="00EF1DF5" w:rsidP="00EF1DF5">
      <w:pPr>
        <w:pStyle w:val="ConsPlusNonformat"/>
        <w:ind w:firstLine="567"/>
      </w:pPr>
      <w:r>
        <w:t>участие в коммерческих организациях и фондах".</w:t>
      </w:r>
    </w:p>
    <w:p w:rsidR="00EF1DF5" w:rsidRDefault="00EF1DF5" w:rsidP="00EF1DF5">
      <w:pPr>
        <w:pStyle w:val="ConsPlusNonformat"/>
        <w:ind w:firstLine="567"/>
      </w:pPr>
      <w:bookmarkStart w:id="36" w:name="Par625"/>
      <w:bookmarkEnd w:id="36"/>
      <w:r>
        <w:t xml:space="preserve">    &lt;19&gt;  Указывается  общая  стоимость ценных бумаг данного вида исходя из</w:t>
      </w:r>
    </w:p>
    <w:p w:rsidR="00EF1DF5" w:rsidRDefault="00EF1DF5" w:rsidP="00EF1DF5">
      <w:pPr>
        <w:pStyle w:val="ConsPlusNonformat"/>
        <w:ind w:firstLine="567"/>
      </w:pPr>
      <w:r>
        <w:t>стоимости  их  приобретения (если ее нельзя определить - исходя из рыночной</w:t>
      </w:r>
    </w:p>
    <w:p w:rsidR="00EF1DF5" w:rsidRDefault="00EF1DF5" w:rsidP="00EF1DF5">
      <w:pPr>
        <w:pStyle w:val="ConsPlusNonformat"/>
        <w:ind w:firstLine="567"/>
      </w:pPr>
      <w:r>
        <w:t>стоимости  или  номинальной  стоимости).  Для  обязательств,  выраженных  в</w:t>
      </w:r>
    </w:p>
    <w:p w:rsidR="00EF1DF5" w:rsidRDefault="00EF1DF5" w:rsidP="00EF1DF5">
      <w:pPr>
        <w:pStyle w:val="ConsPlusNonformat"/>
        <w:ind w:firstLine="567"/>
      </w:pPr>
      <w:r>
        <w:t>иностранной валюте, стоимость указывается в рублях по курсу Банка России на</w:t>
      </w:r>
    </w:p>
    <w:p w:rsidR="00EF1DF5" w:rsidRDefault="00EF1DF5" w:rsidP="00EF1DF5">
      <w:pPr>
        <w:pStyle w:val="ConsPlusNonformat"/>
        <w:ind w:firstLine="567"/>
      </w:pPr>
      <w:r>
        <w:t>отчетную дату.</w:t>
      </w:r>
    </w:p>
    <w:p w:rsidR="00EF1DF5" w:rsidRDefault="00EF1DF5" w:rsidP="00EF1DF5">
      <w:pPr>
        <w:pStyle w:val="ConsPlusNonformat"/>
        <w:ind w:firstLine="567"/>
      </w:pPr>
      <w:bookmarkStart w:id="37" w:name="Par630"/>
      <w:bookmarkEnd w:id="37"/>
      <w:r>
        <w:t xml:space="preserve">    &lt;20&gt; Указываются по состоянию на отчетную дату.</w:t>
      </w:r>
    </w:p>
    <w:p w:rsidR="00EF1DF5" w:rsidRDefault="00EF1DF5" w:rsidP="00EF1DF5">
      <w:pPr>
        <w:pStyle w:val="ConsPlusNonformat"/>
        <w:ind w:firstLine="567"/>
      </w:pPr>
      <w:bookmarkStart w:id="38" w:name="Par631"/>
      <w:bookmarkEnd w:id="38"/>
      <w:r>
        <w:t xml:space="preserve">    &lt;21&gt;  Указывается  вид  недвижимого имущества (земельный участок, жилой</w:t>
      </w:r>
    </w:p>
    <w:p w:rsidR="00EF1DF5" w:rsidRDefault="00EF1DF5" w:rsidP="00EF1DF5">
      <w:pPr>
        <w:pStyle w:val="ConsPlusNonformat"/>
        <w:ind w:firstLine="567"/>
      </w:pPr>
      <w:r>
        <w:t>дом, дача и другие).</w:t>
      </w:r>
    </w:p>
    <w:p w:rsidR="00EF1DF5" w:rsidRDefault="00EF1DF5" w:rsidP="00EF1DF5">
      <w:pPr>
        <w:pStyle w:val="ConsPlusNonformat"/>
        <w:ind w:firstLine="567"/>
      </w:pPr>
      <w:bookmarkStart w:id="39" w:name="Par633"/>
      <w:bookmarkEnd w:id="39"/>
      <w:r>
        <w:t xml:space="preserve">    &lt;22&gt;  Указываются  вид пользования (аренда, безвозмездное пользование и</w:t>
      </w:r>
    </w:p>
    <w:p w:rsidR="00EF1DF5" w:rsidRDefault="00EF1DF5" w:rsidP="00EF1DF5">
      <w:pPr>
        <w:pStyle w:val="ConsPlusNonformat"/>
        <w:ind w:firstLine="567"/>
      </w:pPr>
      <w:r>
        <w:t>другие) и сроки пользования.</w:t>
      </w:r>
    </w:p>
    <w:p w:rsidR="00EF1DF5" w:rsidRDefault="00EF1DF5" w:rsidP="00EF1DF5">
      <w:pPr>
        <w:pStyle w:val="ConsPlusNonformat"/>
        <w:ind w:firstLine="567"/>
      </w:pPr>
      <w:bookmarkStart w:id="40" w:name="Par635"/>
      <w:bookmarkEnd w:id="40"/>
      <w:r>
        <w:t xml:space="preserve">    &lt;23&gt;    Указываются   основание   пользования   (договор,   фактическое</w:t>
      </w:r>
    </w:p>
    <w:p w:rsidR="00EF1DF5" w:rsidRDefault="00EF1DF5" w:rsidP="00EF1DF5">
      <w:pPr>
        <w:pStyle w:val="ConsPlusNonformat"/>
        <w:ind w:firstLine="567"/>
      </w:pPr>
      <w:r>
        <w:t>предоставление  и другие), а также реквизиты (дата, номер) соответствующего</w:t>
      </w:r>
    </w:p>
    <w:p w:rsidR="00EF1DF5" w:rsidRDefault="00EF1DF5" w:rsidP="00EF1DF5">
      <w:pPr>
        <w:pStyle w:val="ConsPlusNonformat"/>
        <w:ind w:firstLine="567"/>
      </w:pPr>
      <w:r>
        <w:t>договора или акта.</w:t>
      </w:r>
    </w:p>
    <w:p w:rsidR="00EF1DF5" w:rsidRDefault="00EF1DF5" w:rsidP="00EF1DF5">
      <w:pPr>
        <w:pStyle w:val="ConsPlusNonformat"/>
        <w:ind w:firstLine="567"/>
      </w:pPr>
      <w:bookmarkStart w:id="41" w:name="Par638"/>
      <w:bookmarkEnd w:id="41"/>
      <w:r>
        <w:t xml:space="preserve">    &lt;24&gt;  Указываются  имеющиеся  на  отчетную  дату  срочные обязательства</w:t>
      </w:r>
    </w:p>
    <w:p w:rsidR="00EF1DF5" w:rsidRDefault="00EF1DF5" w:rsidP="00EF1DF5">
      <w:pPr>
        <w:pStyle w:val="ConsPlusNonformat"/>
        <w:ind w:firstLine="567"/>
      </w:pPr>
      <w:r>
        <w:t>финансового  характера  на  сумму,  равную  или   превышающую  500000 руб.,</w:t>
      </w:r>
    </w:p>
    <w:p w:rsidR="00EF1DF5" w:rsidRDefault="00EF1DF5" w:rsidP="00EF1DF5">
      <w:pPr>
        <w:pStyle w:val="ConsPlusNonformat"/>
        <w:ind w:firstLine="567"/>
      </w:pPr>
      <w:r>
        <w:t>кредитором   или   должником   по   которым   является  лицо,  сведения  об</w:t>
      </w:r>
    </w:p>
    <w:p w:rsidR="00EF1DF5" w:rsidRDefault="00EF1DF5" w:rsidP="00EF1DF5">
      <w:pPr>
        <w:pStyle w:val="ConsPlusNonformat"/>
        <w:ind w:firstLine="567"/>
      </w:pPr>
      <w:r>
        <w:t>обязательствах которого представляются.</w:t>
      </w:r>
    </w:p>
    <w:p w:rsidR="00EF1DF5" w:rsidRDefault="00EF1DF5" w:rsidP="00EF1DF5">
      <w:pPr>
        <w:pStyle w:val="ConsPlusNonformat"/>
        <w:ind w:firstLine="567"/>
      </w:pPr>
      <w:bookmarkStart w:id="42" w:name="Par642"/>
      <w:bookmarkEnd w:id="42"/>
      <w:r>
        <w:t xml:space="preserve">    &lt;25&gt; Указывается существо обязательства (заем, кредит и другие).</w:t>
      </w:r>
    </w:p>
    <w:p w:rsidR="00EF1DF5" w:rsidRDefault="00EF1DF5" w:rsidP="00EF1DF5">
      <w:pPr>
        <w:pStyle w:val="ConsPlusNonformat"/>
        <w:ind w:firstLine="567"/>
      </w:pPr>
      <w:bookmarkStart w:id="43" w:name="Par643"/>
      <w:bookmarkEnd w:id="43"/>
      <w:r>
        <w:t xml:space="preserve">    &lt;26&gt;  Указывается  вторая  сторона обязательства: кредитор или должник,</w:t>
      </w:r>
    </w:p>
    <w:p w:rsidR="00EF1DF5" w:rsidRDefault="00EF1DF5" w:rsidP="00EF1DF5">
      <w:pPr>
        <w:pStyle w:val="ConsPlusNonformat"/>
        <w:ind w:firstLine="567"/>
      </w:pPr>
      <w:r>
        <w:t>его фамилия, имя и отчество (наименование юридического лица), адрес.</w:t>
      </w:r>
    </w:p>
    <w:p w:rsidR="00EF1DF5" w:rsidRDefault="00EF1DF5" w:rsidP="00EF1DF5">
      <w:pPr>
        <w:pStyle w:val="ConsPlusNonformat"/>
        <w:ind w:firstLine="567"/>
      </w:pPr>
      <w:bookmarkStart w:id="44" w:name="Par645"/>
      <w:bookmarkEnd w:id="44"/>
      <w:r>
        <w:t xml:space="preserve">    &lt;27&gt;   Указываются   основание  возникновения  обязательства,  а  также</w:t>
      </w:r>
    </w:p>
    <w:p w:rsidR="00EF1DF5" w:rsidRDefault="00EF1DF5" w:rsidP="00EF1DF5">
      <w:pPr>
        <w:pStyle w:val="ConsPlusNonformat"/>
        <w:ind w:firstLine="567"/>
      </w:pPr>
      <w:r>
        <w:t>реквизиты (дата, номер) соответствующего договора или акта.</w:t>
      </w:r>
    </w:p>
    <w:p w:rsidR="00EF1DF5" w:rsidRDefault="00EF1DF5" w:rsidP="00EF1DF5">
      <w:pPr>
        <w:pStyle w:val="ConsPlusNonformat"/>
        <w:ind w:firstLine="567"/>
      </w:pPr>
      <w:bookmarkStart w:id="45" w:name="Par647"/>
      <w:bookmarkEnd w:id="45"/>
      <w:r>
        <w:t xml:space="preserve">    &lt;28&gt;  Указываются сумма основного обязательства (без суммы процентов) и</w:t>
      </w:r>
    </w:p>
    <w:p w:rsidR="00EF1DF5" w:rsidRDefault="00EF1DF5" w:rsidP="00EF1DF5">
      <w:pPr>
        <w:pStyle w:val="ConsPlusNonformat"/>
        <w:ind w:firstLine="567"/>
      </w:pPr>
      <w:r>
        <w:t>размер  обязательства  по  состоянию  на  отчетную  дату. Для обязательств,</w:t>
      </w:r>
    </w:p>
    <w:p w:rsidR="00EF1DF5" w:rsidRDefault="00EF1DF5" w:rsidP="00EF1DF5">
      <w:pPr>
        <w:pStyle w:val="ConsPlusNonformat"/>
        <w:ind w:firstLine="567"/>
      </w:pPr>
      <w:r>
        <w:t>выраженных  в иностранной валюте, сумма указывается в рублях по курсу Банка</w:t>
      </w:r>
    </w:p>
    <w:p w:rsidR="00EF1DF5" w:rsidRDefault="00EF1DF5" w:rsidP="00EF1DF5">
      <w:pPr>
        <w:pStyle w:val="ConsPlusNonformat"/>
        <w:ind w:firstLine="567"/>
      </w:pPr>
      <w:r>
        <w:t>России на отчетную дату.</w:t>
      </w:r>
    </w:p>
    <w:p w:rsidR="00EF1DF5" w:rsidRDefault="00EF1DF5" w:rsidP="00EF1DF5">
      <w:pPr>
        <w:pStyle w:val="ConsPlusNonformat"/>
        <w:ind w:firstLine="567"/>
      </w:pPr>
      <w:bookmarkStart w:id="46" w:name="Par651"/>
      <w:bookmarkEnd w:id="46"/>
      <w:r>
        <w:t xml:space="preserve">    &lt;29&gt;  Указываются годовая процентная ставка обязательства, заложенное в</w:t>
      </w:r>
    </w:p>
    <w:p w:rsidR="00EF1DF5" w:rsidRDefault="00EF1DF5" w:rsidP="00EF1DF5">
      <w:pPr>
        <w:pStyle w:val="ConsPlusNonformat"/>
        <w:ind w:firstLine="567"/>
      </w:pPr>
      <w:r>
        <w:t>обеспечение  обязательства  имущество, выданные в обеспечение обязательства</w:t>
      </w:r>
    </w:p>
    <w:p w:rsidR="00EF1DF5" w:rsidRDefault="00EF1DF5" w:rsidP="00EF1DF5">
      <w:pPr>
        <w:pStyle w:val="ConsPlusNonformat"/>
        <w:ind w:firstLine="567"/>
      </w:pPr>
      <w:r>
        <w:t>гарантии и поручительства.</w:t>
      </w: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Default="00EF1DF5" w:rsidP="00EF1DF5">
      <w:pPr>
        <w:widowControl w:val="0"/>
        <w:autoSpaceDE w:val="0"/>
        <w:autoSpaceDN w:val="0"/>
        <w:adjustRightInd w:val="0"/>
        <w:spacing w:after="0" w:line="240" w:lineRule="auto"/>
        <w:ind w:firstLine="567"/>
        <w:jc w:val="both"/>
        <w:rPr>
          <w:rFonts w:ascii="Calibri" w:hAnsi="Calibri" w:cs="Calibri"/>
        </w:rPr>
      </w:pPr>
    </w:p>
    <w:p w:rsidR="00EF1DF5" w:rsidRDefault="00EF1DF5" w:rsidP="00EF1DF5">
      <w:pPr>
        <w:widowControl w:val="0"/>
        <w:pBdr>
          <w:top w:val="single" w:sz="6" w:space="0" w:color="auto"/>
        </w:pBdr>
        <w:autoSpaceDE w:val="0"/>
        <w:autoSpaceDN w:val="0"/>
        <w:adjustRightInd w:val="0"/>
        <w:spacing w:before="100" w:after="100" w:line="240" w:lineRule="auto"/>
        <w:ind w:firstLine="567"/>
        <w:rPr>
          <w:rFonts w:ascii="Calibri" w:hAnsi="Calibri" w:cs="Calibri"/>
          <w:sz w:val="2"/>
          <w:szCs w:val="2"/>
        </w:rPr>
      </w:pPr>
    </w:p>
    <w:p w:rsidR="00EF1DF5" w:rsidRPr="00C21E4E" w:rsidRDefault="00EF1DF5" w:rsidP="00EF1DF5">
      <w:pPr>
        <w:spacing w:after="0" w:line="240" w:lineRule="auto"/>
        <w:ind w:firstLine="567"/>
        <w:rPr>
          <w:rFonts w:ascii="Times New Roman" w:hAnsi="Times New Roman" w:cs="Times New Roman"/>
          <w:sz w:val="28"/>
          <w:szCs w:val="28"/>
        </w:rPr>
      </w:pPr>
    </w:p>
    <w:p w:rsidR="00A167CD" w:rsidRDefault="00A167CD" w:rsidP="00EF1DF5">
      <w:pPr>
        <w:rPr>
          <w:szCs w:val="144"/>
        </w:rPr>
      </w:pPr>
    </w:p>
    <w:p w:rsidR="005D7870" w:rsidRDefault="005D7870" w:rsidP="00EF1DF5">
      <w:pPr>
        <w:rPr>
          <w:szCs w:val="144"/>
        </w:rPr>
      </w:pPr>
    </w:p>
    <w:p w:rsidR="005D7870" w:rsidRDefault="005D7870" w:rsidP="00EF1DF5">
      <w:pPr>
        <w:rPr>
          <w:szCs w:val="144"/>
        </w:rPr>
      </w:pPr>
    </w:p>
    <w:p w:rsidR="005D7870" w:rsidRDefault="005D7870" w:rsidP="00EF1DF5">
      <w:pPr>
        <w:rPr>
          <w:szCs w:val="144"/>
        </w:rPr>
      </w:pPr>
    </w:p>
    <w:p w:rsidR="005D7870" w:rsidRDefault="005D7870" w:rsidP="00EF1DF5">
      <w:pPr>
        <w:rPr>
          <w:szCs w:val="144"/>
        </w:rPr>
      </w:pPr>
    </w:p>
    <w:p w:rsidR="005D7870" w:rsidRDefault="005D7870" w:rsidP="00EF1DF5">
      <w:pPr>
        <w:rPr>
          <w:szCs w:val="144"/>
        </w:rPr>
      </w:pPr>
    </w:p>
    <w:p w:rsidR="005D7870" w:rsidRDefault="005D7870" w:rsidP="00EF1DF5">
      <w:pPr>
        <w:rPr>
          <w:szCs w:val="144"/>
        </w:rPr>
      </w:pPr>
    </w:p>
    <w:p w:rsidR="005D7870" w:rsidRDefault="005D7870" w:rsidP="00EF1DF5">
      <w:pPr>
        <w:rPr>
          <w:szCs w:val="144"/>
        </w:rPr>
      </w:pPr>
    </w:p>
    <w:p w:rsidR="008C4E9F" w:rsidRDefault="008C4E9F" w:rsidP="00EF1DF5">
      <w:pPr>
        <w:rPr>
          <w:szCs w:val="144"/>
        </w:rPr>
      </w:pPr>
    </w:p>
    <w:sectPr w:rsidR="008C4E9F" w:rsidSect="00EF1DF5">
      <w:pgSz w:w="11906" w:h="16838"/>
      <w:pgMar w:top="993"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351"/>
    <w:multiLevelType w:val="hybridMultilevel"/>
    <w:tmpl w:val="DA22073C"/>
    <w:lvl w:ilvl="0" w:tplc="823A7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63556B"/>
    <w:multiLevelType w:val="hybridMultilevel"/>
    <w:tmpl w:val="E0C458F6"/>
    <w:lvl w:ilvl="0" w:tplc="B08EE34E">
      <w:start w:val="1"/>
      <w:numFmt w:val="decimal"/>
      <w:lvlText w:val="%1."/>
      <w:lvlJc w:val="left"/>
      <w:pPr>
        <w:ind w:left="1785" w:hanging="360"/>
      </w:pPr>
      <w:rPr>
        <w:rFonts w:cs="Times New Roman" w:hint="default"/>
        <w:b w:val="0"/>
        <w:bCs w:val="0"/>
      </w:rPr>
    </w:lvl>
    <w:lvl w:ilvl="1" w:tplc="04190019">
      <w:start w:val="1"/>
      <w:numFmt w:val="lowerLetter"/>
      <w:lvlText w:val="%2."/>
      <w:lvlJc w:val="left"/>
      <w:pPr>
        <w:ind w:left="2505" w:hanging="360"/>
      </w:pPr>
      <w:rPr>
        <w:rFonts w:cs="Times New Roman"/>
      </w:rPr>
    </w:lvl>
    <w:lvl w:ilvl="2" w:tplc="0419001B">
      <w:start w:val="1"/>
      <w:numFmt w:val="lowerRoman"/>
      <w:lvlText w:val="%3."/>
      <w:lvlJc w:val="right"/>
      <w:pPr>
        <w:ind w:left="3225" w:hanging="180"/>
      </w:pPr>
      <w:rPr>
        <w:rFonts w:cs="Times New Roman"/>
      </w:rPr>
    </w:lvl>
    <w:lvl w:ilvl="3" w:tplc="0419000F">
      <w:start w:val="1"/>
      <w:numFmt w:val="decimal"/>
      <w:lvlText w:val="%4."/>
      <w:lvlJc w:val="left"/>
      <w:pPr>
        <w:ind w:left="3945" w:hanging="360"/>
      </w:pPr>
      <w:rPr>
        <w:rFonts w:cs="Times New Roman"/>
      </w:rPr>
    </w:lvl>
    <w:lvl w:ilvl="4" w:tplc="04190019">
      <w:start w:val="1"/>
      <w:numFmt w:val="lowerLetter"/>
      <w:lvlText w:val="%5."/>
      <w:lvlJc w:val="left"/>
      <w:pPr>
        <w:ind w:left="4665" w:hanging="360"/>
      </w:pPr>
      <w:rPr>
        <w:rFonts w:cs="Times New Roman"/>
      </w:rPr>
    </w:lvl>
    <w:lvl w:ilvl="5" w:tplc="0419001B">
      <w:start w:val="1"/>
      <w:numFmt w:val="lowerRoman"/>
      <w:lvlText w:val="%6."/>
      <w:lvlJc w:val="right"/>
      <w:pPr>
        <w:ind w:left="5385" w:hanging="180"/>
      </w:pPr>
      <w:rPr>
        <w:rFonts w:cs="Times New Roman"/>
      </w:rPr>
    </w:lvl>
    <w:lvl w:ilvl="6" w:tplc="0419000F">
      <w:start w:val="1"/>
      <w:numFmt w:val="decimal"/>
      <w:lvlText w:val="%7."/>
      <w:lvlJc w:val="left"/>
      <w:pPr>
        <w:ind w:left="6105" w:hanging="360"/>
      </w:pPr>
      <w:rPr>
        <w:rFonts w:cs="Times New Roman"/>
      </w:rPr>
    </w:lvl>
    <w:lvl w:ilvl="7" w:tplc="04190019">
      <w:start w:val="1"/>
      <w:numFmt w:val="lowerLetter"/>
      <w:lvlText w:val="%8."/>
      <w:lvlJc w:val="left"/>
      <w:pPr>
        <w:ind w:left="6825" w:hanging="360"/>
      </w:pPr>
      <w:rPr>
        <w:rFonts w:cs="Times New Roman"/>
      </w:rPr>
    </w:lvl>
    <w:lvl w:ilvl="8" w:tplc="0419001B">
      <w:start w:val="1"/>
      <w:numFmt w:val="lowerRoman"/>
      <w:lvlText w:val="%9."/>
      <w:lvlJc w:val="right"/>
      <w:pPr>
        <w:ind w:left="7545" w:hanging="180"/>
      </w:pPr>
      <w:rPr>
        <w:rFonts w:cs="Times New Roman"/>
      </w:rPr>
    </w:lvl>
  </w:abstractNum>
  <w:abstractNum w:abstractNumId="2">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512231"/>
    <w:multiLevelType w:val="hybridMultilevel"/>
    <w:tmpl w:val="B07AEA2C"/>
    <w:lvl w:ilvl="0" w:tplc="087CFE8A">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4">
    <w:nsid w:val="27EA64C8"/>
    <w:multiLevelType w:val="singleLevel"/>
    <w:tmpl w:val="0419000F"/>
    <w:lvl w:ilvl="0">
      <w:start w:val="1"/>
      <w:numFmt w:val="decimal"/>
      <w:lvlText w:val="%1."/>
      <w:lvlJc w:val="left"/>
      <w:pPr>
        <w:tabs>
          <w:tab w:val="num" w:pos="360"/>
        </w:tabs>
        <w:ind w:left="360" w:hanging="360"/>
      </w:pPr>
    </w:lvl>
  </w:abstractNum>
  <w:abstractNum w:abstractNumId="5">
    <w:nsid w:val="2AFE0452"/>
    <w:multiLevelType w:val="hybridMultilevel"/>
    <w:tmpl w:val="E962D3DC"/>
    <w:lvl w:ilvl="0" w:tplc="2F8435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CE49D5"/>
    <w:multiLevelType w:val="hybridMultilevel"/>
    <w:tmpl w:val="82A22360"/>
    <w:lvl w:ilvl="0" w:tplc="460CA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07504B"/>
    <w:multiLevelType w:val="hybridMultilevel"/>
    <w:tmpl w:val="D604FD76"/>
    <w:lvl w:ilvl="0" w:tplc="D6368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C62F92"/>
    <w:multiLevelType w:val="hybridMultilevel"/>
    <w:tmpl w:val="835E4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3F770A"/>
    <w:multiLevelType w:val="multilevel"/>
    <w:tmpl w:val="6ED2FC88"/>
    <w:lvl w:ilvl="0">
      <w:start w:val="1"/>
      <w:numFmt w:val="decimal"/>
      <w:pStyle w:val="1"/>
      <w:lvlText w:val="%1."/>
      <w:lvlJc w:val="left"/>
      <w:pPr>
        <w:ind w:left="0" w:firstLine="0"/>
      </w:pPr>
    </w:lvl>
    <w:lvl w:ilvl="1">
      <w:start w:val="1"/>
      <w:numFmt w:val="decimal"/>
      <w:pStyle w:val="2"/>
      <w:lvlText w:val="%1.%2."/>
      <w:lvlJc w:val="left"/>
      <w:pPr>
        <w:ind w:left="0" w:firstLine="0"/>
      </w:pPr>
      <w:rPr>
        <w:i w:val="0"/>
      </w:rPr>
    </w:lvl>
    <w:lvl w:ilvl="2">
      <w:start w:val="1"/>
      <w:numFmt w:val="decimal"/>
      <w:pStyle w:val="3"/>
      <w:lvlText w:val="%1.%2.%3."/>
      <w:lvlJc w:val="left"/>
      <w:pPr>
        <w:ind w:left="0" w:firstLine="0"/>
      </w:pPr>
      <w:rPr>
        <w:i w:val="0"/>
      </w:rPr>
    </w:lvl>
    <w:lvl w:ilvl="3">
      <w:start w:val="1"/>
      <w:numFmt w:val="decimal"/>
      <w:pStyle w:val="4"/>
      <w:lvlText w:val="%1.%2.%3.%4."/>
      <w:lvlJc w:val="left"/>
      <w:pPr>
        <w:ind w:left="0" w:firstLine="0"/>
      </w:pPr>
    </w:lvl>
    <w:lvl w:ilvl="4">
      <w:start w:val="1"/>
      <w:numFmt w:val="decimal"/>
      <w:pStyle w:val="5"/>
      <w:lvlText w:val="%1.%2.%3.%4.%5."/>
      <w:lvlJc w:val="left"/>
      <w:pPr>
        <w:ind w:left="0" w:firstLine="0"/>
      </w:pPr>
    </w:lvl>
    <w:lvl w:ilvl="5">
      <w:start w:val="1"/>
      <w:numFmt w:val="decimal"/>
      <w:pStyle w:val="6"/>
      <w:lvlText w:val="%1.%2.%3.%4.%5.%6."/>
      <w:lvlJc w:val="left"/>
      <w:pPr>
        <w:ind w:left="0" w:firstLine="0"/>
      </w:pPr>
    </w:lvl>
    <w:lvl w:ilvl="6">
      <w:start w:val="1"/>
      <w:numFmt w:val="decimal"/>
      <w:pStyle w:val="7"/>
      <w:lvlText w:val="%1.%2.%3.%4.%5.%6.%7."/>
      <w:lvlJc w:val="left"/>
      <w:pPr>
        <w:ind w:left="0" w:firstLine="0"/>
      </w:pPr>
    </w:lvl>
    <w:lvl w:ilvl="7">
      <w:start w:val="1"/>
      <w:numFmt w:val="decimal"/>
      <w:pStyle w:val="8"/>
      <w:lvlText w:val="%1.%2.%3.%4.%5.%6.%7.%8."/>
      <w:lvlJc w:val="left"/>
      <w:pPr>
        <w:ind w:left="0" w:firstLine="0"/>
      </w:pPr>
    </w:lvl>
    <w:lvl w:ilvl="8">
      <w:start w:val="1"/>
      <w:numFmt w:val="decimal"/>
      <w:pStyle w:val="9"/>
      <w:lvlText w:val="%1.%2.%3.%4.%5.%6.%7.%8.%9."/>
      <w:lvlJc w:val="left"/>
      <w:pPr>
        <w:ind w:left="0" w:firstLine="0"/>
      </w:pPr>
    </w:lvl>
  </w:abstractNum>
  <w:abstractNum w:abstractNumId="10">
    <w:nsid w:val="5674748A"/>
    <w:multiLevelType w:val="hybridMultilevel"/>
    <w:tmpl w:val="276E0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9774B7"/>
    <w:multiLevelType w:val="hybridMultilevel"/>
    <w:tmpl w:val="8F18E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CD70FC"/>
    <w:multiLevelType w:val="hybridMultilevel"/>
    <w:tmpl w:val="A03A51FC"/>
    <w:lvl w:ilvl="0" w:tplc="84BE0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3"/>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12F1B"/>
    <w:rsid w:val="00015DFD"/>
    <w:rsid w:val="00036615"/>
    <w:rsid w:val="0006180B"/>
    <w:rsid w:val="00072D96"/>
    <w:rsid w:val="000736FB"/>
    <w:rsid w:val="0008663D"/>
    <w:rsid w:val="000A446D"/>
    <w:rsid w:val="000B5FBA"/>
    <w:rsid w:val="000B60CE"/>
    <w:rsid w:val="000D7D1E"/>
    <w:rsid w:val="00144049"/>
    <w:rsid w:val="00146DFF"/>
    <w:rsid w:val="00175114"/>
    <w:rsid w:val="00181BD6"/>
    <w:rsid w:val="00187D81"/>
    <w:rsid w:val="001B63E1"/>
    <w:rsid w:val="001C4D01"/>
    <w:rsid w:val="001C5E68"/>
    <w:rsid w:val="001C6039"/>
    <w:rsid w:val="00210449"/>
    <w:rsid w:val="00214867"/>
    <w:rsid w:val="002313F8"/>
    <w:rsid w:val="00241302"/>
    <w:rsid w:val="00241B1A"/>
    <w:rsid w:val="00260900"/>
    <w:rsid w:val="00274FFA"/>
    <w:rsid w:val="00276354"/>
    <w:rsid w:val="00277399"/>
    <w:rsid w:val="002B4E0C"/>
    <w:rsid w:val="00314E23"/>
    <w:rsid w:val="00320BEE"/>
    <w:rsid w:val="0032403F"/>
    <w:rsid w:val="00332B7D"/>
    <w:rsid w:val="00337F8C"/>
    <w:rsid w:val="00341B0F"/>
    <w:rsid w:val="003462AE"/>
    <w:rsid w:val="00361E22"/>
    <w:rsid w:val="003647A1"/>
    <w:rsid w:val="0036630D"/>
    <w:rsid w:val="00377595"/>
    <w:rsid w:val="00390EEF"/>
    <w:rsid w:val="003B3598"/>
    <w:rsid w:val="003C73A1"/>
    <w:rsid w:val="00442DBB"/>
    <w:rsid w:val="00450A59"/>
    <w:rsid w:val="004710BA"/>
    <w:rsid w:val="004711F1"/>
    <w:rsid w:val="004A1D9E"/>
    <w:rsid w:val="004B189C"/>
    <w:rsid w:val="004D4350"/>
    <w:rsid w:val="004D5E88"/>
    <w:rsid w:val="005028DE"/>
    <w:rsid w:val="005230A0"/>
    <w:rsid w:val="005814A9"/>
    <w:rsid w:val="005B6C99"/>
    <w:rsid w:val="005D3F49"/>
    <w:rsid w:val="005D7870"/>
    <w:rsid w:val="006047EF"/>
    <w:rsid w:val="00623905"/>
    <w:rsid w:val="006302BB"/>
    <w:rsid w:val="00637CF5"/>
    <w:rsid w:val="00650D4B"/>
    <w:rsid w:val="00660337"/>
    <w:rsid w:val="00660EB0"/>
    <w:rsid w:val="00694A42"/>
    <w:rsid w:val="006A36B0"/>
    <w:rsid w:val="006A71C8"/>
    <w:rsid w:val="006C592E"/>
    <w:rsid w:val="006C6D09"/>
    <w:rsid w:val="006D25CC"/>
    <w:rsid w:val="006F5192"/>
    <w:rsid w:val="0070705F"/>
    <w:rsid w:val="007252B0"/>
    <w:rsid w:val="007372D9"/>
    <w:rsid w:val="00765BF7"/>
    <w:rsid w:val="00783551"/>
    <w:rsid w:val="00797A0C"/>
    <w:rsid w:val="007E46E1"/>
    <w:rsid w:val="00801A4B"/>
    <w:rsid w:val="008333FA"/>
    <w:rsid w:val="00833EEA"/>
    <w:rsid w:val="00837396"/>
    <w:rsid w:val="00845E14"/>
    <w:rsid w:val="0084786F"/>
    <w:rsid w:val="00867D34"/>
    <w:rsid w:val="00873633"/>
    <w:rsid w:val="008B74D2"/>
    <w:rsid w:val="008C00F7"/>
    <w:rsid w:val="008C4E9F"/>
    <w:rsid w:val="008D21AB"/>
    <w:rsid w:val="0095562C"/>
    <w:rsid w:val="009C1F4C"/>
    <w:rsid w:val="009D1DE9"/>
    <w:rsid w:val="009D7CCD"/>
    <w:rsid w:val="00A167CD"/>
    <w:rsid w:val="00A33FAC"/>
    <w:rsid w:val="00A531FC"/>
    <w:rsid w:val="00A610AF"/>
    <w:rsid w:val="00A70198"/>
    <w:rsid w:val="00A8585D"/>
    <w:rsid w:val="00AA3556"/>
    <w:rsid w:val="00AA64BF"/>
    <w:rsid w:val="00AB2272"/>
    <w:rsid w:val="00AB36DA"/>
    <w:rsid w:val="00AC33AB"/>
    <w:rsid w:val="00AF4547"/>
    <w:rsid w:val="00B06ABB"/>
    <w:rsid w:val="00B06C75"/>
    <w:rsid w:val="00B12F1B"/>
    <w:rsid w:val="00B41E96"/>
    <w:rsid w:val="00B6372D"/>
    <w:rsid w:val="00B67126"/>
    <w:rsid w:val="00B77D33"/>
    <w:rsid w:val="00BC1265"/>
    <w:rsid w:val="00BC6F8A"/>
    <w:rsid w:val="00BD5346"/>
    <w:rsid w:val="00BE76C7"/>
    <w:rsid w:val="00C04F47"/>
    <w:rsid w:val="00C22BC4"/>
    <w:rsid w:val="00C235B8"/>
    <w:rsid w:val="00C3169F"/>
    <w:rsid w:val="00C34BCC"/>
    <w:rsid w:val="00C56EB9"/>
    <w:rsid w:val="00C61984"/>
    <w:rsid w:val="00C664F5"/>
    <w:rsid w:val="00C834FB"/>
    <w:rsid w:val="00C86B2A"/>
    <w:rsid w:val="00CC0E2B"/>
    <w:rsid w:val="00CC6D5D"/>
    <w:rsid w:val="00D73E70"/>
    <w:rsid w:val="00D7452E"/>
    <w:rsid w:val="00D83EF4"/>
    <w:rsid w:val="00DA2DEB"/>
    <w:rsid w:val="00DC2490"/>
    <w:rsid w:val="00DC31D7"/>
    <w:rsid w:val="00DD224D"/>
    <w:rsid w:val="00DF5FB1"/>
    <w:rsid w:val="00E05183"/>
    <w:rsid w:val="00E271DD"/>
    <w:rsid w:val="00E60C1A"/>
    <w:rsid w:val="00E955C5"/>
    <w:rsid w:val="00EF1DF5"/>
    <w:rsid w:val="00F17C74"/>
    <w:rsid w:val="00F36CDE"/>
    <w:rsid w:val="00F73732"/>
    <w:rsid w:val="00F7451E"/>
    <w:rsid w:val="00F76363"/>
    <w:rsid w:val="00FA19B9"/>
    <w:rsid w:val="00FA3868"/>
    <w:rsid w:val="00FA71BC"/>
    <w:rsid w:val="00FB07F0"/>
    <w:rsid w:val="00FC65C7"/>
    <w:rsid w:val="00FD3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2E"/>
  </w:style>
  <w:style w:type="paragraph" w:styleId="1">
    <w:name w:val="heading 1"/>
    <w:basedOn w:val="a"/>
    <w:next w:val="a"/>
    <w:link w:val="10"/>
    <w:uiPriority w:val="99"/>
    <w:qFormat/>
    <w:rsid w:val="000736FB"/>
    <w:pPr>
      <w:keepNext/>
      <w:keepLines/>
      <w:numPr>
        <w:numId w:val="6"/>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semiHidden/>
    <w:unhideWhenUsed/>
    <w:qFormat/>
    <w:rsid w:val="000736FB"/>
    <w:pPr>
      <w:numPr>
        <w:ilvl w:val="1"/>
        <w:numId w:val="6"/>
      </w:numPr>
      <w:spacing w:before="120" w:after="120"/>
      <w:jc w:val="both"/>
      <w:outlineLvl w:val="1"/>
    </w:pPr>
    <w:rPr>
      <w:rFonts w:ascii="Times New Roman" w:eastAsia="Times New Roman" w:hAnsi="Times New Roman" w:cs="Times New Roman"/>
      <w:bCs/>
      <w:szCs w:val="26"/>
    </w:rPr>
  </w:style>
  <w:style w:type="paragraph" w:styleId="3">
    <w:name w:val="heading 3"/>
    <w:basedOn w:val="a"/>
    <w:next w:val="a"/>
    <w:link w:val="30"/>
    <w:uiPriority w:val="9"/>
    <w:semiHidden/>
    <w:unhideWhenUsed/>
    <w:qFormat/>
    <w:rsid w:val="000736FB"/>
    <w:pPr>
      <w:numPr>
        <w:ilvl w:val="2"/>
        <w:numId w:val="6"/>
      </w:num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
    <w:semiHidden/>
    <w:unhideWhenUsed/>
    <w:qFormat/>
    <w:rsid w:val="000736FB"/>
    <w:pPr>
      <w:numPr>
        <w:ilvl w:val="3"/>
        <w:numId w:val="6"/>
      </w:num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
    <w:semiHidden/>
    <w:unhideWhenUsed/>
    <w:qFormat/>
    <w:rsid w:val="000736FB"/>
    <w:pPr>
      <w:keepNext/>
      <w:keepLines/>
      <w:numPr>
        <w:ilvl w:val="4"/>
        <w:numId w:val="6"/>
      </w:numPr>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
    <w:semiHidden/>
    <w:unhideWhenUsed/>
    <w:qFormat/>
    <w:rsid w:val="000736FB"/>
    <w:pPr>
      <w:keepNext/>
      <w:keepLines/>
      <w:numPr>
        <w:ilvl w:val="5"/>
        <w:numId w:val="6"/>
      </w:numPr>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semiHidden/>
    <w:unhideWhenUsed/>
    <w:qFormat/>
    <w:rsid w:val="000736FB"/>
    <w:pPr>
      <w:keepNext/>
      <w:keepLines/>
      <w:numPr>
        <w:ilvl w:val="6"/>
        <w:numId w:val="6"/>
      </w:numPr>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semiHidden/>
    <w:unhideWhenUsed/>
    <w:qFormat/>
    <w:rsid w:val="000736FB"/>
    <w:pPr>
      <w:keepNext/>
      <w:keepLines/>
      <w:numPr>
        <w:ilvl w:val="7"/>
        <w:numId w:val="6"/>
      </w:numPr>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semiHidden/>
    <w:unhideWhenUsed/>
    <w:qFormat/>
    <w:rsid w:val="000736FB"/>
    <w:pPr>
      <w:keepNext/>
      <w:keepLines/>
      <w:numPr>
        <w:ilvl w:val="8"/>
        <w:numId w:val="6"/>
      </w:numPr>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2F1B"/>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uiPriority w:val="99"/>
    <w:rsid w:val="00B12F1B"/>
    <w:rPr>
      <w:rFonts w:ascii="Calibri" w:eastAsia="Times New Roman" w:hAnsi="Calibri" w:cs="Times New Roman"/>
      <w:sz w:val="28"/>
      <w:szCs w:val="24"/>
      <w:lang w:val="en-US" w:eastAsia="en-US" w:bidi="en-US"/>
    </w:rPr>
  </w:style>
  <w:style w:type="paragraph" w:styleId="a5">
    <w:name w:val="Balloon Text"/>
    <w:basedOn w:val="a"/>
    <w:link w:val="a6"/>
    <w:uiPriority w:val="99"/>
    <w:semiHidden/>
    <w:unhideWhenUsed/>
    <w:rsid w:val="00B12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F1B"/>
    <w:rPr>
      <w:rFonts w:ascii="Tahoma" w:hAnsi="Tahoma" w:cs="Tahoma"/>
      <w:sz w:val="16"/>
      <w:szCs w:val="16"/>
    </w:rPr>
  </w:style>
  <w:style w:type="paragraph" w:styleId="a7">
    <w:name w:val="List Paragraph"/>
    <w:basedOn w:val="a"/>
    <w:uiPriority w:val="34"/>
    <w:qFormat/>
    <w:rsid w:val="007372D9"/>
    <w:pPr>
      <w:ind w:left="720"/>
      <w:contextualSpacing/>
    </w:pPr>
  </w:style>
  <w:style w:type="paragraph" w:styleId="31">
    <w:name w:val="Body Text 3"/>
    <w:basedOn w:val="a"/>
    <w:link w:val="32"/>
    <w:uiPriority w:val="99"/>
    <w:semiHidden/>
    <w:unhideWhenUsed/>
    <w:rsid w:val="00E05183"/>
    <w:pPr>
      <w:spacing w:after="120"/>
    </w:pPr>
    <w:rPr>
      <w:sz w:val="16"/>
      <w:szCs w:val="16"/>
    </w:rPr>
  </w:style>
  <w:style w:type="character" w:customStyle="1" w:styleId="32">
    <w:name w:val="Основной текст 3 Знак"/>
    <w:basedOn w:val="a0"/>
    <w:link w:val="31"/>
    <w:uiPriority w:val="99"/>
    <w:semiHidden/>
    <w:rsid w:val="00E05183"/>
    <w:rPr>
      <w:sz w:val="16"/>
      <w:szCs w:val="16"/>
    </w:rPr>
  </w:style>
  <w:style w:type="paragraph" w:customStyle="1" w:styleId="Default">
    <w:name w:val="Default"/>
    <w:rsid w:val="00C619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B06ABB"/>
  </w:style>
  <w:style w:type="paragraph" w:styleId="a8">
    <w:name w:val="Normal (Web)"/>
    <w:basedOn w:val="a"/>
    <w:uiPriority w:val="99"/>
    <w:rsid w:val="00C86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одержимое таблицы"/>
    <w:basedOn w:val="a"/>
    <w:rsid w:val="003462A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a">
    <w:name w:val="Заголовок таблицы"/>
    <w:basedOn w:val="a9"/>
    <w:rsid w:val="003462AE"/>
    <w:pPr>
      <w:jc w:val="center"/>
    </w:pPr>
    <w:rPr>
      <w:b/>
      <w:bCs/>
    </w:rPr>
  </w:style>
  <w:style w:type="character" w:customStyle="1" w:styleId="10">
    <w:name w:val="Заголовок 1 Знак"/>
    <w:basedOn w:val="a0"/>
    <w:link w:val="1"/>
    <w:uiPriority w:val="99"/>
    <w:rsid w:val="000736FB"/>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semiHidden/>
    <w:rsid w:val="000736FB"/>
    <w:rPr>
      <w:rFonts w:ascii="Times New Roman" w:eastAsia="Times New Roman" w:hAnsi="Times New Roman" w:cs="Times New Roman"/>
      <w:bCs/>
      <w:szCs w:val="26"/>
    </w:rPr>
  </w:style>
  <w:style w:type="character" w:customStyle="1" w:styleId="30">
    <w:name w:val="Заголовок 3 Знак"/>
    <w:basedOn w:val="a0"/>
    <w:link w:val="3"/>
    <w:uiPriority w:val="9"/>
    <w:semiHidden/>
    <w:rsid w:val="000736FB"/>
    <w:rPr>
      <w:rFonts w:ascii="Times New Roman" w:eastAsia="Times New Roman" w:hAnsi="Times New Roman" w:cs="Times New Roman"/>
      <w:bCs/>
    </w:rPr>
  </w:style>
  <w:style w:type="character" w:customStyle="1" w:styleId="40">
    <w:name w:val="Заголовок 4 Знак"/>
    <w:basedOn w:val="a0"/>
    <w:link w:val="4"/>
    <w:uiPriority w:val="9"/>
    <w:semiHidden/>
    <w:rsid w:val="000736FB"/>
    <w:rPr>
      <w:rFonts w:ascii="Times New Roman" w:eastAsia="Times New Roman" w:hAnsi="Times New Roman" w:cs="Times New Roman"/>
      <w:bCs/>
      <w:iCs/>
    </w:rPr>
  </w:style>
  <w:style w:type="character" w:customStyle="1" w:styleId="50">
    <w:name w:val="Заголовок 5 Знак"/>
    <w:basedOn w:val="a0"/>
    <w:link w:val="5"/>
    <w:uiPriority w:val="9"/>
    <w:semiHidden/>
    <w:rsid w:val="000736FB"/>
    <w:rPr>
      <w:rFonts w:ascii="Times New Roman" w:eastAsia="Times New Roman" w:hAnsi="Times New Roman" w:cs="Times New Roman"/>
    </w:rPr>
  </w:style>
  <w:style w:type="character" w:customStyle="1" w:styleId="60">
    <w:name w:val="Заголовок 6 Знак"/>
    <w:basedOn w:val="a0"/>
    <w:link w:val="6"/>
    <w:uiPriority w:val="9"/>
    <w:semiHidden/>
    <w:rsid w:val="000736FB"/>
    <w:rPr>
      <w:rFonts w:ascii="Times New Roman" w:eastAsia="Times New Roman" w:hAnsi="Times New Roman" w:cs="Times New Roman"/>
      <w:i/>
      <w:iCs/>
      <w:color w:val="243F60"/>
    </w:rPr>
  </w:style>
  <w:style w:type="character" w:customStyle="1" w:styleId="70">
    <w:name w:val="Заголовок 7 Знак"/>
    <w:basedOn w:val="a0"/>
    <w:link w:val="7"/>
    <w:uiPriority w:val="9"/>
    <w:semiHidden/>
    <w:rsid w:val="000736FB"/>
    <w:rPr>
      <w:rFonts w:ascii="Times New Roman" w:eastAsia="Times New Roman" w:hAnsi="Times New Roman" w:cs="Times New Roman"/>
      <w:i/>
      <w:iCs/>
      <w:color w:val="404040"/>
    </w:rPr>
  </w:style>
  <w:style w:type="character" w:customStyle="1" w:styleId="80">
    <w:name w:val="Заголовок 8 Знак"/>
    <w:basedOn w:val="a0"/>
    <w:link w:val="8"/>
    <w:uiPriority w:val="9"/>
    <w:semiHidden/>
    <w:rsid w:val="000736FB"/>
    <w:rPr>
      <w:rFonts w:ascii="Times New Roman" w:eastAsia="Times New Roman" w:hAnsi="Times New Roman" w:cs="Times New Roman"/>
      <w:color w:val="4F81BD"/>
      <w:szCs w:val="20"/>
    </w:rPr>
  </w:style>
  <w:style w:type="character" w:customStyle="1" w:styleId="90">
    <w:name w:val="Заголовок 9 Знак"/>
    <w:basedOn w:val="a0"/>
    <w:link w:val="9"/>
    <w:uiPriority w:val="9"/>
    <w:semiHidden/>
    <w:rsid w:val="000736FB"/>
    <w:rPr>
      <w:rFonts w:ascii="Times New Roman" w:eastAsia="Times New Roman" w:hAnsi="Times New Roman" w:cs="Times New Roman"/>
      <w:i/>
      <w:iCs/>
      <w:color w:val="404040"/>
      <w:szCs w:val="20"/>
    </w:rPr>
  </w:style>
  <w:style w:type="paragraph" w:styleId="ab">
    <w:name w:val="Title"/>
    <w:basedOn w:val="a"/>
    <w:next w:val="a"/>
    <w:link w:val="ac"/>
    <w:qFormat/>
    <w:rsid w:val="000736FB"/>
    <w:pPr>
      <w:spacing w:before="120" w:after="300" w:line="240" w:lineRule="auto"/>
      <w:ind w:firstLine="708"/>
      <w:contextualSpacing/>
      <w:jc w:val="center"/>
      <w:outlineLvl w:val="0"/>
    </w:pPr>
    <w:rPr>
      <w:rFonts w:ascii="Times New Roman" w:eastAsia="Times New Roman" w:hAnsi="Times New Roman" w:cs="Times New Roman"/>
      <w:b/>
      <w:spacing w:val="5"/>
      <w:kern w:val="28"/>
      <w:sz w:val="28"/>
      <w:szCs w:val="52"/>
    </w:rPr>
  </w:style>
  <w:style w:type="character" w:customStyle="1" w:styleId="ac">
    <w:name w:val="Название Знак"/>
    <w:basedOn w:val="a0"/>
    <w:link w:val="ab"/>
    <w:rsid w:val="000736FB"/>
    <w:rPr>
      <w:rFonts w:ascii="Times New Roman" w:eastAsia="Times New Roman" w:hAnsi="Times New Roman" w:cs="Times New Roman"/>
      <w:b/>
      <w:spacing w:val="5"/>
      <w:kern w:val="28"/>
      <w:sz w:val="28"/>
      <w:szCs w:val="52"/>
    </w:rPr>
  </w:style>
  <w:style w:type="paragraph" w:customStyle="1" w:styleId="Normalunindented">
    <w:name w:val="Normal unindented"/>
    <w:qFormat/>
    <w:rsid w:val="000736FB"/>
    <w:pPr>
      <w:spacing w:before="120" w:after="120"/>
      <w:jc w:val="both"/>
    </w:pPr>
    <w:rPr>
      <w:rFonts w:ascii="Times New Roman" w:eastAsia="Times New Roman" w:hAnsi="Times New Roman" w:cs="Times New Roman"/>
    </w:rPr>
  </w:style>
  <w:style w:type="character" w:styleId="ad">
    <w:name w:val="Hyperlink"/>
    <w:basedOn w:val="a0"/>
    <w:uiPriority w:val="99"/>
    <w:unhideWhenUsed/>
    <w:rsid w:val="00390EEF"/>
    <w:rPr>
      <w:color w:val="0000FF" w:themeColor="hyperlink"/>
      <w:u w:val="single"/>
    </w:rPr>
  </w:style>
  <w:style w:type="paragraph" w:styleId="ae">
    <w:name w:val="Body Text Indent"/>
    <w:basedOn w:val="a"/>
    <w:link w:val="af"/>
    <w:uiPriority w:val="99"/>
    <w:semiHidden/>
    <w:unhideWhenUsed/>
    <w:rsid w:val="00390EEF"/>
    <w:pPr>
      <w:spacing w:after="120"/>
      <w:ind w:left="283"/>
    </w:pPr>
  </w:style>
  <w:style w:type="character" w:customStyle="1" w:styleId="af">
    <w:name w:val="Основной текст с отступом Знак"/>
    <w:basedOn w:val="a0"/>
    <w:link w:val="ae"/>
    <w:uiPriority w:val="99"/>
    <w:semiHidden/>
    <w:rsid w:val="00390EEF"/>
  </w:style>
  <w:style w:type="paragraph" w:styleId="21">
    <w:name w:val="Body Text Indent 2"/>
    <w:basedOn w:val="a"/>
    <w:link w:val="22"/>
    <w:uiPriority w:val="99"/>
    <w:semiHidden/>
    <w:unhideWhenUsed/>
    <w:rsid w:val="00390EEF"/>
    <w:pPr>
      <w:spacing w:after="120" w:line="480" w:lineRule="auto"/>
      <w:ind w:left="283"/>
    </w:pPr>
  </w:style>
  <w:style w:type="character" w:customStyle="1" w:styleId="22">
    <w:name w:val="Основной текст с отступом 2 Знак"/>
    <w:basedOn w:val="a0"/>
    <w:link w:val="21"/>
    <w:uiPriority w:val="99"/>
    <w:semiHidden/>
    <w:rsid w:val="00390EEF"/>
  </w:style>
  <w:style w:type="paragraph" w:styleId="af0">
    <w:name w:val="Block Text"/>
    <w:basedOn w:val="a"/>
    <w:semiHidden/>
    <w:unhideWhenUsed/>
    <w:rsid w:val="00390EEF"/>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paragraph" w:customStyle="1" w:styleId="ConsPlusNormal">
    <w:name w:val="ConsPlusNormal"/>
    <w:rsid w:val="00390EEF"/>
    <w:pPr>
      <w:widowControl w:val="0"/>
      <w:autoSpaceDE w:val="0"/>
      <w:autoSpaceDN w:val="0"/>
      <w:adjustRightInd w:val="0"/>
      <w:spacing w:after="0" w:line="240" w:lineRule="auto"/>
      <w:ind w:firstLine="720"/>
    </w:pPr>
    <w:rPr>
      <w:rFonts w:ascii="Arial" w:eastAsia="Times New Roman" w:hAnsi="Arial" w:cs="Arial"/>
      <w:sz w:val="24"/>
      <w:szCs w:val="24"/>
    </w:rPr>
  </w:style>
  <w:style w:type="table" w:styleId="af1">
    <w:name w:val="Table Grid"/>
    <w:basedOn w:val="a1"/>
    <w:uiPriority w:val="59"/>
    <w:rsid w:val="00390EE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1C6039"/>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semiHidden/>
    <w:rsid w:val="001C6039"/>
    <w:rPr>
      <w:rFonts w:ascii="Times New Roman" w:eastAsia="Times New Roman" w:hAnsi="Times New Roman" w:cs="Times New Roman"/>
      <w:sz w:val="20"/>
      <w:szCs w:val="20"/>
      <w:lang w:eastAsia="ar-SA"/>
    </w:rPr>
  </w:style>
  <w:style w:type="character" w:customStyle="1" w:styleId="af4">
    <w:name w:val="Символ сноски"/>
    <w:basedOn w:val="a0"/>
    <w:rsid w:val="001C6039"/>
    <w:rPr>
      <w:vertAlign w:val="superscript"/>
    </w:rPr>
  </w:style>
  <w:style w:type="character" w:styleId="af5">
    <w:name w:val="Strong"/>
    <w:basedOn w:val="a0"/>
    <w:uiPriority w:val="22"/>
    <w:qFormat/>
    <w:rsid w:val="0008663D"/>
    <w:rPr>
      <w:b/>
      <w:bCs/>
    </w:rPr>
  </w:style>
  <w:style w:type="paragraph" w:styleId="23">
    <w:name w:val="Body Text 2"/>
    <w:basedOn w:val="a"/>
    <w:link w:val="24"/>
    <w:uiPriority w:val="99"/>
    <w:unhideWhenUsed/>
    <w:rsid w:val="00FD38F5"/>
    <w:pPr>
      <w:spacing w:after="120" w:line="480" w:lineRule="auto"/>
    </w:pPr>
  </w:style>
  <w:style w:type="character" w:customStyle="1" w:styleId="24">
    <w:name w:val="Основной текст 2 Знак"/>
    <w:basedOn w:val="a0"/>
    <w:link w:val="23"/>
    <w:uiPriority w:val="99"/>
    <w:semiHidden/>
    <w:rsid w:val="00FD38F5"/>
  </w:style>
  <w:style w:type="paragraph" w:customStyle="1" w:styleId="11">
    <w:name w:val="Обычный1"/>
    <w:rsid w:val="00277399"/>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27739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2773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773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834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uiPriority w:val="99"/>
    <w:rsid w:val="00C834F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544542">
      <w:bodyDiv w:val="1"/>
      <w:marLeft w:val="0"/>
      <w:marRight w:val="0"/>
      <w:marTop w:val="0"/>
      <w:marBottom w:val="0"/>
      <w:divBdr>
        <w:top w:val="none" w:sz="0" w:space="0" w:color="auto"/>
        <w:left w:val="none" w:sz="0" w:space="0" w:color="auto"/>
        <w:bottom w:val="none" w:sz="0" w:space="0" w:color="auto"/>
        <w:right w:val="none" w:sz="0" w:space="0" w:color="auto"/>
      </w:divBdr>
    </w:div>
    <w:div w:id="163517787">
      <w:bodyDiv w:val="1"/>
      <w:marLeft w:val="0"/>
      <w:marRight w:val="0"/>
      <w:marTop w:val="0"/>
      <w:marBottom w:val="0"/>
      <w:divBdr>
        <w:top w:val="none" w:sz="0" w:space="0" w:color="auto"/>
        <w:left w:val="none" w:sz="0" w:space="0" w:color="auto"/>
        <w:bottom w:val="none" w:sz="0" w:space="0" w:color="auto"/>
        <w:right w:val="none" w:sz="0" w:space="0" w:color="auto"/>
      </w:divBdr>
    </w:div>
    <w:div w:id="454374913">
      <w:bodyDiv w:val="1"/>
      <w:marLeft w:val="0"/>
      <w:marRight w:val="0"/>
      <w:marTop w:val="0"/>
      <w:marBottom w:val="0"/>
      <w:divBdr>
        <w:top w:val="none" w:sz="0" w:space="0" w:color="auto"/>
        <w:left w:val="none" w:sz="0" w:space="0" w:color="auto"/>
        <w:bottom w:val="none" w:sz="0" w:space="0" w:color="auto"/>
        <w:right w:val="none" w:sz="0" w:space="0" w:color="auto"/>
      </w:divBdr>
    </w:div>
    <w:div w:id="839659187">
      <w:bodyDiv w:val="1"/>
      <w:marLeft w:val="0"/>
      <w:marRight w:val="0"/>
      <w:marTop w:val="0"/>
      <w:marBottom w:val="0"/>
      <w:divBdr>
        <w:top w:val="none" w:sz="0" w:space="0" w:color="auto"/>
        <w:left w:val="none" w:sz="0" w:space="0" w:color="auto"/>
        <w:bottom w:val="none" w:sz="0" w:space="0" w:color="auto"/>
        <w:right w:val="none" w:sz="0" w:space="0" w:color="auto"/>
      </w:divBdr>
    </w:div>
    <w:div w:id="1023239031">
      <w:bodyDiv w:val="1"/>
      <w:marLeft w:val="0"/>
      <w:marRight w:val="0"/>
      <w:marTop w:val="0"/>
      <w:marBottom w:val="0"/>
      <w:divBdr>
        <w:top w:val="none" w:sz="0" w:space="0" w:color="auto"/>
        <w:left w:val="none" w:sz="0" w:space="0" w:color="auto"/>
        <w:bottom w:val="none" w:sz="0" w:space="0" w:color="auto"/>
        <w:right w:val="none" w:sz="0" w:space="0" w:color="auto"/>
      </w:divBdr>
    </w:div>
    <w:div w:id="1129396503">
      <w:bodyDiv w:val="1"/>
      <w:marLeft w:val="0"/>
      <w:marRight w:val="0"/>
      <w:marTop w:val="0"/>
      <w:marBottom w:val="0"/>
      <w:divBdr>
        <w:top w:val="none" w:sz="0" w:space="0" w:color="auto"/>
        <w:left w:val="none" w:sz="0" w:space="0" w:color="auto"/>
        <w:bottom w:val="none" w:sz="0" w:space="0" w:color="auto"/>
        <w:right w:val="none" w:sz="0" w:space="0" w:color="auto"/>
      </w:divBdr>
    </w:div>
    <w:div w:id="1244946717">
      <w:bodyDiv w:val="1"/>
      <w:marLeft w:val="0"/>
      <w:marRight w:val="0"/>
      <w:marTop w:val="0"/>
      <w:marBottom w:val="0"/>
      <w:divBdr>
        <w:top w:val="none" w:sz="0" w:space="0" w:color="auto"/>
        <w:left w:val="none" w:sz="0" w:space="0" w:color="auto"/>
        <w:bottom w:val="none" w:sz="0" w:space="0" w:color="auto"/>
        <w:right w:val="none" w:sz="0" w:space="0" w:color="auto"/>
      </w:divBdr>
    </w:div>
    <w:div w:id="1367948073">
      <w:bodyDiv w:val="1"/>
      <w:marLeft w:val="0"/>
      <w:marRight w:val="0"/>
      <w:marTop w:val="0"/>
      <w:marBottom w:val="0"/>
      <w:divBdr>
        <w:top w:val="none" w:sz="0" w:space="0" w:color="auto"/>
        <w:left w:val="none" w:sz="0" w:space="0" w:color="auto"/>
        <w:bottom w:val="none" w:sz="0" w:space="0" w:color="auto"/>
        <w:right w:val="none" w:sz="0" w:space="0" w:color="auto"/>
      </w:divBdr>
    </w:div>
    <w:div w:id="1380665372">
      <w:bodyDiv w:val="1"/>
      <w:marLeft w:val="0"/>
      <w:marRight w:val="0"/>
      <w:marTop w:val="0"/>
      <w:marBottom w:val="0"/>
      <w:divBdr>
        <w:top w:val="none" w:sz="0" w:space="0" w:color="auto"/>
        <w:left w:val="none" w:sz="0" w:space="0" w:color="auto"/>
        <w:bottom w:val="none" w:sz="0" w:space="0" w:color="auto"/>
        <w:right w:val="none" w:sz="0" w:space="0" w:color="auto"/>
      </w:divBdr>
    </w:div>
    <w:div w:id="1392077954">
      <w:bodyDiv w:val="1"/>
      <w:marLeft w:val="0"/>
      <w:marRight w:val="0"/>
      <w:marTop w:val="0"/>
      <w:marBottom w:val="0"/>
      <w:divBdr>
        <w:top w:val="none" w:sz="0" w:space="0" w:color="auto"/>
        <w:left w:val="none" w:sz="0" w:space="0" w:color="auto"/>
        <w:bottom w:val="none" w:sz="0" w:space="0" w:color="auto"/>
        <w:right w:val="none" w:sz="0" w:space="0" w:color="auto"/>
      </w:divBdr>
    </w:div>
    <w:div w:id="1611888506">
      <w:bodyDiv w:val="1"/>
      <w:marLeft w:val="0"/>
      <w:marRight w:val="0"/>
      <w:marTop w:val="0"/>
      <w:marBottom w:val="0"/>
      <w:divBdr>
        <w:top w:val="none" w:sz="0" w:space="0" w:color="auto"/>
        <w:left w:val="none" w:sz="0" w:space="0" w:color="auto"/>
        <w:bottom w:val="none" w:sz="0" w:space="0" w:color="auto"/>
        <w:right w:val="none" w:sz="0" w:space="0" w:color="auto"/>
      </w:divBdr>
    </w:div>
    <w:div w:id="1648432677">
      <w:bodyDiv w:val="1"/>
      <w:marLeft w:val="0"/>
      <w:marRight w:val="0"/>
      <w:marTop w:val="0"/>
      <w:marBottom w:val="0"/>
      <w:divBdr>
        <w:top w:val="none" w:sz="0" w:space="0" w:color="auto"/>
        <w:left w:val="none" w:sz="0" w:space="0" w:color="auto"/>
        <w:bottom w:val="none" w:sz="0" w:space="0" w:color="auto"/>
        <w:right w:val="none" w:sz="0" w:space="0" w:color="auto"/>
      </w:divBdr>
    </w:div>
    <w:div w:id="1681085933">
      <w:bodyDiv w:val="1"/>
      <w:marLeft w:val="0"/>
      <w:marRight w:val="0"/>
      <w:marTop w:val="0"/>
      <w:marBottom w:val="0"/>
      <w:divBdr>
        <w:top w:val="none" w:sz="0" w:space="0" w:color="auto"/>
        <w:left w:val="none" w:sz="0" w:space="0" w:color="auto"/>
        <w:bottom w:val="none" w:sz="0" w:space="0" w:color="auto"/>
        <w:right w:val="none" w:sz="0" w:space="0" w:color="auto"/>
      </w:divBdr>
    </w:div>
    <w:div w:id="1950698943">
      <w:bodyDiv w:val="1"/>
      <w:marLeft w:val="0"/>
      <w:marRight w:val="0"/>
      <w:marTop w:val="0"/>
      <w:marBottom w:val="0"/>
      <w:divBdr>
        <w:top w:val="none" w:sz="0" w:space="0" w:color="auto"/>
        <w:left w:val="none" w:sz="0" w:space="0" w:color="auto"/>
        <w:bottom w:val="none" w:sz="0" w:space="0" w:color="auto"/>
        <w:right w:val="none" w:sz="0" w:space="0" w:color="auto"/>
      </w:divBdr>
    </w:div>
    <w:div w:id="2011249951">
      <w:bodyDiv w:val="1"/>
      <w:marLeft w:val="0"/>
      <w:marRight w:val="0"/>
      <w:marTop w:val="0"/>
      <w:marBottom w:val="0"/>
      <w:divBdr>
        <w:top w:val="none" w:sz="0" w:space="0" w:color="auto"/>
        <w:left w:val="none" w:sz="0" w:space="0" w:color="auto"/>
        <w:bottom w:val="none" w:sz="0" w:space="0" w:color="auto"/>
        <w:right w:val="none" w:sz="0" w:space="0" w:color="auto"/>
      </w:divBdr>
    </w:div>
    <w:div w:id="2126461532">
      <w:bodyDiv w:val="1"/>
      <w:marLeft w:val="0"/>
      <w:marRight w:val="0"/>
      <w:marTop w:val="0"/>
      <w:marBottom w:val="0"/>
      <w:divBdr>
        <w:top w:val="none" w:sz="0" w:space="0" w:color="auto"/>
        <w:left w:val="none" w:sz="0" w:space="0" w:color="auto"/>
        <w:bottom w:val="none" w:sz="0" w:space="0" w:color="auto"/>
        <w:right w:val="none" w:sz="0" w:space="0" w:color="auto"/>
      </w:divBdr>
    </w:div>
    <w:div w:id="21294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28EDB26F1E3B966353DC02302788E67D90AF3186EA61653FE92F0D497CC7FE6BF75CF909AB74AU85BH" TargetMode="External"/><Relationship Id="rId13" Type="http://schemas.openxmlformats.org/officeDocument/2006/relationships/hyperlink" Target="consultantplus://offline/ref=5BD85B80666AE4B6E4C4F4BF80CF63AB15656E68A5B9866E625D07115BF980BE173CA38F0632DCA019037874SDJ" TargetMode="External"/><Relationship Id="rId18" Type="http://schemas.openxmlformats.org/officeDocument/2006/relationships/hyperlink" Target="consultantplus://offline/ref=7A2F836B31D4B3DA33D26CD41600ED3D0D956EB264B21ACB93ECA78F5C1051DCDC1C4733F807544F67G9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2628EDB26F1E3B966353DC02302788E67D80DF61568A61653FE92F0D497CC7FE6BF75C8U959H" TargetMode="External"/><Relationship Id="rId12" Type="http://schemas.openxmlformats.org/officeDocument/2006/relationships/hyperlink" Target="consultantplus://offline/ref=5BD85B80666AE4B6E4C4F4BF80CF63AB15656E68ABBC83606E5D07115BF980BE173CA38F0632DCA019037874SCJ" TargetMode="External"/><Relationship Id="rId17" Type="http://schemas.openxmlformats.org/officeDocument/2006/relationships/hyperlink" Target="consultantplus://offline/ref=5BD85B80666AE4B6E4C4F4BF80CF63AB15656E68A5B9866E625D07115BF980BE173CA38F0632DCA019037874SDJ" TargetMode="External"/><Relationship Id="rId2" Type="http://schemas.openxmlformats.org/officeDocument/2006/relationships/numbering" Target="numbering.xml"/><Relationship Id="rId16" Type="http://schemas.openxmlformats.org/officeDocument/2006/relationships/hyperlink" Target="consultantplus://offline/ref=5BD85B80666AE4B6E4C4F4BF80CF63AB15656E68A5B9866E625D07115BF980BE173CA38F0632DCA019037874S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BD85B80666AE4B6E4C4F4BF80CF63AB15656E68A5B9866E625D07115BF980BE173CA38F0632DCA019037874SDJ" TargetMode="External"/><Relationship Id="rId5" Type="http://schemas.openxmlformats.org/officeDocument/2006/relationships/webSettings" Target="webSettings.xml"/><Relationship Id="rId15" Type="http://schemas.openxmlformats.org/officeDocument/2006/relationships/hyperlink" Target="consultantplus://offline/ref=5BD85B80666AE4B6E4C4F4BF80CF63AB15656E68A5B9866E625D07115BF980BE173CA38F0632DCA019037874SDJ" TargetMode="External"/><Relationship Id="rId10" Type="http://schemas.openxmlformats.org/officeDocument/2006/relationships/hyperlink" Target="consultantplus://offline/ref=5BD85B80666AE4B6E4C4F4BF80CF63AB15656E68A5B9866E625D07115BF980BE173CA38F0632DCA019037874SDJ" TargetMode="External"/><Relationship Id="rId19" Type="http://schemas.openxmlformats.org/officeDocument/2006/relationships/hyperlink" Target="consultantplus://offline/ref=7A2F836B31D4B3DA33D26CD41600ED3D0D956EB263B51ACB93ECA78F5C1051DCDC1C4733F807544E67GEI" TargetMode="External"/><Relationship Id="rId4" Type="http://schemas.openxmlformats.org/officeDocument/2006/relationships/settings" Target="settings.xml"/><Relationship Id="rId9" Type="http://schemas.openxmlformats.org/officeDocument/2006/relationships/hyperlink" Target="consultantplus://offline/ref=82628EDB26F1E3B9663523CD356E268464D451FE1762AD4006A1C9AD839EC628A1F02C8DD497B64B8A89EDU959H" TargetMode="External"/><Relationship Id="rId14" Type="http://schemas.openxmlformats.org/officeDocument/2006/relationships/hyperlink" Target="consultantplus://offline/ref=5BD85B80666AE4B6E4C4F4BF80CF63AB15656E68A5B9866E625D07115BF980BE173CA38F0632DCA019037874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EE1F-04EB-474B-8D02-26D6802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cp:revision>
  <cp:lastPrinted>2014-07-02T11:50:00Z</cp:lastPrinted>
  <dcterms:created xsi:type="dcterms:W3CDTF">2017-02-17T07:15:00Z</dcterms:created>
  <dcterms:modified xsi:type="dcterms:W3CDTF">2017-02-17T07:15:00Z</dcterms:modified>
</cp:coreProperties>
</file>